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B466" w14:textId="64486A16" w:rsidR="003D222C" w:rsidRPr="007D14AC" w:rsidRDefault="003D222C">
      <w:pPr>
        <w:rPr>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D222C" w:rsidRPr="007D14AC" w14:paraId="197CA602" w14:textId="77777777" w:rsidTr="004042F2">
        <w:tc>
          <w:tcPr>
            <w:tcW w:w="9288" w:type="dxa"/>
            <w:gridSpan w:val="2"/>
            <w:tcBorders>
              <w:top w:val="single" w:sz="12" w:space="0" w:color="auto"/>
              <w:left w:val="double" w:sz="6" w:space="0" w:color="auto"/>
              <w:right w:val="double" w:sz="6" w:space="0" w:color="auto"/>
            </w:tcBorders>
            <w:shd w:val="clear" w:color="auto" w:fill="C0C0C0"/>
          </w:tcPr>
          <w:p w14:paraId="2FDA6F5E" w14:textId="77777777" w:rsidR="003D222C" w:rsidRPr="007D14AC" w:rsidRDefault="003D222C" w:rsidP="004042F2">
            <w:pPr>
              <w:pStyle w:val="TabletitleBR"/>
              <w:keepNext w:val="0"/>
              <w:keepLines w:val="0"/>
              <w:tabs>
                <w:tab w:val="center" w:pos="4680"/>
              </w:tabs>
              <w:suppressAutoHyphens/>
              <w:spacing w:after="0"/>
              <w:rPr>
                <w:spacing w:val="-3"/>
                <w:szCs w:val="24"/>
                <w:lang w:val="en-US"/>
              </w:rPr>
            </w:pPr>
            <w:r w:rsidRPr="007D14AC">
              <w:rPr>
                <w:szCs w:val="24"/>
                <w:lang w:val="en-US"/>
              </w:rPr>
              <w:br w:type="page"/>
            </w:r>
            <w:r w:rsidRPr="007D14AC">
              <w:rPr>
                <w:spacing w:val="-3"/>
                <w:szCs w:val="24"/>
                <w:lang w:val="en-US"/>
              </w:rPr>
              <w:t>U.S. Radiocommunication Sector</w:t>
            </w:r>
          </w:p>
          <w:p w14:paraId="69EF3978" w14:textId="77777777" w:rsidR="003D222C" w:rsidRPr="007D14AC" w:rsidRDefault="003D222C" w:rsidP="004042F2">
            <w:pPr>
              <w:pStyle w:val="TabletitleBR"/>
              <w:spacing w:after="0"/>
              <w:rPr>
                <w:spacing w:val="-3"/>
                <w:szCs w:val="24"/>
                <w:lang w:val="en-US"/>
              </w:rPr>
            </w:pPr>
            <w:r w:rsidRPr="007D14AC">
              <w:rPr>
                <w:spacing w:val="-3"/>
                <w:szCs w:val="24"/>
                <w:lang w:val="en-US"/>
              </w:rPr>
              <w:t>Fact Sheet</w:t>
            </w:r>
          </w:p>
        </w:tc>
      </w:tr>
      <w:tr w:rsidR="003D222C" w:rsidRPr="007D14AC" w14:paraId="2CF2F263" w14:textId="77777777" w:rsidTr="004042F2">
        <w:tc>
          <w:tcPr>
            <w:tcW w:w="4428" w:type="dxa"/>
            <w:tcBorders>
              <w:left w:val="double" w:sz="6" w:space="0" w:color="auto"/>
            </w:tcBorders>
          </w:tcPr>
          <w:p w14:paraId="5DF96667" w14:textId="77777777" w:rsidR="003D222C" w:rsidRPr="007D14AC" w:rsidRDefault="003D222C" w:rsidP="004042F2">
            <w:pPr>
              <w:rPr>
                <w:szCs w:val="24"/>
                <w:lang w:val="en-US"/>
              </w:rPr>
            </w:pPr>
            <w:r w:rsidRPr="007D14AC">
              <w:rPr>
                <w:b/>
                <w:szCs w:val="24"/>
                <w:lang w:val="en-US"/>
              </w:rPr>
              <w:t>Working Party:</w:t>
            </w:r>
            <w:r w:rsidRPr="007D14AC">
              <w:rPr>
                <w:szCs w:val="24"/>
                <w:lang w:val="en-US"/>
              </w:rPr>
              <w:t xml:space="preserve"> ITU-R WP 7C</w:t>
            </w:r>
          </w:p>
        </w:tc>
        <w:tc>
          <w:tcPr>
            <w:tcW w:w="4860" w:type="dxa"/>
            <w:tcBorders>
              <w:right w:val="double" w:sz="6" w:space="0" w:color="auto"/>
            </w:tcBorders>
          </w:tcPr>
          <w:p w14:paraId="43DA68CA" w14:textId="477DAF16" w:rsidR="003D222C" w:rsidRPr="007D14AC" w:rsidRDefault="003D222C" w:rsidP="004042F2">
            <w:pPr>
              <w:rPr>
                <w:szCs w:val="24"/>
                <w:lang w:val="en-US"/>
              </w:rPr>
            </w:pPr>
            <w:r w:rsidRPr="007D14AC">
              <w:rPr>
                <w:b/>
                <w:szCs w:val="24"/>
                <w:lang w:val="en-US"/>
              </w:rPr>
              <w:t>Document No:</w:t>
            </w:r>
            <w:r w:rsidRPr="007D14AC">
              <w:rPr>
                <w:szCs w:val="24"/>
                <w:lang w:val="en-US"/>
              </w:rPr>
              <w:t xml:space="preserve">  </w:t>
            </w:r>
            <w:r w:rsidR="00752127" w:rsidRPr="007D14AC">
              <w:rPr>
                <w:szCs w:val="24"/>
                <w:lang w:val="en-US"/>
              </w:rPr>
              <w:t>US 7C/27-</w:t>
            </w:r>
            <w:r w:rsidR="00E34B5E" w:rsidRPr="007D14AC">
              <w:rPr>
                <w:szCs w:val="24"/>
                <w:lang w:val="en-US"/>
              </w:rPr>
              <w:t>013</w:t>
            </w:r>
            <w:r w:rsidR="00D01AD8">
              <w:rPr>
                <w:szCs w:val="24"/>
                <w:lang w:val="en-US"/>
              </w:rPr>
              <w:t>NC</w:t>
            </w:r>
          </w:p>
        </w:tc>
      </w:tr>
      <w:tr w:rsidR="003D222C" w:rsidRPr="007D14AC" w14:paraId="44EE1CF4" w14:textId="77777777" w:rsidTr="004042F2">
        <w:tc>
          <w:tcPr>
            <w:tcW w:w="4428" w:type="dxa"/>
            <w:tcBorders>
              <w:left w:val="double" w:sz="6" w:space="0" w:color="auto"/>
            </w:tcBorders>
          </w:tcPr>
          <w:p w14:paraId="7F49941B" w14:textId="591E5913" w:rsidR="003D222C" w:rsidRPr="007D14AC" w:rsidRDefault="003D222C" w:rsidP="004042F2">
            <w:pPr>
              <w:tabs>
                <w:tab w:val="center" w:pos="4680"/>
                <w:tab w:val="right" w:pos="9360"/>
              </w:tabs>
              <w:rPr>
                <w:bCs/>
                <w:szCs w:val="24"/>
                <w:lang w:val="en-US"/>
              </w:rPr>
            </w:pPr>
            <w:r w:rsidRPr="007D14AC">
              <w:rPr>
                <w:b/>
                <w:szCs w:val="24"/>
                <w:lang w:val="en-US"/>
              </w:rPr>
              <w:t>Ref</w:t>
            </w:r>
            <w:r w:rsidR="00752127" w:rsidRPr="007D14AC">
              <w:rPr>
                <w:b/>
                <w:szCs w:val="24"/>
                <w:lang w:val="en-US"/>
              </w:rPr>
              <w:t>:</w:t>
            </w:r>
            <w:r w:rsidRPr="007D14AC">
              <w:rPr>
                <w:b/>
                <w:szCs w:val="24"/>
                <w:lang w:val="en-US"/>
              </w:rPr>
              <w:t xml:space="preserve"> </w:t>
            </w:r>
            <w:r w:rsidR="00752127" w:rsidRPr="007D14AC">
              <w:rPr>
                <w:bCs/>
                <w:szCs w:val="24"/>
                <w:lang w:val="en-US"/>
              </w:rPr>
              <w:t>WRC-27 AI 1.18</w:t>
            </w:r>
            <w:r w:rsidR="00C66E30" w:rsidRPr="007D14AC">
              <w:rPr>
                <w:bCs/>
                <w:szCs w:val="24"/>
                <w:lang w:val="en-US"/>
              </w:rPr>
              <w:t>/</w:t>
            </w:r>
            <w:r w:rsidR="00DC40F5" w:rsidRPr="007D14AC">
              <w:rPr>
                <w:bCs/>
                <w:szCs w:val="24"/>
                <w:lang w:val="en-US"/>
              </w:rPr>
              <w:t>Res. 712 (WRC-23)</w:t>
            </w:r>
          </w:p>
          <w:p w14:paraId="44C3CF56" w14:textId="77777777" w:rsidR="003D222C" w:rsidRPr="007D14AC" w:rsidRDefault="003D222C" w:rsidP="004042F2">
            <w:pPr>
              <w:tabs>
                <w:tab w:val="center" w:pos="4680"/>
                <w:tab w:val="right" w:pos="9360"/>
              </w:tabs>
              <w:rPr>
                <w:szCs w:val="24"/>
                <w:lang w:val="en-US"/>
              </w:rPr>
            </w:pPr>
          </w:p>
        </w:tc>
        <w:tc>
          <w:tcPr>
            <w:tcW w:w="4860" w:type="dxa"/>
            <w:tcBorders>
              <w:right w:val="double" w:sz="6" w:space="0" w:color="auto"/>
            </w:tcBorders>
          </w:tcPr>
          <w:p w14:paraId="26F5F614" w14:textId="3BB2C100" w:rsidR="003D222C" w:rsidRPr="007D14AC" w:rsidRDefault="003D222C" w:rsidP="004042F2">
            <w:pPr>
              <w:tabs>
                <w:tab w:val="left" w:pos="162"/>
              </w:tabs>
              <w:rPr>
                <w:szCs w:val="24"/>
                <w:lang w:val="en-US"/>
              </w:rPr>
            </w:pPr>
            <w:r w:rsidRPr="007D14AC">
              <w:rPr>
                <w:b/>
                <w:szCs w:val="24"/>
                <w:lang w:val="en-US"/>
              </w:rPr>
              <w:t xml:space="preserve">Date: </w:t>
            </w:r>
            <w:r w:rsidR="00502285">
              <w:rPr>
                <w:bCs/>
                <w:szCs w:val="24"/>
                <w:lang w:val="en-US"/>
              </w:rPr>
              <w:t>1</w:t>
            </w:r>
            <w:r w:rsidR="00D01AD8">
              <w:rPr>
                <w:bCs/>
                <w:szCs w:val="24"/>
                <w:lang w:val="en-US"/>
              </w:rPr>
              <w:t>2</w:t>
            </w:r>
            <w:r w:rsidR="00F1340C">
              <w:rPr>
                <w:bCs/>
                <w:szCs w:val="24"/>
                <w:lang w:val="en-US"/>
              </w:rPr>
              <w:t xml:space="preserve"> August</w:t>
            </w:r>
            <w:r w:rsidRPr="007D14AC">
              <w:rPr>
                <w:bCs/>
                <w:szCs w:val="24"/>
                <w:lang w:val="en-US"/>
              </w:rPr>
              <w:t xml:space="preserve"> 2024</w:t>
            </w:r>
          </w:p>
        </w:tc>
      </w:tr>
      <w:tr w:rsidR="003D222C" w:rsidRPr="007D14AC" w14:paraId="21B3643C" w14:textId="77777777" w:rsidTr="00F1340C">
        <w:tc>
          <w:tcPr>
            <w:tcW w:w="9288" w:type="dxa"/>
            <w:gridSpan w:val="2"/>
            <w:tcBorders>
              <w:left w:val="double" w:sz="6" w:space="0" w:color="auto"/>
              <w:bottom w:val="single" w:sz="6" w:space="0" w:color="auto"/>
              <w:right w:val="double" w:sz="6" w:space="0" w:color="auto"/>
            </w:tcBorders>
          </w:tcPr>
          <w:p w14:paraId="7DD9A59D" w14:textId="32818C65" w:rsidR="003D222C" w:rsidRPr="007D14AC" w:rsidRDefault="003D222C" w:rsidP="00752127">
            <w:pPr>
              <w:pStyle w:val="BodyTextIndent"/>
              <w:ind w:left="0"/>
              <w:rPr>
                <w:bCs/>
                <w:szCs w:val="24"/>
                <w:lang w:val="en-US"/>
              </w:rPr>
            </w:pPr>
            <w:r w:rsidRPr="007D14AC">
              <w:rPr>
                <w:b/>
                <w:bCs/>
                <w:szCs w:val="24"/>
                <w:lang w:val="en-US"/>
              </w:rPr>
              <w:t>Document Title:</w:t>
            </w:r>
            <w:r w:rsidRPr="007D14AC">
              <w:rPr>
                <w:bCs/>
                <w:szCs w:val="24"/>
                <w:lang w:val="en-US"/>
              </w:rPr>
              <w:t xml:space="preserve"> Draft framework of working document for sharing and compatibility studies of EESS (passive) in bands above 76 GHz</w:t>
            </w:r>
            <w:r w:rsidR="003362E0" w:rsidRPr="007D14AC">
              <w:rPr>
                <w:bCs/>
                <w:szCs w:val="24"/>
                <w:lang w:val="en-US"/>
              </w:rPr>
              <w:t xml:space="preserve"> </w:t>
            </w:r>
            <w:r w:rsidR="00970C95" w:rsidRPr="007D14AC">
              <w:rPr>
                <w:bCs/>
                <w:szCs w:val="24"/>
                <w:lang w:val="en-US"/>
              </w:rPr>
              <w:t>on</w:t>
            </w:r>
            <w:r w:rsidR="003362E0" w:rsidRPr="007D14AC">
              <w:rPr>
                <w:bCs/>
                <w:szCs w:val="24"/>
                <w:lang w:val="en-US"/>
              </w:rPr>
              <w:t xml:space="preserve"> WRC-27 agenda item 1.18</w:t>
            </w:r>
            <w:r w:rsidRPr="007D14AC">
              <w:rPr>
                <w:bCs/>
                <w:szCs w:val="24"/>
                <w:lang w:val="en-US"/>
              </w:rPr>
              <w:t>.</w:t>
            </w:r>
          </w:p>
        </w:tc>
      </w:tr>
      <w:tr w:rsidR="00684AF9" w:rsidRPr="007D14AC" w14:paraId="6D49E542" w14:textId="77777777" w:rsidTr="00F1340C">
        <w:trPr>
          <w:trHeight w:val="396"/>
        </w:trPr>
        <w:tc>
          <w:tcPr>
            <w:tcW w:w="4428" w:type="dxa"/>
            <w:tcBorders>
              <w:top w:val="single" w:sz="6" w:space="0" w:color="auto"/>
              <w:left w:val="double" w:sz="6" w:space="0" w:color="auto"/>
              <w:bottom w:val="nil"/>
              <w:right w:val="single" w:sz="4" w:space="0" w:color="auto"/>
            </w:tcBorders>
          </w:tcPr>
          <w:p w14:paraId="7A19105C" w14:textId="77777777" w:rsidR="00684AF9" w:rsidRPr="007D14AC" w:rsidRDefault="00684AF9" w:rsidP="004042F2">
            <w:pPr>
              <w:tabs>
                <w:tab w:val="clear" w:pos="1134"/>
                <w:tab w:val="clear" w:pos="1871"/>
                <w:tab w:val="clear" w:pos="2268"/>
                <w:tab w:val="left" w:pos="794"/>
                <w:tab w:val="left" w:pos="1191"/>
                <w:tab w:val="left" w:pos="1588"/>
                <w:tab w:val="left" w:pos="1985"/>
              </w:tabs>
              <w:ind w:left="144" w:right="144"/>
              <w:rPr>
                <w:b/>
                <w:szCs w:val="24"/>
                <w:lang w:val="en-US"/>
              </w:rPr>
            </w:pPr>
            <w:r w:rsidRPr="007D14AC">
              <w:rPr>
                <w:b/>
                <w:szCs w:val="24"/>
                <w:lang w:val="en-US"/>
              </w:rPr>
              <w:t>Author(s)/Contributors(s):</w:t>
            </w:r>
          </w:p>
          <w:p w14:paraId="2E958CF6" w14:textId="77777777" w:rsidR="00684AF9" w:rsidRPr="007D14AC" w:rsidRDefault="00684AF9" w:rsidP="004042F2">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6A4045F" w14:textId="2B83B892" w:rsidR="00684AF9" w:rsidRPr="007D14AC" w:rsidRDefault="00684AF9" w:rsidP="004042F2">
            <w:pPr>
              <w:rPr>
                <w:bCs/>
                <w:iCs/>
                <w:szCs w:val="24"/>
                <w:lang w:val="en-US"/>
              </w:rPr>
            </w:pPr>
            <w:r w:rsidRPr="00F06050">
              <w:rPr>
                <w:bCs/>
                <w:iCs/>
                <w:sz w:val="22"/>
                <w:szCs w:val="22"/>
                <w:lang w:val="en-US"/>
              </w:rPr>
              <w:t>Daniel Bishop</w:t>
            </w:r>
            <w:r>
              <w:rPr>
                <w:bCs/>
                <w:iCs/>
                <w:sz w:val="22"/>
                <w:szCs w:val="22"/>
                <w:lang w:val="en-US"/>
              </w:rPr>
              <w:br/>
            </w:r>
            <w:r w:rsidRPr="00F06050">
              <w:rPr>
                <w:bCs/>
                <w:iCs/>
                <w:sz w:val="22"/>
                <w:szCs w:val="22"/>
                <w:lang w:val="en-US"/>
              </w:rPr>
              <w:t>NASA</w:t>
            </w:r>
            <w:r w:rsidRPr="007D14AC" w:rsidDel="00684AF9">
              <w:rPr>
                <w:bCs/>
                <w:iCs/>
                <w:szCs w:val="24"/>
                <w:lang w:val="en-US"/>
              </w:rPr>
              <w:t xml:space="preserve"> </w:t>
            </w:r>
          </w:p>
        </w:tc>
        <w:tc>
          <w:tcPr>
            <w:tcW w:w="4860" w:type="dxa"/>
            <w:tcBorders>
              <w:top w:val="single" w:sz="6" w:space="0" w:color="auto"/>
              <w:left w:val="single" w:sz="4" w:space="0" w:color="auto"/>
              <w:bottom w:val="nil"/>
              <w:right w:val="double" w:sz="6" w:space="0" w:color="auto"/>
            </w:tcBorders>
          </w:tcPr>
          <w:p w14:paraId="0D48AADF" w14:textId="77777777" w:rsidR="00684AF9" w:rsidRPr="007D14AC" w:rsidRDefault="00684AF9" w:rsidP="004042F2">
            <w:pPr>
              <w:spacing w:before="0"/>
              <w:ind w:right="144"/>
              <w:rPr>
                <w:bCs/>
                <w:color w:val="000000"/>
                <w:szCs w:val="24"/>
                <w:lang w:val="en-US"/>
              </w:rPr>
            </w:pPr>
          </w:p>
          <w:p w14:paraId="37CFF851" w14:textId="77777777" w:rsidR="00684AF9" w:rsidRPr="007D14AC" w:rsidRDefault="00684AF9" w:rsidP="004042F2">
            <w:pPr>
              <w:spacing w:before="0"/>
              <w:ind w:left="144" w:right="144"/>
              <w:rPr>
                <w:bCs/>
                <w:szCs w:val="24"/>
                <w:lang w:val="en-US"/>
              </w:rPr>
            </w:pPr>
          </w:p>
          <w:p w14:paraId="2D5692C9" w14:textId="05718301" w:rsidR="00684AF9" w:rsidRPr="007D14AC" w:rsidRDefault="00684AF9" w:rsidP="00F1340C">
            <w:pPr>
              <w:spacing w:before="0"/>
              <w:ind w:right="144"/>
              <w:rPr>
                <w:bCs/>
                <w:color w:val="000000"/>
                <w:szCs w:val="24"/>
                <w:lang w:val="en-US"/>
              </w:rPr>
            </w:pPr>
            <w:r>
              <w:rPr>
                <w:bCs/>
                <w:color w:val="000000"/>
                <w:sz w:val="22"/>
                <w:szCs w:val="22"/>
                <w:lang w:val="en-US"/>
              </w:rPr>
              <w:br/>
            </w:r>
            <w:r w:rsidRPr="00F06050">
              <w:rPr>
                <w:bCs/>
                <w:color w:val="000000"/>
                <w:sz w:val="22"/>
                <w:szCs w:val="22"/>
                <w:lang w:val="en-US"/>
              </w:rPr>
              <w:t xml:space="preserve">Email : </w:t>
            </w:r>
            <w:hyperlink r:id="rId11" w:history="1">
              <w:r w:rsidRPr="00F06050">
                <w:rPr>
                  <w:rStyle w:val="Hyperlink"/>
                  <w:bCs/>
                  <w:sz w:val="22"/>
                  <w:szCs w:val="22"/>
                  <w:lang w:val="en-US"/>
                </w:rPr>
                <w:t>Daniel.W.Bishop@nasa.gov</w:t>
              </w:r>
            </w:hyperlink>
          </w:p>
        </w:tc>
      </w:tr>
      <w:tr w:rsidR="00684AF9" w:rsidRPr="007D14AC" w14:paraId="2BBA6DF6" w14:textId="77777777" w:rsidTr="00F1340C">
        <w:trPr>
          <w:trHeight w:val="394"/>
        </w:trPr>
        <w:tc>
          <w:tcPr>
            <w:tcW w:w="4428" w:type="dxa"/>
            <w:tcBorders>
              <w:top w:val="nil"/>
              <w:left w:val="double" w:sz="6" w:space="0" w:color="auto"/>
              <w:bottom w:val="nil"/>
              <w:right w:val="single" w:sz="4" w:space="0" w:color="auto"/>
            </w:tcBorders>
          </w:tcPr>
          <w:p w14:paraId="08AA5FAD" w14:textId="368B4510" w:rsidR="00684AF9" w:rsidRPr="007D14AC" w:rsidRDefault="00684AF9" w:rsidP="00F1340C">
            <w:pPr>
              <w:tabs>
                <w:tab w:val="clear" w:pos="1134"/>
                <w:tab w:val="clear" w:pos="1871"/>
                <w:tab w:val="clear" w:pos="2268"/>
                <w:tab w:val="left" w:pos="794"/>
                <w:tab w:val="left" w:pos="1191"/>
                <w:tab w:val="left" w:pos="1588"/>
                <w:tab w:val="left" w:pos="1985"/>
              </w:tabs>
              <w:ind w:right="144"/>
              <w:rPr>
                <w:b/>
                <w:szCs w:val="24"/>
                <w:lang w:val="en-US"/>
              </w:rPr>
            </w:pPr>
            <w:r w:rsidRPr="00F06050">
              <w:rPr>
                <w:bCs/>
                <w:iCs/>
                <w:sz w:val="22"/>
                <w:szCs w:val="22"/>
                <w:lang w:val="en-US"/>
              </w:rPr>
              <w:t>Jason Szklany</w:t>
            </w:r>
            <w:r>
              <w:rPr>
                <w:bCs/>
                <w:iCs/>
                <w:sz w:val="22"/>
                <w:szCs w:val="22"/>
                <w:lang w:val="en-US"/>
              </w:rPr>
              <w:br/>
            </w:r>
            <w:r w:rsidRPr="00F06050">
              <w:rPr>
                <w:bCs/>
                <w:iCs/>
                <w:sz w:val="22"/>
                <w:szCs w:val="22"/>
                <w:lang w:val="en-US"/>
              </w:rPr>
              <w:t>ADS for NASA</w:t>
            </w:r>
          </w:p>
        </w:tc>
        <w:tc>
          <w:tcPr>
            <w:tcW w:w="4860" w:type="dxa"/>
            <w:tcBorders>
              <w:top w:val="nil"/>
              <w:left w:val="single" w:sz="4" w:space="0" w:color="auto"/>
              <w:bottom w:val="nil"/>
              <w:right w:val="double" w:sz="6" w:space="0" w:color="auto"/>
            </w:tcBorders>
          </w:tcPr>
          <w:p w14:paraId="0B25299F" w14:textId="7F32D870" w:rsidR="00684AF9" w:rsidRPr="007D14AC" w:rsidRDefault="00684AF9" w:rsidP="004042F2">
            <w:pPr>
              <w:spacing w:before="0"/>
              <w:ind w:right="144"/>
              <w:rPr>
                <w:bCs/>
                <w:color w:val="000000"/>
                <w:szCs w:val="24"/>
                <w:lang w:val="en-US"/>
              </w:rPr>
            </w:pPr>
            <w:r>
              <w:rPr>
                <w:bCs/>
                <w:color w:val="000000"/>
                <w:sz w:val="22"/>
                <w:szCs w:val="22"/>
                <w:lang w:val="en-US"/>
              </w:rPr>
              <w:br/>
            </w:r>
            <w:r w:rsidRPr="00F06050">
              <w:rPr>
                <w:bCs/>
                <w:color w:val="000000"/>
                <w:sz w:val="22"/>
                <w:szCs w:val="22"/>
                <w:lang w:val="en-US"/>
              </w:rPr>
              <w:t xml:space="preserve">Email:  </w:t>
            </w:r>
            <w:hyperlink r:id="rId12" w:history="1">
              <w:r w:rsidRPr="00F06050">
                <w:rPr>
                  <w:rStyle w:val="Hyperlink"/>
                  <w:sz w:val="22"/>
                  <w:szCs w:val="22"/>
                  <w:lang w:val="en-US"/>
                </w:rPr>
                <w:t>jszklany</w:t>
              </w:r>
              <w:r w:rsidRPr="00F06050">
                <w:rPr>
                  <w:rStyle w:val="Hyperlink"/>
                  <w:bCs/>
                  <w:sz w:val="22"/>
                  <w:szCs w:val="22"/>
                  <w:lang w:val="en-US"/>
                </w:rPr>
                <w:t>@asrcfederal.com</w:t>
              </w:r>
            </w:hyperlink>
          </w:p>
        </w:tc>
      </w:tr>
      <w:tr w:rsidR="00684AF9" w:rsidRPr="007D14AC" w14:paraId="33833575" w14:textId="77777777" w:rsidTr="00F1340C">
        <w:trPr>
          <w:trHeight w:val="394"/>
        </w:trPr>
        <w:tc>
          <w:tcPr>
            <w:tcW w:w="4428" w:type="dxa"/>
            <w:tcBorders>
              <w:top w:val="nil"/>
              <w:left w:val="double" w:sz="6" w:space="0" w:color="auto"/>
              <w:bottom w:val="nil"/>
              <w:right w:val="single" w:sz="4" w:space="0" w:color="auto"/>
            </w:tcBorders>
          </w:tcPr>
          <w:p w14:paraId="2A194EDC" w14:textId="1BE8BC36" w:rsidR="00684AF9" w:rsidRPr="007D14AC" w:rsidRDefault="00684AF9" w:rsidP="00F1340C">
            <w:pPr>
              <w:tabs>
                <w:tab w:val="clear" w:pos="1134"/>
                <w:tab w:val="clear" w:pos="1871"/>
                <w:tab w:val="clear" w:pos="2268"/>
                <w:tab w:val="left" w:pos="794"/>
                <w:tab w:val="left" w:pos="1191"/>
                <w:tab w:val="left" w:pos="1588"/>
                <w:tab w:val="left" w:pos="1985"/>
              </w:tabs>
              <w:ind w:right="144"/>
              <w:rPr>
                <w:b/>
                <w:szCs w:val="24"/>
                <w:lang w:val="en-US"/>
              </w:rPr>
            </w:pPr>
            <w:r>
              <w:rPr>
                <w:sz w:val="22"/>
                <w:szCs w:val="22"/>
              </w:rPr>
              <w:t>Hastyar Barvar</w:t>
            </w:r>
            <w:r>
              <w:rPr>
                <w:sz w:val="22"/>
                <w:szCs w:val="22"/>
              </w:rPr>
              <w:br/>
              <w:t>Amazon</w:t>
            </w:r>
          </w:p>
        </w:tc>
        <w:tc>
          <w:tcPr>
            <w:tcW w:w="4860" w:type="dxa"/>
            <w:tcBorders>
              <w:top w:val="nil"/>
              <w:left w:val="single" w:sz="4" w:space="0" w:color="auto"/>
              <w:bottom w:val="nil"/>
              <w:right w:val="double" w:sz="6" w:space="0" w:color="auto"/>
            </w:tcBorders>
          </w:tcPr>
          <w:p w14:paraId="27F31541" w14:textId="35CF6C0A" w:rsidR="00684AF9" w:rsidRPr="007D14AC" w:rsidRDefault="00684AF9" w:rsidP="004042F2">
            <w:pPr>
              <w:spacing w:before="0"/>
              <w:ind w:right="144"/>
              <w:rPr>
                <w:bCs/>
                <w:color w:val="000000"/>
                <w:szCs w:val="24"/>
                <w:lang w:val="en-US"/>
              </w:rPr>
            </w:pPr>
            <w:r>
              <w:rPr>
                <w:bCs/>
                <w:color w:val="000000"/>
                <w:szCs w:val="24"/>
                <w:lang w:val="en-US"/>
              </w:rPr>
              <w:br/>
            </w:r>
            <w:r w:rsidRPr="00F06050">
              <w:rPr>
                <w:sz w:val="22"/>
                <w:szCs w:val="22"/>
              </w:rPr>
              <w:t xml:space="preserve">Email:  </w:t>
            </w:r>
            <w:hyperlink r:id="rId13" w:history="1">
              <w:r w:rsidRPr="000B5777">
                <w:rPr>
                  <w:rStyle w:val="Hyperlink"/>
                  <w:sz w:val="22"/>
                  <w:szCs w:val="22"/>
                </w:rPr>
                <w:t>hbarvar@amazon.com</w:t>
              </w:r>
            </w:hyperlink>
          </w:p>
        </w:tc>
      </w:tr>
      <w:tr w:rsidR="00684AF9" w:rsidRPr="007D14AC" w14:paraId="4F876DC1" w14:textId="77777777" w:rsidTr="00F1340C">
        <w:trPr>
          <w:trHeight w:val="394"/>
        </w:trPr>
        <w:tc>
          <w:tcPr>
            <w:tcW w:w="4428" w:type="dxa"/>
            <w:tcBorders>
              <w:top w:val="nil"/>
              <w:left w:val="double" w:sz="6" w:space="0" w:color="auto"/>
              <w:bottom w:val="nil"/>
              <w:right w:val="single" w:sz="4" w:space="0" w:color="auto"/>
            </w:tcBorders>
          </w:tcPr>
          <w:p w14:paraId="4BA690FC" w14:textId="768E0000" w:rsidR="00684AF9" w:rsidRPr="007D14AC" w:rsidRDefault="00684AF9" w:rsidP="00F1340C">
            <w:pPr>
              <w:tabs>
                <w:tab w:val="clear" w:pos="1134"/>
                <w:tab w:val="clear" w:pos="1871"/>
                <w:tab w:val="clear" w:pos="2268"/>
                <w:tab w:val="left" w:pos="794"/>
                <w:tab w:val="left" w:pos="1191"/>
                <w:tab w:val="left" w:pos="1588"/>
                <w:tab w:val="left" w:pos="1985"/>
              </w:tabs>
              <w:ind w:right="144"/>
              <w:rPr>
                <w:b/>
                <w:szCs w:val="24"/>
                <w:lang w:val="en-US"/>
              </w:rPr>
            </w:pPr>
            <w:r>
              <w:rPr>
                <w:sz w:val="22"/>
                <w:szCs w:val="22"/>
              </w:rPr>
              <w:t>Alex Epshteyn</w:t>
            </w:r>
            <w:r>
              <w:rPr>
                <w:sz w:val="22"/>
                <w:szCs w:val="22"/>
              </w:rPr>
              <w:br/>
              <w:t>Amazon</w:t>
            </w:r>
          </w:p>
        </w:tc>
        <w:tc>
          <w:tcPr>
            <w:tcW w:w="4860" w:type="dxa"/>
            <w:tcBorders>
              <w:top w:val="nil"/>
              <w:left w:val="single" w:sz="4" w:space="0" w:color="auto"/>
              <w:bottom w:val="nil"/>
              <w:right w:val="double" w:sz="6" w:space="0" w:color="auto"/>
            </w:tcBorders>
          </w:tcPr>
          <w:p w14:paraId="5014F853" w14:textId="6881DCDF" w:rsidR="00684AF9" w:rsidRPr="007D14AC" w:rsidRDefault="00684AF9" w:rsidP="004042F2">
            <w:pPr>
              <w:spacing w:before="0"/>
              <w:ind w:right="144"/>
              <w:rPr>
                <w:bCs/>
                <w:color w:val="000000"/>
                <w:szCs w:val="24"/>
                <w:lang w:val="en-US"/>
              </w:rPr>
            </w:pPr>
            <w:r>
              <w:rPr>
                <w:bCs/>
                <w:color w:val="000000"/>
                <w:szCs w:val="24"/>
                <w:lang w:val="en-US"/>
              </w:rPr>
              <w:br/>
            </w:r>
            <w:r w:rsidRPr="00F06050">
              <w:rPr>
                <w:sz w:val="22"/>
                <w:szCs w:val="22"/>
              </w:rPr>
              <w:t xml:space="preserve">Email:  </w:t>
            </w:r>
            <w:hyperlink r:id="rId14" w:history="1">
              <w:r w:rsidRPr="000B5777">
                <w:rPr>
                  <w:rStyle w:val="Hyperlink"/>
                  <w:sz w:val="22"/>
                  <w:szCs w:val="22"/>
                </w:rPr>
                <w:t>epshtey@amazon.com</w:t>
              </w:r>
            </w:hyperlink>
          </w:p>
        </w:tc>
      </w:tr>
      <w:tr w:rsidR="00684AF9" w:rsidRPr="007D14AC" w14:paraId="5A87C565" w14:textId="77777777" w:rsidTr="00F1340C">
        <w:trPr>
          <w:trHeight w:val="394"/>
        </w:trPr>
        <w:tc>
          <w:tcPr>
            <w:tcW w:w="4428" w:type="dxa"/>
            <w:tcBorders>
              <w:top w:val="nil"/>
              <w:left w:val="double" w:sz="6" w:space="0" w:color="auto"/>
              <w:bottom w:val="nil"/>
              <w:right w:val="single" w:sz="4" w:space="0" w:color="auto"/>
            </w:tcBorders>
          </w:tcPr>
          <w:p w14:paraId="198A6AA5" w14:textId="011AEB8F" w:rsidR="00684AF9" w:rsidRPr="007D14AC" w:rsidRDefault="00684AF9" w:rsidP="00F1340C">
            <w:pPr>
              <w:tabs>
                <w:tab w:val="clear" w:pos="1134"/>
                <w:tab w:val="clear" w:pos="1871"/>
                <w:tab w:val="clear" w:pos="2268"/>
                <w:tab w:val="left" w:pos="794"/>
                <w:tab w:val="left" w:pos="1191"/>
                <w:tab w:val="left" w:pos="1588"/>
                <w:tab w:val="left" w:pos="1985"/>
              </w:tabs>
              <w:ind w:right="144"/>
              <w:rPr>
                <w:b/>
                <w:szCs w:val="24"/>
                <w:lang w:val="en-US"/>
              </w:rPr>
            </w:pPr>
            <w:r>
              <w:rPr>
                <w:sz w:val="22"/>
                <w:szCs w:val="22"/>
              </w:rPr>
              <w:t>Chris Hofer</w:t>
            </w:r>
            <w:r>
              <w:rPr>
                <w:sz w:val="22"/>
                <w:szCs w:val="22"/>
              </w:rPr>
              <w:br/>
              <w:t>Amazon</w:t>
            </w:r>
          </w:p>
        </w:tc>
        <w:tc>
          <w:tcPr>
            <w:tcW w:w="4860" w:type="dxa"/>
            <w:tcBorders>
              <w:top w:val="nil"/>
              <w:left w:val="single" w:sz="4" w:space="0" w:color="auto"/>
              <w:bottom w:val="nil"/>
              <w:right w:val="double" w:sz="6" w:space="0" w:color="auto"/>
            </w:tcBorders>
          </w:tcPr>
          <w:p w14:paraId="6E29F423" w14:textId="11791F2F" w:rsidR="00684AF9" w:rsidRPr="007D14AC" w:rsidRDefault="00684AF9" w:rsidP="004042F2">
            <w:pPr>
              <w:spacing w:before="0"/>
              <w:ind w:right="144"/>
              <w:rPr>
                <w:bCs/>
                <w:color w:val="000000"/>
                <w:szCs w:val="24"/>
                <w:lang w:val="en-US"/>
              </w:rPr>
            </w:pPr>
            <w:r>
              <w:rPr>
                <w:bCs/>
                <w:color w:val="000000"/>
                <w:szCs w:val="24"/>
                <w:lang w:val="en-US"/>
              </w:rPr>
              <w:br/>
            </w:r>
            <w:r w:rsidRPr="000B5777">
              <w:rPr>
                <w:sz w:val="22"/>
                <w:szCs w:val="22"/>
              </w:rPr>
              <w:t xml:space="preserve">Email:  </w:t>
            </w:r>
            <w:hyperlink r:id="rId15" w:history="1">
              <w:r w:rsidRPr="000B5777">
                <w:rPr>
                  <w:rStyle w:val="Hyperlink"/>
                  <w:sz w:val="22"/>
                  <w:szCs w:val="22"/>
                </w:rPr>
                <w:t>chofer@amazon.com</w:t>
              </w:r>
            </w:hyperlink>
          </w:p>
        </w:tc>
      </w:tr>
      <w:tr w:rsidR="00684AF9" w:rsidRPr="007D14AC" w14:paraId="2AA03C31" w14:textId="77777777" w:rsidTr="00F1340C">
        <w:trPr>
          <w:trHeight w:val="394"/>
        </w:trPr>
        <w:tc>
          <w:tcPr>
            <w:tcW w:w="4428" w:type="dxa"/>
            <w:tcBorders>
              <w:top w:val="nil"/>
              <w:left w:val="double" w:sz="6" w:space="0" w:color="auto"/>
              <w:bottom w:val="nil"/>
              <w:right w:val="single" w:sz="4" w:space="0" w:color="auto"/>
            </w:tcBorders>
          </w:tcPr>
          <w:p w14:paraId="25AC9613" w14:textId="696249C0" w:rsidR="00684AF9" w:rsidRPr="007D14AC" w:rsidRDefault="00684AF9" w:rsidP="00F1340C">
            <w:pPr>
              <w:tabs>
                <w:tab w:val="clear" w:pos="1134"/>
                <w:tab w:val="clear" w:pos="1871"/>
                <w:tab w:val="clear" w:pos="2268"/>
                <w:tab w:val="left" w:pos="794"/>
                <w:tab w:val="left" w:pos="1191"/>
                <w:tab w:val="left" w:pos="1588"/>
                <w:tab w:val="left" w:pos="1985"/>
              </w:tabs>
              <w:ind w:right="144"/>
              <w:rPr>
                <w:b/>
                <w:szCs w:val="24"/>
                <w:lang w:val="en-US"/>
              </w:rPr>
            </w:pPr>
            <w:r>
              <w:rPr>
                <w:sz w:val="22"/>
                <w:szCs w:val="22"/>
              </w:rPr>
              <w:t>Steve Baruch</w:t>
            </w:r>
            <w:r>
              <w:rPr>
                <w:sz w:val="22"/>
                <w:szCs w:val="22"/>
              </w:rPr>
              <w:br/>
              <w:t>for Amazon</w:t>
            </w:r>
          </w:p>
        </w:tc>
        <w:tc>
          <w:tcPr>
            <w:tcW w:w="4860" w:type="dxa"/>
            <w:tcBorders>
              <w:top w:val="nil"/>
              <w:left w:val="single" w:sz="4" w:space="0" w:color="auto"/>
              <w:bottom w:val="nil"/>
              <w:right w:val="double" w:sz="6" w:space="0" w:color="auto"/>
            </w:tcBorders>
          </w:tcPr>
          <w:p w14:paraId="69061D55" w14:textId="46D294B0" w:rsidR="00684AF9" w:rsidRPr="007D14AC" w:rsidRDefault="00684AF9" w:rsidP="004042F2">
            <w:pPr>
              <w:spacing w:before="0"/>
              <w:ind w:right="144"/>
              <w:rPr>
                <w:bCs/>
                <w:color w:val="000000"/>
                <w:szCs w:val="24"/>
                <w:lang w:val="en-US"/>
              </w:rPr>
            </w:pPr>
            <w:r>
              <w:rPr>
                <w:bCs/>
                <w:color w:val="000000"/>
                <w:szCs w:val="24"/>
                <w:lang w:val="en-US"/>
              </w:rPr>
              <w:br/>
            </w:r>
            <w:r w:rsidRPr="00F06050">
              <w:rPr>
                <w:sz w:val="22"/>
                <w:szCs w:val="22"/>
              </w:rPr>
              <w:t xml:space="preserve">Email:  </w:t>
            </w:r>
            <w:hyperlink r:id="rId16" w:history="1">
              <w:r w:rsidRPr="000B5777">
                <w:rPr>
                  <w:rStyle w:val="Hyperlink"/>
                  <w:sz w:val="22"/>
                  <w:szCs w:val="22"/>
                </w:rPr>
                <w:t>sbaruch@newwavespectrum.com</w:t>
              </w:r>
            </w:hyperlink>
          </w:p>
        </w:tc>
      </w:tr>
      <w:tr w:rsidR="00684AF9" w:rsidRPr="007D14AC" w14:paraId="6E04A73E" w14:textId="77777777" w:rsidTr="00F1340C">
        <w:trPr>
          <w:trHeight w:val="394"/>
        </w:trPr>
        <w:tc>
          <w:tcPr>
            <w:tcW w:w="4428" w:type="dxa"/>
            <w:tcBorders>
              <w:top w:val="nil"/>
              <w:left w:val="double" w:sz="6" w:space="0" w:color="auto"/>
              <w:right w:val="single" w:sz="4" w:space="0" w:color="auto"/>
            </w:tcBorders>
          </w:tcPr>
          <w:p w14:paraId="6031F65F" w14:textId="77777777" w:rsidR="00684AF9" w:rsidRPr="007D14AC" w:rsidRDefault="00684AF9" w:rsidP="004042F2">
            <w:pPr>
              <w:tabs>
                <w:tab w:val="clear" w:pos="1134"/>
                <w:tab w:val="clear" w:pos="1871"/>
                <w:tab w:val="clear" w:pos="2268"/>
                <w:tab w:val="left" w:pos="794"/>
                <w:tab w:val="left" w:pos="1191"/>
                <w:tab w:val="left" w:pos="1588"/>
                <w:tab w:val="left" w:pos="1985"/>
              </w:tabs>
              <w:ind w:left="144" w:right="144"/>
              <w:rPr>
                <w:b/>
                <w:szCs w:val="24"/>
                <w:lang w:val="en-US"/>
              </w:rPr>
            </w:pPr>
          </w:p>
        </w:tc>
        <w:tc>
          <w:tcPr>
            <w:tcW w:w="4860" w:type="dxa"/>
            <w:tcBorders>
              <w:top w:val="nil"/>
              <w:left w:val="single" w:sz="4" w:space="0" w:color="auto"/>
              <w:bottom w:val="single" w:sz="6" w:space="0" w:color="auto"/>
              <w:right w:val="double" w:sz="6" w:space="0" w:color="auto"/>
            </w:tcBorders>
          </w:tcPr>
          <w:p w14:paraId="77C57ACB" w14:textId="77777777" w:rsidR="00684AF9" w:rsidRPr="007D14AC" w:rsidRDefault="00684AF9" w:rsidP="004042F2">
            <w:pPr>
              <w:spacing w:before="0"/>
              <w:ind w:right="144"/>
              <w:rPr>
                <w:bCs/>
                <w:color w:val="000000"/>
                <w:szCs w:val="24"/>
                <w:lang w:val="en-US"/>
              </w:rPr>
            </w:pPr>
          </w:p>
        </w:tc>
      </w:tr>
      <w:tr w:rsidR="003D222C" w:rsidRPr="007D14AC" w14:paraId="5F7249AC" w14:textId="77777777" w:rsidTr="004042F2">
        <w:tc>
          <w:tcPr>
            <w:tcW w:w="9288" w:type="dxa"/>
            <w:gridSpan w:val="2"/>
            <w:tcBorders>
              <w:left w:val="double" w:sz="6" w:space="0" w:color="auto"/>
              <w:right w:val="double" w:sz="6" w:space="0" w:color="auto"/>
            </w:tcBorders>
          </w:tcPr>
          <w:p w14:paraId="46ED16AD" w14:textId="041A949D" w:rsidR="003D222C" w:rsidRPr="007D14AC" w:rsidRDefault="003D222C" w:rsidP="004042F2">
            <w:pPr>
              <w:pStyle w:val="BodyTextIndent"/>
              <w:spacing w:after="0"/>
              <w:ind w:left="0"/>
              <w:jc w:val="both"/>
              <w:rPr>
                <w:bCs/>
                <w:szCs w:val="24"/>
                <w:lang w:val="en-US"/>
              </w:rPr>
            </w:pPr>
            <w:r w:rsidRPr="007D14AC">
              <w:rPr>
                <w:b/>
                <w:szCs w:val="24"/>
                <w:lang w:val="en-US"/>
              </w:rPr>
              <w:t>Purpose/Objective:</w:t>
            </w:r>
            <w:r w:rsidRPr="007D14AC">
              <w:rPr>
                <w:bCs/>
                <w:szCs w:val="24"/>
                <w:lang w:val="en-US"/>
              </w:rPr>
              <w:t xml:space="preserve">  To </w:t>
            </w:r>
            <w:r w:rsidR="005931AA" w:rsidRPr="007D14AC">
              <w:rPr>
                <w:bCs/>
                <w:szCs w:val="24"/>
                <w:lang w:val="en-US"/>
              </w:rPr>
              <w:t>develop a framework for compatibility and sharing studies as well as to collect</w:t>
            </w:r>
            <w:r w:rsidRPr="007D14AC">
              <w:rPr>
                <w:bCs/>
                <w:szCs w:val="24"/>
                <w:lang w:val="en-US"/>
              </w:rPr>
              <w:t xml:space="preserve"> relevant technical </w:t>
            </w:r>
            <w:r w:rsidR="00F9061D" w:rsidRPr="007D14AC">
              <w:rPr>
                <w:bCs/>
                <w:szCs w:val="24"/>
                <w:lang w:val="en-US"/>
              </w:rPr>
              <w:t xml:space="preserve">and operational </w:t>
            </w:r>
            <w:r w:rsidRPr="007D14AC">
              <w:rPr>
                <w:bCs/>
                <w:szCs w:val="24"/>
                <w:lang w:val="en-US"/>
              </w:rPr>
              <w:t>characteristic</w:t>
            </w:r>
            <w:r w:rsidR="003362E0" w:rsidRPr="007D14AC">
              <w:rPr>
                <w:bCs/>
                <w:szCs w:val="24"/>
                <w:lang w:val="en-US"/>
              </w:rPr>
              <w:t>s for studies</w:t>
            </w:r>
            <w:r w:rsidR="005931AA" w:rsidRPr="007D14AC">
              <w:rPr>
                <w:bCs/>
                <w:szCs w:val="24"/>
                <w:lang w:val="en-US"/>
              </w:rPr>
              <w:t xml:space="preserve"> to</w:t>
            </w:r>
            <w:r w:rsidR="003362E0" w:rsidRPr="007D14AC">
              <w:rPr>
                <w:bCs/>
                <w:szCs w:val="24"/>
                <w:lang w:val="en-US"/>
              </w:rPr>
              <w:t xml:space="preserve"> be</w:t>
            </w:r>
            <w:r w:rsidR="00DC40F5" w:rsidRPr="007D14AC">
              <w:rPr>
                <w:bCs/>
                <w:szCs w:val="24"/>
                <w:lang w:val="en-US"/>
              </w:rPr>
              <w:t xml:space="preserve"> performed </w:t>
            </w:r>
            <w:r w:rsidRPr="007D14AC">
              <w:rPr>
                <w:bCs/>
                <w:szCs w:val="24"/>
                <w:lang w:val="en-US"/>
              </w:rPr>
              <w:t>under WRC-27 agenda item 1.18</w:t>
            </w:r>
            <w:r w:rsidR="00DC40F5" w:rsidRPr="007D14AC">
              <w:rPr>
                <w:bCs/>
                <w:szCs w:val="24"/>
                <w:lang w:val="en-US"/>
              </w:rPr>
              <w:t xml:space="preserve"> (resolves 1)</w:t>
            </w:r>
            <w:r w:rsidR="005931AA" w:rsidRPr="007D14AC">
              <w:rPr>
                <w:bCs/>
                <w:szCs w:val="24"/>
                <w:lang w:val="en-US"/>
              </w:rPr>
              <w:t xml:space="preserve"> in accordance with Resolution 712 (WRC-23)</w:t>
            </w:r>
            <w:r w:rsidRPr="007D14AC">
              <w:rPr>
                <w:bCs/>
                <w:szCs w:val="24"/>
                <w:lang w:val="en-US"/>
              </w:rPr>
              <w:t>.</w:t>
            </w:r>
          </w:p>
          <w:p w14:paraId="108BD4E0" w14:textId="77777777" w:rsidR="003D222C" w:rsidRPr="007D14AC" w:rsidRDefault="003D222C" w:rsidP="004042F2">
            <w:pPr>
              <w:pStyle w:val="BodyTextIndent"/>
              <w:spacing w:after="0"/>
              <w:ind w:left="0"/>
              <w:jc w:val="both"/>
              <w:rPr>
                <w:bCs/>
                <w:szCs w:val="24"/>
                <w:lang w:val="en-US"/>
              </w:rPr>
            </w:pPr>
          </w:p>
        </w:tc>
      </w:tr>
      <w:tr w:rsidR="003D222C" w:rsidRPr="007D14AC" w14:paraId="00053ED7" w14:textId="77777777" w:rsidTr="004042F2">
        <w:trPr>
          <w:trHeight w:val="1776"/>
        </w:trPr>
        <w:tc>
          <w:tcPr>
            <w:tcW w:w="9288" w:type="dxa"/>
            <w:gridSpan w:val="2"/>
            <w:tcBorders>
              <w:left w:val="double" w:sz="6" w:space="0" w:color="auto"/>
              <w:right w:val="double" w:sz="6" w:space="0" w:color="auto"/>
            </w:tcBorders>
          </w:tcPr>
          <w:p w14:paraId="3E814372" w14:textId="1811F327" w:rsidR="003D222C" w:rsidRPr="007D14AC" w:rsidRDefault="003D222C" w:rsidP="004042F2">
            <w:pPr>
              <w:rPr>
                <w:lang w:eastAsia="zh-CN"/>
              </w:rPr>
            </w:pPr>
            <w:r w:rsidRPr="6EDB4102">
              <w:rPr>
                <w:b/>
              </w:rPr>
              <w:t>Abstract:</w:t>
            </w:r>
            <w:r w:rsidRPr="6EDB4102">
              <w:t xml:space="preserve"> </w:t>
            </w:r>
            <w:r w:rsidR="003C53CB" w:rsidRPr="6EDB4102">
              <w:t xml:space="preserve">Pursuant to Resolution 712 (WRC-23), </w:t>
            </w:r>
            <w:r w:rsidRPr="6EDB4102">
              <w:t>Working Party (WP) 7C is the responsible group for WRC-27 agenda item 1.18</w:t>
            </w:r>
            <w:r w:rsidR="00DC40F5" w:rsidRPr="6EDB4102">
              <w:t xml:space="preserve"> </w:t>
            </w:r>
            <w:r w:rsidR="003C53CB" w:rsidRPr="6EDB4102">
              <w:t>(</w:t>
            </w:r>
            <w:r w:rsidR="00DC40F5" w:rsidRPr="6EDB4102">
              <w:t>resolves 1</w:t>
            </w:r>
            <w:r w:rsidR="003C53CB" w:rsidRPr="6EDB4102">
              <w:t>)</w:t>
            </w:r>
            <w:r w:rsidRPr="6EDB4102">
              <w:t xml:space="preserve"> and is </w:t>
            </w:r>
            <w:r w:rsidR="00DC40F5" w:rsidRPr="6EDB4102">
              <w:t>assembling</w:t>
            </w:r>
            <w:r w:rsidRPr="6EDB4102">
              <w:t xml:space="preserve"> relevant system characteristics </w:t>
            </w:r>
            <w:r w:rsidR="005931AA" w:rsidRPr="6EDB4102">
              <w:t>to</w:t>
            </w:r>
            <w:r w:rsidRPr="6EDB4102">
              <w:t xml:space="preserve"> </w:t>
            </w:r>
            <w:r w:rsidR="005931AA" w:rsidRPr="6EDB4102">
              <w:t>conduct</w:t>
            </w:r>
            <w:r w:rsidRPr="6EDB4102">
              <w:t xml:space="preserve"> studies under this agenda item.</w:t>
            </w:r>
            <w:r w:rsidR="005931AA" w:rsidRPr="6EDB4102">
              <w:t xml:space="preserve"> This document will provide the framework to collect operational and</w:t>
            </w:r>
            <w:r w:rsidR="00CD73B8" w:rsidRPr="6EDB4102">
              <w:t xml:space="preserve"> system</w:t>
            </w:r>
            <w:r w:rsidR="005931AA" w:rsidRPr="6EDB4102">
              <w:t xml:space="preserve"> characteristics from other Working Parties </w:t>
            </w:r>
            <w:r w:rsidR="00CD73B8" w:rsidRPr="6EDB4102">
              <w:t>and</w:t>
            </w:r>
            <w:r w:rsidR="005931AA" w:rsidRPr="6EDB4102">
              <w:t xml:space="preserve"> </w:t>
            </w:r>
            <w:r w:rsidR="00CD73B8" w:rsidRPr="6EDB4102">
              <w:t>a method to organize</w:t>
            </w:r>
            <w:r w:rsidR="005643C5" w:rsidRPr="6EDB4102">
              <w:t xml:space="preserve"> </w:t>
            </w:r>
            <w:r w:rsidR="00CD73B8" w:rsidRPr="6EDB4102">
              <w:t>study results</w:t>
            </w:r>
            <w:r w:rsidR="005643C5" w:rsidRPr="6EDB4102">
              <w:t xml:space="preserve">. </w:t>
            </w:r>
            <w:r w:rsidR="005931AA" w:rsidRPr="6EDB4102">
              <w:t xml:space="preserve"> </w:t>
            </w:r>
          </w:p>
        </w:tc>
      </w:tr>
      <w:tr w:rsidR="00752127" w:rsidRPr="007D14AC" w14:paraId="68657C1F" w14:textId="77777777" w:rsidTr="00752127">
        <w:trPr>
          <w:trHeight w:val="439"/>
        </w:trPr>
        <w:tc>
          <w:tcPr>
            <w:tcW w:w="9288" w:type="dxa"/>
            <w:gridSpan w:val="2"/>
            <w:tcBorders>
              <w:left w:val="double" w:sz="6" w:space="0" w:color="auto"/>
              <w:right w:val="double" w:sz="6" w:space="0" w:color="auto"/>
            </w:tcBorders>
          </w:tcPr>
          <w:p w14:paraId="28FC0C02" w14:textId="4E166915" w:rsidR="00752127" w:rsidRPr="007D14AC" w:rsidRDefault="00752127" w:rsidP="004042F2">
            <w:pPr>
              <w:rPr>
                <w:b/>
                <w:szCs w:val="24"/>
                <w:lang w:val="en-US"/>
              </w:rPr>
            </w:pPr>
            <w:r w:rsidRPr="007D14AC">
              <w:rPr>
                <w:b/>
                <w:bCs/>
                <w:color w:val="000000"/>
                <w:szCs w:val="24"/>
                <w:lang w:val="en-US"/>
              </w:rPr>
              <w:t>Fact Sheet Preparer</w:t>
            </w:r>
            <w:r w:rsidRPr="007D14AC">
              <w:rPr>
                <w:color w:val="000000"/>
                <w:szCs w:val="24"/>
                <w:lang w:val="en-US"/>
              </w:rPr>
              <w:t>: Jason Szklany, ADS for NASA</w:t>
            </w:r>
          </w:p>
        </w:tc>
      </w:tr>
    </w:tbl>
    <w:p w14:paraId="68A94D56" w14:textId="7419BD8D" w:rsidR="003D222C" w:rsidRPr="007D14AC" w:rsidRDefault="003D222C">
      <w:pPr>
        <w:rPr>
          <w:lang w:val="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3187A" w:rsidRPr="007D14AC" w14:paraId="5A283BCF" w14:textId="77777777" w:rsidTr="004042F2">
        <w:trPr>
          <w:cantSplit/>
        </w:trPr>
        <w:tc>
          <w:tcPr>
            <w:tcW w:w="6487" w:type="dxa"/>
            <w:vAlign w:val="center"/>
          </w:tcPr>
          <w:p w14:paraId="536C3451" w14:textId="77777777" w:rsidR="0033187A" w:rsidRPr="007D14AC" w:rsidRDefault="0033187A" w:rsidP="004042F2">
            <w:pPr>
              <w:shd w:val="solid" w:color="FFFFFF" w:fill="FFFFFF"/>
              <w:spacing w:before="0"/>
              <w:rPr>
                <w:rFonts w:ascii="Verdana" w:hAnsi="Verdana" w:cs="Times New Roman Bold"/>
                <w:b/>
                <w:bCs/>
                <w:sz w:val="26"/>
                <w:szCs w:val="26"/>
                <w:lang w:val="en-US"/>
              </w:rPr>
            </w:pPr>
            <w:r w:rsidRPr="007D14AC">
              <w:rPr>
                <w:rFonts w:ascii="Verdana" w:hAnsi="Verdana" w:cs="Times New Roman Bold"/>
                <w:b/>
                <w:bCs/>
                <w:sz w:val="26"/>
                <w:szCs w:val="26"/>
                <w:lang w:val="en-US"/>
              </w:rPr>
              <w:lastRenderedPageBreak/>
              <w:t>Radiocommunication Study Groups</w:t>
            </w:r>
          </w:p>
        </w:tc>
        <w:tc>
          <w:tcPr>
            <w:tcW w:w="3402" w:type="dxa"/>
          </w:tcPr>
          <w:p w14:paraId="791FF5DE" w14:textId="77777777" w:rsidR="0033187A" w:rsidRPr="007D14AC" w:rsidRDefault="0033187A" w:rsidP="004042F2">
            <w:pPr>
              <w:shd w:val="solid" w:color="FFFFFF" w:fill="FFFFFF"/>
              <w:spacing w:before="0" w:line="240" w:lineRule="atLeast"/>
              <w:rPr>
                <w:lang w:val="en-US"/>
              </w:rPr>
            </w:pPr>
            <w:bookmarkStart w:id="0" w:name="ditulogo"/>
            <w:bookmarkEnd w:id="0"/>
            <w:r w:rsidRPr="007D14AC">
              <w:rPr>
                <w:noProof/>
                <w:lang w:val="en-US"/>
              </w:rPr>
              <w:drawing>
                <wp:inline distT="0" distB="0" distL="0" distR="0" wp14:anchorId="2305CF0B" wp14:editId="2F24B93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3187A" w:rsidRPr="007D14AC" w14:paraId="0E8B5795" w14:textId="77777777" w:rsidTr="004042F2">
        <w:trPr>
          <w:cantSplit/>
        </w:trPr>
        <w:tc>
          <w:tcPr>
            <w:tcW w:w="6487" w:type="dxa"/>
            <w:tcBorders>
              <w:bottom w:val="single" w:sz="12" w:space="0" w:color="auto"/>
            </w:tcBorders>
          </w:tcPr>
          <w:p w14:paraId="548B5F45" w14:textId="77777777" w:rsidR="0033187A" w:rsidRPr="007D14AC" w:rsidRDefault="0033187A" w:rsidP="004042F2">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01D2C990" w14:textId="77777777" w:rsidR="0033187A" w:rsidRPr="007D14AC" w:rsidRDefault="0033187A" w:rsidP="004042F2">
            <w:pPr>
              <w:shd w:val="solid" w:color="FFFFFF" w:fill="FFFFFF"/>
              <w:spacing w:before="0" w:after="48" w:line="240" w:lineRule="atLeast"/>
              <w:rPr>
                <w:sz w:val="22"/>
                <w:szCs w:val="22"/>
                <w:lang w:val="en-US"/>
              </w:rPr>
            </w:pPr>
          </w:p>
        </w:tc>
      </w:tr>
      <w:tr w:rsidR="0033187A" w:rsidRPr="007D14AC" w14:paraId="13C1210B" w14:textId="77777777" w:rsidTr="004042F2">
        <w:trPr>
          <w:cantSplit/>
        </w:trPr>
        <w:tc>
          <w:tcPr>
            <w:tcW w:w="6487" w:type="dxa"/>
            <w:tcBorders>
              <w:top w:val="single" w:sz="12" w:space="0" w:color="auto"/>
            </w:tcBorders>
          </w:tcPr>
          <w:p w14:paraId="12ABA070" w14:textId="77777777" w:rsidR="0033187A" w:rsidRPr="007D14AC" w:rsidRDefault="0033187A" w:rsidP="004042F2">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5D36A0BB" w14:textId="77777777" w:rsidR="0033187A" w:rsidRPr="007D14AC" w:rsidRDefault="0033187A" w:rsidP="004042F2">
            <w:pPr>
              <w:shd w:val="solid" w:color="FFFFFF" w:fill="FFFFFF"/>
              <w:spacing w:before="0" w:after="48" w:line="240" w:lineRule="atLeast"/>
              <w:rPr>
                <w:lang w:val="en-US"/>
              </w:rPr>
            </w:pPr>
          </w:p>
        </w:tc>
      </w:tr>
      <w:tr w:rsidR="0033187A" w:rsidRPr="007D14AC" w14:paraId="5286310D" w14:textId="77777777" w:rsidTr="004042F2">
        <w:trPr>
          <w:cantSplit/>
        </w:trPr>
        <w:tc>
          <w:tcPr>
            <w:tcW w:w="6487" w:type="dxa"/>
            <w:vMerge w:val="restart"/>
          </w:tcPr>
          <w:p w14:paraId="731D672E" w14:textId="77777777" w:rsidR="0033187A" w:rsidRPr="007D14AC" w:rsidRDefault="0033187A" w:rsidP="004042F2">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7D14AC">
              <w:rPr>
                <w:rFonts w:ascii="Verdana" w:hAnsi="Verdana"/>
                <w:sz w:val="20"/>
                <w:lang w:val="en-US"/>
              </w:rPr>
              <w:t>Received:</w:t>
            </w:r>
            <w:r w:rsidRPr="007D14AC">
              <w:rPr>
                <w:rFonts w:ascii="Verdana" w:hAnsi="Verdana"/>
                <w:sz w:val="20"/>
                <w:lang w:val="en-US"/>
              </w:rPr>
              <w:tab/>
              <w:t xml:space="preserve"> Date 20xx</w:t>
            </w:r>
          </w:p>
          <w:p w14:paraId="4A0C34CA" w14:textId="77777777" w:rsidR="0033187A" w:rsidRPr="007D14AC" w:rsidRDefault="0033187A" w:rsidP="004042F2">
            <w:pPr>
              <w:shd w:val="solid" w:color="FFFFFF" w:fill="FFFFFF"/>
              <w:tabs>
                <w:tab w:val="clear" w:pos="1134"/>
                <w:tab w:val="clear" w:pos="1871"/>
                <w:tab w:val="clear" w:pos="2268"/>
              </w:tabs>
              <w:spacing w:before="0" w:after="240"/>
              <w:ind w:left="1134" w:hanging="1134"/>
              <w:rPr>
                <w:rFonts w:ascii="Verdana" w:hAnsi="Verdana"/>
                <w:sz w:val="20"/>
                <w:lang w:val="en-US"/>
              </w:rPr>
            </w:pPr>
            <w:r w:rsidRPr="007D14AC">
              <w:rPr>
                <w:rFonts w:ascii="Verdana" w:hAnsi="Verdana"/>
                <w:sz w:val="20"/>
                <w:lang w:val="en-US"/>
              </w:rPr>
              <w:t>Subject:</w:t>
            </w:r>
            <w:r w:rsidRPr="007D14AC">
              <w:rPr>
                <w:rFonts w:ascii="Verdana" w:hAnsi="Verdana"/>
                <w:sz w:val="20"/>
                <w:lang w:val="en-US"/>
              </w:rPr>
              <w:tab/>
              <w:t>WRC-27 agenda item 1.18</w:t>
            </w:r>
          </w:p>
        </w:tc>
        <w:tc>
          <w:tcPr>
            <w:tcW w:w="3402" w:type="dxa"/>
          </w:tcPr>
          <w:p w14:paraId="51520492" w14:textId="77777777" w:rsidR="0033187A" w:rsidRPr="007D14AC" w:rsidRDefault="0033187A" w:rsidP="004042F2">
            <w:pPr>
              <w:shd w:val="solid" w:color="FFFFFF" w:fill="FFFFFF"/>
              <w:spacing w:before="0" w:line="240" w:lineRule="atLeast"/>
              <w:rPr>
                <w:rFonts w:ascii="Verdana" w:hAnsi="Verdana"/>
                <w:sz w:val="20"/>
                <w:lang w:val="en-US" w:eastAsia="zh-CN"/>
              </w:rPr>
            </w:pPr>
            <w:r w:rsidRPr="007D14AC">
              <w:rPr>
                <w:rFonts w:ascii="Verdana" w:hAnsi="Verdana"/>
                <w:b/>
                <w:sz w:val="20"/>
                <w:lang w:val="en-US" w:eastAsia="zh-CN"/>
              </w:rPr>
              <w:t>Document XX/-E</w:t>
            </w:r>
          </w:p>
        </w:tc>
      </w:tr>
      <w:tr w:rsidR="0033187A" w:rsidRPr="007D14AC" w14:paraId="568403E0" w14:textId="77777777" w:rsidTr="004042F2">
        <w:trPr>
          <w:cantSplit/>
        </w:trPr>
        <w:tc>
          <w:tcPr>
            <w:tcW w:w="6487" w:type="dxa"/>
            <w:vMerge/>
          </w:tcPr>
          <w:p w14:paraId="01149BAA" w14:textId="77777777" w:rsidR="0033187A" w:rsidRPr="007D14AC" w:rsidRDefault="0033187A" w:rsidP="004042F2">
            <w:pPr>
              <w:spacing w:before="60"/>
              <w:jc w:val="center"/>
              <w:rPr>
                <w:b/>
                <w:smallCaps/>
                <w:sz w:val="32"/>
                <w:lang w:val="en-US" w:eastAsia="zh-CN"/>
              </w:rPr>
            </w:pPr>
            <w:bookmarkStart w:id="3" w:name="ddate" w:colFirst="1" w:colLast="1"/>
            <w:bookmarkEnd w:id="2"/>
          </w:p>
        </w:tc>
        <w:tc>
          <w:tcPr>
            <w:tcW w:w="3402" w:type="dxa"/>
          </w:tcPr>
          <w:p w14:paraId="0EA4775E" w14:textId="77777777" w:rsidR="0033187A" w:rsidRPr="007D14AC" w:rsidRDefault="0033187A" w:rsidP="004042F2">
            <w:pPr>
              <w:shd w:val="solid" w:color="FFFFFF" w:fill="FFFFFF"/>
              <w:spacing w:before="0" w:line="240" w:lineRule="atLeast"/>
              <w:rPr>
                <w:rFonts w:ascii="Verdana" w:hAnsi="Verdana"/>
                <w:sz w:val="20"/>
                <w:lang w:val="en-US" w:eastAsia="zh-CN"/>
              </w:rPr>
            </w:pPr>
            <w:r w:rsidRPr="007D14AC">
              <w:rPr>
                <w:rFonts w:ascii="Verdana" w:hAnsi="Verdana"/>
                <w:b/>
                <w:sz w:val="20"/>
                <w:lang w:val="en-US" w:eastAsia="zh-CN"/>
              </w:rPr>
              <w:t>Date 20xx</w:t>
            </w:r>
          </w:p>
        </w:tc>
      </w:tr>
      <w:tr w:rsidR="0033187A" w:rsidRPr="007D14AC" w14:paraId="787A3EFA" w14:textId="77777777" w:rsidTr="004042F2">
        <w:trPr>
          <w:cantSplit/>
        </w:trPr>
        <w:tc>
          <w:tcPr>
            <w:tcW w:w="6487" w:type="dxa"/>
            <w:vMerge/>
          </w:tcPr>
          <w:p w14:paraId="21958C98" w14:textId="77777777" w:rsidR="0033187A" w:rsidRPr="007D14AC" w:rsidRDefault="0033187A" w:rsidP="004042F2">
            <w:pPr>
              <w:spacing w:before="60"/>
              <w:jc w:val="center"/>
              <w:rPr>
                <w:b/>
                <w:smallCaps/>
                <w:sz w:val="32"/>
                <w:lang w:val="en-US" w:eastAsia="zh-CN"/>
              </w:rPr>
            </w:pPr>
            <w:bookmarkStart w:id="4" w:name="dorlang" w:colFirst="1" w:colLast="1"/>
            <w:bookmarkEnd w:id="3"/>
          </w:p>
        </w:tc>
        <w:tc>
          <w:tcPr>
            <w:tcW w:w="3402" w:type="dxa"/>
          </w:tcPr>
          <w:p w14:paraId="013F67B5" w14:textId="77777777" w:rsidR="0033187A" w:rsidRPr="007D14AC" w:rsidRDefault="0033187A" w:rsidP="004042F2">
            <w:pPr>
              <w:shd w:val="solid" w:color="FFFFFF" w:fill="FFFFFF"/>
              <w:spacing w:before="0" w:line="240" w:lineRule="atLeast"/>
              <w:rPr>
                <w:rFonts w:ascii="Verdana" w:eastAsia="SimSun" w:hAnsi="Verdana"/>
                <w:sz w:val="20"/>
                <w:lang w:val="en-US" w:eastAsia="zh-CN"/>
              </w:rPr>
            </w:pPr>
            <w:r w:rsidRPr="007D14AC">
              <w:rPr>
                <w:rFonts w:ascii="Verdana" w:eastAsia="SimSun" w:hAnsi="Verdana"/>
                <w:b/>
                <w:sz w:val="20"/>
                <w:lang w:val="en-US" w:eastAsia="zh-CN"/>
              </w:rPr>
              <w:t>Original: English</w:t>
            </w:r>
          </w:p>
        </w:tc>
      </w:tr>
      <w:tr w:rsidR="0033187A" w:rsidRPr="007D14AC" w14:paraId="118626A6" w14:textId="77777777" w:rsidTr="004042F2">
        <w:trPr>
          <w:cantSplit/>
        </w:trPr>
        <w:tc>
          <w:tcPr>
            <w:tcW w:w="9889" w:type="dxa"/>
            <w:gridSpan w:val="2"/>
          </w:tcPr>
          <w:p w14:paraId="04CEEDD1" w14:textId="77777777" w:rsidR="0033187A" w:rsidRPr="007D14AC" w:rsidRDefault="0033187A" w:rsidP="004042F2">
            <w:pPr>
              <w:pStyle w:val="Source"/>
              <w:rPr>
                <w:lang w:val="en-US" w:eastAsia="zh-CN"/>
              </w:rPr>
            </w:pPr>
            <w:bookmarkStart w:id="5" w:name="dsource" w:colFirst="0" w:colLast="0"/>
            <w:bookmarkEnd w:id="4"/>
            <w:r w:rsidRPr="007D14AC">
              <w:rPr>
                <w:lang w:val="en-US" w:eastAsia="zh-CN"/>
              </w:rPr>
              <w:t>United States of America</w:t>
            </w:r>
          </w:p>
        </w:tc>
      </w:tr>
      <w:tr w:rsidR="0033187A" w:rsidRPr="007D14AC" w14:paraId="668B1C60" w14:textId="77777777" w:rsidTr="008547B0">
        <w:trPr>
          <w:cantSplit/>
          <w:trHeight w:val="1038"/>
        </w:trPr>
        <w:tc>
          <w:tcPr>
            <w:tcW w:w="9889" w:type="dxa"/>
            <w:gridSpan w:val="2"/>
          </w:tcPr>
          <w:p w14:paraId="628558DD" w14:textId="77777777" w:rsidR="0033187A" w:rsidRPr="007D14AC" w:rsidRDefault="0033187A" w:rsidP="004042F2">
            <w:pPr>
              <w:pStyle w:val="Title1"/>
              <w:rPr>
                <w:lang w:val="en-US" w:eastAsia="zh-CN"/>
              </w:rPr>
            </w:pPr>
            <w:bookmarkStart w:id="6" w:name="drec" w:colFirst="0" w:colLast="0"/>
            <w:bookmarkEnd w:id="5"/>
            <w:r w:rsidRPr="007D14AC">
              <w:rPr>
                <w:lang w:val="en-US" w:eastAsia="zh-CN"/>
              </w:rPr>
              <w:t>WORKING DOCUMENT towards preliminary draft new report ITU-R [EESS(passive) compatibility above 76 GHz]</w:t>
            </w:r>
          </w:p>
          <w:p w14:paraId="30AEF6B8" w14:textId="77777777" w:rsidR="0033187A" w:rsidRPr="007D14AC" w:rsidRDefault="0033187A" w:rsidP="004042F2">
            <w:pPr>
              <w:rPr>
                <w:lang w:val="en-US" w:eastAsia="zh-CN"/>
              </w:rPr>
            </w:pPr>
          </w:p>
          <w:p w14:paraId="433BC1EB" w14:textId="77777777" w:rsidR="0033187A" w:rsidRPr="007D14AC" w:rsidRDefault="0033187A" w:rsidP="004042F2">
            <w:pPr>
              <w:rPr>
                <w:lang w:val="en-US" w:eastAsia="zh-CN"/>
              </w:rPr>
            </w:pPr>
          </w:p>
        </w:tc>
      </w:tr>
      <w:bookmarkEnd w:id="6"/>
      <w:tr w:rsidR="008547B0" w:rsidRPr="007D14AC" w14:paraId="72A02E09" w14:textId="77777777" w:rsidTr="004042F2">
        <w:trPr>
          <w:cantSplit/>
        </w:trPr>
        <w:tc>
          <w:tcPr>
            <w:tcW w:w="9889" w:type="dxa"/>
            <w:gridSpan w:val="2"/>
          </w:tcPr>
          <w:p w14:paraId="34EB1368" w14:textId="64FA7DFF" w:rsidR="008547B0" w:rsidRPr="007D14AC" w:rsidRDefault="00F302B2" w:rsidP="004042F2">
            <w:pPr>
              <w:rPr>
                <w:lang w:val="en-US" w:eastAsia="zh-CN"/>
              </w:rPr>
            </w:pPr>
            <w:r w:rsidRPr="007D14AC">
              <w:rPr>
                <w:lang w:val="en-US" w:eastAsia="zh-CN"/>
              </w:rPr>
              <w:t>Resolves 1 of Resolution 712 (WRC-23)</w:t>
            </w:r>
            <w:r w:rsidR="008547B0" w:rsidRPr="007D14AC">
              <w:rPr>
                <w:lang w:val="en-US" w:eastAsia="zh-CN"/>
              </w:rPr>
              <w:t xml:space="preserve"> calls for the completion of studies on compatibility between the Earth exploration-satellite service (passive) in certain bands above 76 GHz and active services in adjacent and nearby frequency bands. </w:t>
            </w:r>
          </w:p>
          <w:p w14:paraId="3954507A" w14:textId="77777777" w:rsidR="008547B0" w:rsidRPr="007D14AC" w:rsidRDefault="008547B0" w:rsidP="004042F2">
            <w:pPr>
              <w:rPr>
                <w:lang w:val="en-US" w:eastAsia="zh-CN"/>
              </w:rPr>
            </w:pPr>
            <w:r w:rsidRPr="007D14AC">
              <w:rPr>
                <w:lang w:val="en-US" w:eastAsia="zh-CN"/>
              </w:rPr>
              <w:t>This document is intended to contain study results and the systems and characteristics required to complete these studies</w:t>
            </w:r>
          </w:p>
        </w:tc>
      </w:tr>
    </w:tbl>
    <w:p w14:paraId="0090C089" w14:textId="08F79F3E" w:rsidR="008547B0" w:rsidRPr="00ED4057" w:rsidRDefault="008547B0" w:rsidP="00E3588C">
      <w:pPr>
        <w:rPr>
          <w:lang w:val="en-US"/>
        </w:rPr>
      </w:pPr>
    </w:p>
    <w:p w14:paraId="1EA4C6D9" w14:textId="326D2496" w:rsidR="00E3588C" w:rsidRPr="00ED4057" w:rsidRDefault="00E3588C" w:rsidP="00E3588C">
      <w:pPr>
        <w:rPr>
          <w:lang w:val="en-US"/>
        </w:rPr>
      </w:pPr>
    </w:p>
    <w:p w14:paraId="20215959" w14:textId="3A6D706B" w:rsidR="00E3588C" w:rsidRPr="00ED4057" w:rsidRDefault="00E3588C" w:rsidP="00E3588C">
      <w:pPr>
        <w:rPr>
          <w:lang w:val="en-US"/>
        </w:rPr>
      </w:pPr>
    </w:p>
    <w:p w14:paraId="137E7E7C" w14:textId="76C704B4" w:rsidR="00E3588C" w:rsidRPr="00ED4057" w:rsidRDefault="00E3588C" w:rsidP="00E3588C">
      <w:pPr>
        <w:rPr>
          <w:lang w:val="en-US"/>
        </w:rPr>
      </w:pPr>
    </w:p>
    <w:p w14:paraId="09D02204" w14:textId="77777777" w:rsidR="007415BF" w:rsidRPr="00A534AE" w:rsidRDefault="007415BF" w:rsidP="007415BF">
      <w:r w:rsidRPr="00A534AE">
        <w:rPr>
          <w:b/>
        </w:rPr>
        <w:t>Attachment:</w:t>
      </w:r>
      <w:r>
        <w:rPr>
          <w:bCs/>
        </w:rPr>
        <w:tab/>
        <w:t xml:space="preserve">1 </w:t>
      </w:r>
    </w:p>
    <w:p w14:paraId="4C0C6D4B" w14:textId="13C9B27C" w:rsidR="00E3588C" w:rsidRPr="00ED4057" w:rsidRDefault="00E3588C" w:rsidP="00E3588C">
      <w:pPr>
        <w:rPr>
          <w:lang w:val="en-US"/>
        </w:rPr>
      </w:pPr>
    </w:p>
    <w:p w14:paraId="3BD10987" w14:textId="5D6748A6" w:rsidR="00E3588C" w:rsidRPr="00ED4057" w:rsidRDefault="00E3588C" w:rsidP="00E3588C">
      <w:pPr>
        <w:rPr>
          <w:lang w:val="en-US"/>
        </w:rPr>
      </w:pPr>
    </w:p>
    <w:p w14:paraId="5E5AE284" w14:textId="5FB0D677" w:rsidR="00E3588C" w:rsidRPr="00ED4057" w:rsidRDefault="00E3588C" w:rsidP="00E3588C">
      <w:pPr>
        <w:rPr>
          <w:lang w:val="en-US"/>
        </w:rPr>
      </w:pPr>
    </w:p>
    <w:p w14:paraId="1E207E61" w14:textId="5F9D1F56" w:rsidR="00E3588C" w:rsidRPr="00ED4057" w:rsidRDefault="00E3588C" w:rsidP="00E3588C">
      <w:pPr>
        <w:rPr>
          <w:lang w:val="en-US"/>
        </w:rPr>
      </w:pPr>
    </w:p>
    <w:p w14:paraId="29C806C0" w14:textId="79B7CBCA" w:rsidR="00E3588C" w:rsidRPr="00ED4057" w:rsidRDefault="00E3588C" w:rsidP="00E3588C">
      <w:pPr>
        <w:rPr>
          <w:lang w:val="en-US"/>
        </w:rPr>
      </w:pPr>
    </w:p>
    <w:p w14:paraId="1B11EEA2" w14:textId="19FC8636" w:rsidR="00E3588C" w:rsidRPr="00ED4057" w:rsidRDefault="00E3588C" w:rsidP="00E3588C">
      <w:pPr>
        <w:rPr>
          <w:lang w:val="en-US"/>
        </w:rPr>
      </w:pPr>
    </w:p>
    <w:p w14:paraId="07B5726E" w14:textId="56F38AE6" w:rsidR="00E3588C" w:rsidRPr="00ED4057" w:rsidRDefault="00E3588C" w:rsidP="00E3588C">
      <w:pPr>
        <w:rPr>
          <w:lang w:val="en-US"/>
        </w:rPr>
      </w:pPr>
    </w:p>
    <w:p w14:paraId="58248873" w14:textId="0C937707" w:rsidR="00E3588C" w:rsidRPr="00ED4057" w:rsidRDefault="00E3588C" w:rsidP="00E3588C">
      <w:pPr>
        <w:rPr>
          <w:lang w:val="en-US"/>
        </w:rPr>
      </w:pPr>
    </w:p>
    <w:p w14:paraId="1049F374" w14:textId="000D6D8E" w:rsidR="00E3588C" w:rsidRPr="00ED4057" w:rsidRDefault="00E3588C" w:rsidP="00E3588C">
      <w:pPr>
        <w:rPr>
          <w:lang w:val="en-US"/>
        </w:rPr>
      </w:pPr>
    </w:p>
    <w:p w14:paraId="1E308DD8" w14:textId="47BE6638" w:rsidR="00E3588C" w:rsidRPr="00ED4057" w:rsidRDefault="00E3588C" w:rsidP="00E3588C">
      <w:pPr>
        <w:rPr>
          <w:lang w:val="en-US"/>
        </w:rPr>
      </w:pPr>
    </w:p>
    <w:p w14:paraId="6E645625" w14:textId="1A49C78C" w:rsidR="00E3588C" w:rsidRPr="00ED4057" w:rsidRDefault="00E3588C" w:rsidP="00E3588C">
      <w:pPr>
        <w:rPr>
          <w:lang w:val="en-US"/>
        </w:rPr>
      </w:pPr>
    </w:p>
    <w:p w14:paraId="1B791450" w14:textId="4312DFFB" w:rsidR="00E3588C" w:rsidRDefault="00E3588C" w:rsidP="00E3588C">
      <w:pPr>
        <w:rPr>
          <w:lang w:val="en-US"/>
        </w:rPr>
      </w:pPr>
    </w:p>
    <w:p w14:paraId="46278A35" w14:textId="05F65F16" w:rsidR="00B3688F" w:rsidRDefault="00B3688F" w:rsidP="00E3588C">
      <w:pPr>
        <w:rPr>
          <w:lang w:val="en-US"/>
        </w:rPr>
      </w:pPr>
    </w:p>
    <w:p w14:paraId="57AA76B4" w14:textId="4793AFEC" w:rsidR="00B3688F" w:rsidRDefault="003D0314" w:rsidP="00D01AD8">
      <w:pPr>
        <w:pStyle w:val="Title2"/>
        <w:rPr>
          <w:lang w:eastAsia="zh-CN"/>
        </w:rPr>
      </w:pPr>
      <w:r>
        <w:rPr>
          <w:lang w:eastAsia="zh-CN"/>
        </w:rPr>
        <w:lastRenderedPageBreak/>
        <w:t>Attachment 1</w:t>
      </w:r>
    </w:p>
    <w:p w14:paraId="07D0C961" w14:textId="117C0982" w:rsidR="003D0314" w:rsidRDefault="003D0314" w:rsidP="003D0314">
      <w:pPr>
        <w:pStyle w:val="Title2"/>
        <w:rPr>
          <w:lang w:val="en-US" w:eastAsia="zh-CN"/>
        </w:rPr>
      </w:pPr>
      <w:r w:rsidRPr="007D14AC">
        <w:rPr>
          <w:lang w:val="en-US" w:eastAsia="zh-CN"/>
        </w:rPr>
        <w:t>WORKING DOCUMENT towards preliminary draft new report ITU-R [EESS(passive) compatibility above 76 GHz]</w:t>
      </w:r>
    </w:p>
    <w:p w14:paraId="3712C8D5" w14:textId="77777777" w:rsidR="003D0314" w:rsidRPr="00D01AD8" w:rsidRDefault="003D0314" w:rsidP="003D0314">
      <w:pPr>
        <w:rPr>
          <w:lang w:val="en-US" w:eastAsia="zh-CN"/>
        </w:rPr>
      </w:pPr>
    </w:p>
    <w:sdt>
      <w:sdtPr>
        <w:rPr>
          <w:rFonts w:ascii="Times New Roman" w:eastAsia="Times New Roman" w:hAnsi="Times New Roman" w:cs="Times New Roman"/>
          <w:color w:val="auto"/>
          <w:sz w:val="24"/>
          <w:szCs w:val="20"/>
          <w:lang w:val="en-GB"/>
        </w:rPr>
        <w:id w:val="405572681"/>
        <w:docPartObj>
          <w:docPartGallery w:val="Table of Contents"/>
          <w:docPartUnique/>
        </w:docPartObj>
      </w:sdtPr>
      <w:sdtEndPr>
        <w:rPr>
          <w:b/>
          <w:bCs/>
          <w:noProof/>
        </w:rPr>
      </w:sdtEndPr>
      <w:sdtContent>
        <w:p w14:paraId="550209F3" w14:textId="77777777" w:rsidR="008547B0" w:rsidRPr="00ED4057" w:rsidRDefault="008547B0" w:rsidP="008547B0">
          <w:pPr>
            <w:pStyle w:val="TOCHeading"/>
            <w:rPr>
              <w:color w:val="000000" w:themeColor="text1"/>
            </w:rPr>
          </w:pPr>
          <w:r w:rsidRPr="00ED4057">
            <w:rPr>
              <w:color w:val="000000" w:themeColor="text1"/>
            </w:rPr>
            <w:t>Contents</w:t>
          </w:r>
        </w:p>
        <w:p w14:paraId="2981EDA6" w14:textId="1D219390" w:rsidR="008622A2" w:rsidRDefault="008547B0">
          <w:pPr>
            <w:pStyle w:val="TOC1"/>
            <w:rPr>
              <w:rFonts w:asciiTheme="minorHAnsi" w:eastAsiaTheme="minorEastAsia" w:hAnsiTheme="minorHAnsi" w:cstheme="minorBidi"/>
              <w:noProof/>
              <w:kern w:val="2"/>
              <w:sz w:val="22"/>
              <w:szCs w:val="22"/>
              <w:lang w:val="en-US"/>
              <w14:ligatures w14:val="standardContextual"/>
            </w:rPr>
          </w:pPr>
          <w:r w:rsidRPr="00ED4057">
            <w:rPr>
              <w:lang w:val="en-US"/>
            </w:rPr>
            <w:fldChar w:fldCharType="begin"/>
          </w:r>
          <w:r w:rsidRPr="00ED4057">
            <w:rPr>
              <w:lang w:val="en-US"/>
            </w:rPr>
            <w:instrText xml:space="preserve"> TOC \o "1-3" \h \z \u </w:instrText>
          </w:r>
          <w:r w:rsidRPr="00ED4057">
            <w:rPr>
              <w:lang w:val="en-US"/>
            </w:rPr>
            <w:fldChar w:fldCharType="separate"/>
          </w:r>
          <w:hyperlink w:anchor="_Toc173498741" w:history="1">
            <w:r w:rsidR="008622A2" w:rsidRPr="00DB14CA">
              <w:rPr>
                <w:rStyle w:val="Hyperlink"/>
                <w:noProof/>
                <w:lang w:val="en-US"/>
              </w:rPr>
              <w:t>Glossary and abbreviations</w:t>
            </w:r>
            <w:r w:rsidR="008622A2">
              <w:rPr>
                <w:noProof/>
                <w:webHidden/>
              </w:rPr>
              <w:tab/>
            </w:r>
            <w:r w:rsidR="008622A2">
              <w:rPr>
                <w:noProof/>
                <w:webHidden/>
              </w:rPr>
              <w:fldChar w:fldCharType="begin"/>
            </w:r>
            <w:r w:rsidR="008622A2">
              <w:rPr>
                <w:noProof/>
                <w:webHidden/>
              </w:rPr>
              <w:instrText xml:space="preserve"> PAGEREF _Toc173498741 \h </w:instrText>
            </w:r>
            <w:r w:rsidR="008622A2">
              <w:rPr>
                <w:noProof/>
                <w:webHidden/>
              </w:rPr>
            </w:r>
            <w:r w:rsidR="008622A2">
              <w:rPr>
                <w:noProof/>
                <w:webHidden/>
              </w:rPr>
              <w:fldChar w:fldCharType="separate"/>
            </w:r>
            <w:r w:rsidR="008622A2">
              <w:rPr>
                <w:noProof/>
                <w:webHidden/>
              </w:rPr>
              <w:t>4</w:t>
            </w:r>
            <w:r w:rsidR="008622A2">
              <w:rPr>
                <w:noProof/>
                <w:webHidden/>
              </w:rPr>
              <w:fldChar w:fldCharType="end"/>
            </w:r>
          </w:hyperlink>
        </w:p>
        <w:p w14:paraId="7886C534" w14:textId="41CA9CD4"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42" w:history="1">
            <w:r w:rsidRPr="00DB14CA">
              <w:rPr>
                <w:rStyle w:val="Hyperlink"/>
                <w:noProof/>
                <w:lang w:val="en-US" w:eastAsia="zh-CN"/>
              </w:rPr>
              <w:t>1</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Introduction</w:t>
            </w:r>
            <w:r>
              <w:rPr>
                <w:noProof/>
                <w:webHidden/>
              </w:rPr>
              <w:tab/>
            </w:r>
            <w:r>
              <w:rPr>
                <w:noProof/>
                <w:webHidden/>
              </w:rPr>
              <w:fldChar w:fldCharType="begin"/>
            </w:r>
            <w:r>
              <w:rPr>
                <w:noProof/>
                <w:webHidden/>
              </w:rPr>
              <w:instrText xml:space="preserve"> PAGEREF _Toc173498742 \h </w:instrText>
            </w:r>
            <w:r>
              <w:rPr>
                <w:noProof/>
                <w:webHidden/>
              </w:rPr>
            </w:r>
            <w:r>
              <w:rPr>
                <w:noProof/>
                <w:webHidden/>
              </w:rPr>
              <w:fldChar w:fldCharType="separate"/>
            </w:r>
            <w:r>
              <w:rPr>
                <w:noProof/>
                <w:webHidden/>
              </w:rPr>
              <w:t>4</w:t>
            </w:r>
            <w:r>
              <w:rPr>
                <w:noProof/>
                <w:webHidden/>
              </w:rPr>
              <w:fldChar w:fldCharType="end"/>
            </w:r>
          </w:hyperlink>
        </w:p>
        <w:p w14:paraId="65485C2A" w14:textId="06BD7067" w:rsidR="008622A2" w:rsidRDefault="008622A2">
          <w:pPr>
            <w:pStyle w:val="TOC3"/>
            <w:rPr>
              <w:rFonts w:asciiTheme="minorHAnsi" w:eastAsiaTheme="minorEastAsia" w:hAnsiTheme="minorHAnsi" w:cstheme="minorBidi"/>
              <w:noProof/>
              <w:kern w:val="2"/>
              <w:sz w:val="22"/>
              <w:szCs w:val="22"/>
              <w:lang w:val="en-US"/>
              <w14:ligatures w14:val="standardContextual"/>
            </w:rPr>
          </w:pPr>
          <w:hyperlink w:anchor="_Toc173498743" w:history="1">
            <w:r w:rsidRPr="00DB14CA">
              <w:rPr>
                <w:rStyle w:val="Hyperlink"/>
                <w:bCs/>
                <w:noProof/>
                <w:lang w:val="en-US" w:eastAsia="zh-CN"/>
              </w:rPr>
              <w:t>1.1</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Table of EESS (passive) bands under consideration</w:t>
            </w:r>
            <w:r>
              <w:rPr>
                <w:noProof/>
                <w:webHidden/>
              </w:rPr>
              <w:tab/>
            </w:r>
            <w:r>
              <w:rPr>
                <w:noProof/>
                <w:webHidden/>
              </w:rPr>
              <w:fldChar w:fldCharType="begin"/>
            </w:r>
            <w:r>
              <w:rPr>
                <w:noProof/>
                <w:webHidden/>
              </w:rPr>
              <w:instrText xml:space="preserve"> PAGEREF _Toc173498743 \h </w:instrText>
            </w:r>
            <w:r>
              <w:rPr>
                <w:noProof/>
                <w:webHidden/>
              </w:rPr>
            </w:r>
            <w:r>
              <w:rPr>
                <w:noProof/>
                <w:webHidden/>
              </w:rPr>
              <w:fldChar w:fldCharType="separate"/>
            </w:r>
            <w:r>
              <w:rPr>
                <w:noProof/>
                <w:webHidden/>
              </w:rPr>
              <w:t>4</w:t>
            </w:r>
            <w:r>
              <w:rPr>
                <w:noProof/>
                <w:webHidden/>
              </w:rPr>
              <w:fldChar w:fldCharType="end"/>
            </w:r>
          </w:hyperlink>
        </w:p>
        <w:p w14:paraId="2404B643" w14:textId="6FC70782" w:rsidR="008622A2" w:rsidRDefault="008622A2">
          <w:pPr>
            <w:pStyle w:val="TOC3"/>
            <w:rPr>
              <w:rFonts w:asciiTheme="minorHAnsi" w:eastAsiaTheme="minorEastAsia" w:hAnsiTheme="minorHAnsi" w:cstheme="minorBidi"/>
              <w:noProof/>
              <w:kern w:val="2"/>
              <w:sz w:val="22"/>
              <w:szCs w:val="22"/>
              <w:lang w:val="en-US"/>
              <w14:ligatures w14:val="standardContextual"/>
            </w:rPr>
          </w:pPr>
          <w:hyperlink w:anchor="_Toc173498744" w:history="1">
            <w:r w:rsidRPr="00DB14CA">
              <w:rPr>
                <w:rStyle w:val="Hyperlink"/>
                <w:bCs/>
                <w:noProof/>
                <w:lang w:val="en-US" w:eastAsia="zh-CN"/>
              </w:rPr>
              <w:t>1.2</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References and related ITU-R documents</w:t>
            </w:r>
            <w:r>
              <w:rPr>
                <w:noProof/>
                <w:webHidden/>
              </w:rPr>
              <w:tab/>
            </w:r>
            <w:r>
              <w:rPr>
                <w:noProof/>
                <w:webHidden/>
              </w:rPr>
              <w:fldChar w:fldCharType="begin"/>
            </w:r>
            <w:r>
              <w:rPr>
                <w:noProof/>
                <w:webHidden/>
              </w:rPr>
              <w:instrText xml:space="preserve"> PAGEREF _Toc173498744 \h </w:instrText>
            </w:r>
            <w:r>
              <w:rPr>
                <w:noProof/>
                <w:webHidden/>
              </w:rPr>
            </w:r>
            <w:r>
              <w:rPr>
                <w:noProof/>
                <w:webHidden/>
              </w:rPr>
              <w:fldChar w:fldCharType="separate"/>
            </w:r>
            <w:r>
              <w:rPr>
                <w:noProof/>
                <w:webHidden/>
              </w:rPr>
              <w:t>5</w:t>
            </w:r>
            <w:r>
              <w:rPr>
                <w:noProof/>
                <w:webHidden/>
              </w:rPr>
              <w:fldChar w:fldCharType="end"/>
            </w:r>
          </w:hyperlink>
        </w:p>
        <w:p w14:paraId="63D0FD9B" w14:textId="191F2526" w:rsidR="008622A2" w:rsidRDefault="008622A2">
          <w:pPr>
            <w:pStyle w:val="TOC3"/>
            <w:rPr>
              <w:rFonts w:asciiTheme="minorHAnsi" w:eastAsiaTheme="minorEastAsia" w:hAnsiTheme="minorHAnsi" w:cstheme="minorBidi"/>
              <w:noProof/>
              <w:kern w:val="2"/>
              <w:sz w:val="22"/>
              <w:szCs w:val="22"/>
              <w:lang w:val="en-US"/>
              <w14:ligatures w14:val="standardContextual"/>
            </w:rPr>
          </w:pPr>
          <w:hyperlink w:anchor="_Toc173498745" w:history="1">
            <w:r w:rsidRPr="00DB14CA">
              <w:rPr>
                <w:rStyle w:val="Hyperlink"/>
                <w:bCs/>
                <w:noProof/>
              </w:rPr>
              <w:t>1.4</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rPr>
              <w:t>Information on the services allocated in and adjacent to the frequency bands studied under WRC-27 agenda item 1.18 and related footnotes</w:t>
            </w:r>
            <w:r>
              <w:rPr>
                <w:noProof/>
                <w:webHidden/>
              </w:rPr>
              <w:tab/>
            </w:r>
            <w:r>
              <w:rPr>
                <w:noProof/>
                <w:webHidden/>
              </w:rPr>
              <w:fldChar w:fldCharType="begin"/>
            </w:r>
            <w:r>
              <w:rPr>
                <w:noProof/>
                <w:webHidden/>
              </w:rPr>
              <w:instrText xml:space="preserve"> PAGEREF _Toc173498745 \h </w:instrText>
            </w:r>
            <w:r>
              <w:rPr>
                <w:noProof/>
                <w:webHidden/>
              </w:rPr>
            </w:r>
            <w:r>
              <w:rPr>
                <w:noProof/>
                <w:webHidden/>
              </w:rPr>
              <w:fldChar w:fldCharType="separate"/>
            </w:r>
            <w:r>
              <w:rPr>
                <w:noProof/>
                <w:webHidden/>
              </w:rPr>
              <w:t>5</w:t>
            </w:r>
            <w:r>
              <w:rPr>
                <w:noProof/>
                <w:webHidden/>
              </w:rPr>
              <w:fldChar w:fldCharType="end"/>
            </w:r>
          </w:hyperlink>
        </w:p>
        <w:p w14:paraId="639E1845" w14:textId="77F09D41"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46" w:history="1">
            <w:r w:rsidRPr="00DB14CA">
              <w:rPr>
                <w:rStyle w:val="Hyperlink"/>
                <w:noProof/>
                <w:lang w:val="en-US"/>
              </w:rPr>
              <w:t>2</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Technical and operational characteristics for EESS (passive) systems above 76 GHz</w:t>
            </w:r>
            <w:r>
              <w:rPr>
                <w:noProof/>
                <w:webHidden/>
              </w:rPr>
              <w:tab/>
            </w:r>
            <w:r>
              <w:rPr>
                <w:noProof/>
                <w:webHidden/>
              </w:rPr>
              <w:fldChar w:fldCharType="begin"/>
            </w:r>
            <w:r>
              <w:rPr>
                <w:noProof/>
                <w:webHidden/>
              </w:rPr>
              <w:instrText xml:space="preserve"> PAGEREF _Toc173498746 \h </w:instrText>
            </w:r>
            <w:r>
              <w:rPr>
                <w:noProof/>
                <w:webHidden/>
              </w:rPr>
            </w:r>
            <w:r>
              <w:rPr>
                <w:noProof/>
                <w:webHidden/>
              </w:rPr>
              <w:fldChar w:fldCharType="separate"/>
            </w:r>
            <w:r>
              <w:rPr>
                <w:noProof/>
                <w:webHidden/>
              </w:rPr>
              <w:t>8</w:t>
            </w:r>
            <w:r>
              <w:rPr>
                <w:noProof/>
                <w:webHidden/>
              </w:rPr>
              <w:fldChar w:fldCharType="end"/>
            </w:r>
          </w:hyperlink>
        </w:p>
        <w:p w14:paraId="4315FDA9" w14:textId="7E467F4C" w:rsidR="008622A2" w:rsidRDefault="008622A2">
          <w:pPr>
            <w:pStyle w:val="TOC2"/>
            <w:rPr>
              <w:rFonts w:asciiTheme="minorHAnsi" w:eastAsiaTheme="minorEastAsia" w:hAnsiTheme="minorHAnsi" w:cstheme="minorBidi"/>
              <w:noProof/>
              <w:kern w:val="2"/>
              <w:sz w:val="22"/>
              <w:szCs w:val="22"/>
              <w:lang w:val="en-US"/>
              <w14:ligatures w14:val="standardContextual"/>
            </w:rPr>
          </w:pPr>
          <w:hyperlink w:anchor="_Toc173498747" w:history="1">
            <w:r w:rsidRPr="00DB14CA">
              <w:rPr>
                <w:rStyle w:val="Hyperlink"/>
                <w:noProof/>
                <w:lang w:val="en-US"/>
              </w:rPr>
              <w:t>2.1</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rPr>
              <w:t>Cold Calibration characteristics</w:t>
            </w:r>
            <w:r>
              <w:rPr>
                <w:noProof/>
                <w:webHidden/>
              </w:rPr>
              <w:tab/>
            </w:r>
            <w:r>
              <w:rPr>
                <w:noProof/>
                <w:webHidden/>
              </w:rPr>
              <w:fldChar w:fldCharType="begin"/>
            </w:r>
            <w:r>
              <w:rPr>
                <w:noProof/>
                <w:webHidden/>
              </w:rPr>
              <w:instrText xml:space="preserve"> PAGEREF _Toc173498747 \h </w:instrText>
            </w:r>
            <w:r>
              <w:rPr>
                <w:noProof/>
                <w:webHidden/>
              </w:rPr>
            </w:r>
            <w:r>
              <w:rPr>
                <w:noProof/>
                <w:webHidden/>
              </w:rPr>
              <w:fldChar w:fldCharType="separate"/>
            </w:r>
            <w:r>
              <w:rPr>
                <w:noProof/>
                <w:webHidden/>
              </w:rPr>
              <w:t>8</w:t>
            </w:r>
            <w:r>
              <w:rPr>
                <w:noProof/>
                <w:webHidden/>
              </w:rPr>
              <w:fldChar w:fldCharType="end"/>
            </w:r>
          </w:hyperlink>
        </w:p>
        <w:p w14:paraId="3DB11A21" w14:textId="4627B0F0" w:rsidR="008622A2" w:rsidRDefault="008622A2">
          <w:pPr>
            <w:pStyle w:val="TOC2"/>
            <w:rPr>
              <w:rFonts w:asciiTheme="minorHAnsi" w:eastAsiaTheme="minorEastAsia" w:hAnsiTheme="minorHAnsi" w:cstheme="minorBidi"/>
              <w:noProof/>
              <w:kern w:val="2"/>
              <w:sz w:val="22"/>
              <w:szCs w:val="22"/>
              <w:lang w:val="en-US"/>
              <w14:ligatures w14:val="standardContextual"/>
            </w:rPr>
          </w:pPr>
          <w:hyperlink w:anchor="_Toc173498748" w:history="1">
            <w:r w:rsidRPr="00DB14CA">
              <w:rPr>
                <w:rStyle w:val="Hyperlink"/>
                <w:noProof/>
                <w:lang w:val="en-US"/>
              </w:rPr>
              <w:t>2.2</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rPr>
              <w:t>86-92 GHz systems</w:t>
            </w:r>
            <w:r>
              <w:rPr>
                <w:noProof/>
                <w:webHidden/>
              </w:rPr>
              <w:tab/>
            </w:r>
            <w:r>
              <w:rPr>
                <w:noProof/>
                <w:webHidden/>
              </w:rPr>
              <w:fldChar w:fldCharType="begin"/>
            </w:r>
            <w:r>
              <w:rPr>
                <w:noProof/>
                <w:webHidden/>
              </w:rPr>
              <w:instrText xml:space="preserve"> PAGEREF _Toc173498748 \h </w:instrText>
            </w:r>
            <w:r>
              <w:rPr>
                <w:noProof/>
                <w:webHidden/>
              </w:rPr>
            </w:r>
            <w:r>
              <w:rPr>
                <w:noProof/>
                <w:webHidden/>
              </w:rPr>
              <w:fldChar w:fldCharType="separate"/>
            </w:r>
            <w:r>
              <w:rPr>
                <w:noProof/>
                <w:webHidden/>
              </w:rPr>
              <w:t>8</w:t>
            </w:r>
            <w:r>
              <w:rPr>
                <w:noProof/>
                <w:webHidden/>
              </w:rPr>
              <w:fldChar w:fldCharType="end"/>
            </w:r>
          </w:hyperlink>
        </w:p>
        <w:p w14:paraId="4E4446BE" w14:textId="035A2F88" w:rsidR="008622A2" w:rsidRDefault="008622A2">
          <w:pPr>
            <w:pStyle w:val="TOC2"/>
            <w:rPr>
              <w:rFonts w:asciiTheme="minorHAnsi" w:eastAsiaTheme="minorEastAsia" w:hAnsiTheme="minorHAnsi" w:cstheme="minorBidi"/>
              <w:noProof/>
              <w:kern w:val="2"/>
              <w:sz w:val="22"/>
              <w:szCs w:val="22"/>
              <w:lang w:val="en-US"/>
              <w14:ligatures w14:val="standardContextual"/>
            </w:rPr>
          </w:pPr>
          <w:hyperlink w:anchor="_Toc173498749" w:history="1">
            <w:r w:rsidRPr="00DB14CA">
              <w:rPr>
                <w:rStyle w:val="Hyperlink"/>
                <w:noProof/>
                <w:lang w:val="en-US"/>
              </w:rPr>
              <w:t>2.3</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rPr>
              <w:t>114.25-116 GHz systems</w:t>
            </w:r>
            <w:r>
              <w:rPr>
                <w:noProof/>
                <w:webHidden/>
              </w:rPr>
              <w:tab/>
            </w:r>
            <w:r>
              <w:rPr>
                <w:noProof/>
                <w:webHidden/>
              </w:rPr>
              <w:fldChar w:fldCharType="begin"/>
            </w:r>
            <w:r>
              <w:rPr>
                <w:noProof/>
                <w:webHidden/>
              </w:rPr>
              <w:instrText xml:space="preserve"> PAGEREF _Toc173498749 \h </w:instrText>
            </w:r>
            <w:r>
              <w:rPr>
                <w:noProof/>
                <w:webHidden/>
              </w:rPr>
            </w:r>
            <w:r>
              <w:rPr>
                <w:noProof/>
                <w:webHidden/>
              </w:rPr>
              <w:fldChar w:fldCharType="separate"/>
            </w:r>
            <w:r>
              <w:rPr>
                <w:noProof/>
                <w:webHidden/>
              </w:rPr>
              <w:t>14</w:t>
            </w:r>
            <w:r>
              <w:rPr>
                <w:noProof/>
                <w:webHidden/>
              </w:rPr>
              <w:fldChar w:fldCharType="end"/>
            </w:r>
          </w:hyperlink>
        </w:p>
        <w:p w14:paraId="2C5AD04D" w14:textId="719FC542" w:rsidR="008622A2" w:rsidRDefault="008622A2">
          <w:pPr>
            <w:pStyle w:val="TOC2"/>
            <w:rPr>
              <w:rFonts w:asciiTheme="minorHAnsi" w:eastAsiaTheme="minorEastAsia" w:hAnsiTheme="minorHAnsi" w:cstheme="minorBidi"/>
              <w:noProof/>
              <w:kern w:val="2"/>
              <w:sz w:val="22"/>
              <w:szCs w:val="22"/>
              <w:lang w:val="en-US"/>
              <w14:ligatures w14:val="standardContextual"/>
            </w:rPr>
          </w:pPr>
          <w:hyperlink w:anchor="_Toc173498750" w:history="1">
            <w:r w:rsidRPr="00DB14CA">
              <w:rPr>
                <w:rStyle w:val="Hyperlink"/>
                <w:noProof/>
                <w:lang w:val="en-US"/>
              </w:rPr>
              <w:t>2.4</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rPr>
              <w:t>164-167 GHz systems</w:t>
            </w:r>
            <w:r>
              <w:rPr>
                <w:noProof/>
                <w:webHidden/>
              </w:rPr>
              <w:tab/>
            </w:r>
            <w:r>
              <w:rPr>
                <w:noProof/>
                <w:webHidden/>
              </w:rPr>
              <w:fldChar w:fldCharType="begin"/>
            </w:r>
            <w:r>
              <w:rPr>
                <w:noProof/>
                <w:webHidden/>
              </w:rPr>
              <w:instrText xml:space="preserve"> PAGEREF _Toc173498750 \h </w:instrText>
            </w:r>
            <w:r>
              <w:rPr>
                <w:noProof/>
                <w:webHidden/>
              </w:rPr>
            </w:r>
            <w:r>
              <w:rPr>
                <w:noProof/>
                <w:webHidden/>
              </w:rPr>
              <w:fldChar w:fldCharType="separate"/>
            </w:r>
            <w:r>
              <w:rPr>
                <w:noProof/>
                <w:webHidden/>
              </w:rPr>
              <w:t>17</w:t>
            </w:r>
            <w:r>
              <w:rPr>
                <w:noProof/>
                <w:webHidden/>
              </w:rPr>
              <w:fldChar w:fldCharType="end"/>
            </w:r>
          </w:hyperlink>
        </w:p>
        <w:p w14:paraId="32F5D551" w14:textId="63ACE49F" w:rsidR="008622A2" w:rsidRDefault="008622A2">
          <w:pPr>
            <w:pStyle w:val="TOC2"/>
            <w:rPr>
              <w:rFonts w:asciiTheme="minorHAnsi" w:eastAsiaTheme="minorEastAsia" w:hAnsiTheme="minorHAnsi" w:cstheme="minorBidi"/>
              <w:noProof/>
              <w:kern w:val="2"/>
              <w:sz w:val="22"/>
              <w:szCs w:val="22"/>
              <w:lang w:val="en-US"/>
              <w14:ligatures w14:val="standardContextual"/>
            </w:rPr>
          </w:pPr>
          <w:hyperlink w:anchor="_Toc173498751" w:history="1">
            <w:r w:rsidRPr="00DB14CA">
              <w:rPr>
                <w:rStyle w:val="Hyperlink"/>
                <w:noProof/>
                <w:lang w:val="en-US"/>
              </w:rPr>
              <w:t>2.5</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rPr>
              <w:t>200-209 GHz systems</w:t>
            </w:r>
            <w:r>
              <w:rPr>
                <w:noProof/>
                <w:webHidden/>
              </w:rPr>
              <w:tab/>
            </w:r>
            <w:r>
              <w:rPr>
                <w:noProof/>
                <w:webHidden/>
              </w:rPr>
              <w:fldChar w:fldCharType="begin"/>
            </w:r>
            <w:r>
              <w:rPr>
                <w:noProof/>
                <w:webHidden/>
              </w:rPr>
              <w:instrText xml:space="preserve"> PAGEREF _Toc173498751 \h </w:instrText>
            </w:r>
            <w:r>
              <w:rPr>
                <w:noProof/>
                <w:webHidden/>
              </w:rPr>
            </w:r>
            <w:r>
              <w:rPr>
                <w:noProof/>
                <w:webHidden/>
              </w:rPr>
              <w:fldChar w:fldCharType="separate"/>
            </w:r>
            <w:r>
              <w:rPr>
                <w:noProof/>
                <w:webHidden/>
              </w:rPr>
              <w:t>22</w:t>
            </w:r>
            <w:r>
              <w:rPr>
                <w:noProof/>
                <w:webHidden/>
              </w:rPr>
              <w:fldChar w:fldCharType="end"/>
            </w:r>
          </w:hyperlink>
        </w:p>
        <w:p w14:paraId="1C0558DF" w14:textId="19E9F2E4"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52" w:history="1">
            <w:r w:rsidRPr="00DB14CA">
              <w:rPr>
                <w:rStyle w:val="Hyperlink"/>
                <w:noProof/>
                <w:lang w:val="en-US"/>
              </w:rPr>
              <w:t>3</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P</w:t>
            </w:r>
            <w:r w:rsidRPr="00DB14CA">
              <w:rPr>
                <w:rStyle w:val="Hyperlink"/>
                <w:noProof/>
                <w:lang w:val="en-US"/>
              </w:rPr>
              <w:t>rotection criteria for EESS (passive)</w:t>
            </w:r>
            <w:r>
              <w:rPr>
                <w:noProof/>
                <w:webHidden/>
              </w:rPr>
              <w:tab/>
            </w:r>
            <w:r>
              <w:rPr>
                <w:noProof/>
                <w:webHidden/>
              </w:rPr>
              <w:fldChar w:fldCharType="begin"/>
            </w:r>
            <w:r>
              <w:rPr>
                <w:noProof/>
                <w:webHidden/>
              </w:rPr>
              <w:instrText xml:space="preserve"> PAGEREF _Toc173498752 \h </w:instrText>
            </w:r>
            <w:r>
              <w:rPr>
                <w:noProof/>
                <w:webHidden/>
              </w:rPr>
            </w:r>
            <w:r>
              <w:rPr>
                <w:noProof/>
                <w:webHidden/>
              </w:rPr>
              <w:fldChar w:fldCharType="separate"/>
            </w:r>
            <w:r>
              <w:rPr>
                <w:noProof/>
                <w:webHidden/>
              </w:rPr>
              <w:t>23</w:t>
            </w:r>
            <w:r>
              <w:rPr>
                <w:noProof/>
                <w:webHidden/>
              </w:rPr>
              <w:fldChar w:fldCharType="end"/>
            </w:r>
          </w:hyperlink>
        </w:p>
        <w:p w14:paraId="142F31B0" w14:textId="0F7E0651"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53" w:history="1">
            <w:r w:rsidRPr="00DB14CA">
              <w:rPr>
                <w:rStyle w:val="Hyperlink"/>
                <w:noProof/>
                <w:lang w:val="en-US" w:eastAsia="zh-CN"/>
              </w:rPr>
              <w:t>4</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rPr>
              <w:t>General overview of the active systems under consideration</w:t>
            </w:r>
            <w:r>
              <w:rPr>
                <w:noProof/>
                <w:webHidden/>
              </w:rPr>
              <w:tab/>
            </w:r>
            <w:r>
              <w:rPr>
                <w:noProof/>
                <w:webHidden/>
              </w:rPr>
              <w:fldChar w:fldCharType="begin"/>
            </w:r>
            <w:r>
              <w:rPr>
                <w:noProof/>
                <w:webHidden/>
              </w:rPr>
              <w:instrText xml:space="preserve"> PAGEREF _Toc173498753 \h </w:instrText>
            </w:r>
            <w:r>
              <w:rPr>
                <w:noProof/>
                <w:webHidden/>
              </w:rPr>
            </w:r>
            <w:r>
              <w:rPr>
                <w:noProof/>
                <w:webHidden/>
              </w:rPr>
              <w:fldChar w:fldCharType="separate"/>
            </w:r>
            <w:r>
              <w:rPr>
                <w:noProof/>
                <w:webHidden/>
              </w:rPr>
              <w:t>23</w:t>
            </w:r>
            <w:r>
              <w:rPr>
                <w:noProof/>
                <w:webHidden/>
              </w:rPr>
              <w:fldChar w:fldCharType="end"/>
            </w:r>
          </w:hyperlink>
        </w:p>
        <w:p w14:paraId="7191FC22" w14:textId="6EC35B35"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54" w:history="1">
            <w:r w:rsidRPr="00DB14CA">
              <w:rPr>
                <w:rStyle w:val="Hyperlink"/>
                <w:noProof/>
              </w:rPr>
              <w:t>Table 4.5.1.1 Characteristics of radars in the 94-100 GHz range</w:t>
            </w:r>
            <w:r>
              <w:rPr>
                <w:noProof/>
                <w:webHidden/>
              </w:rPr>
              <w:tab/>
            </w:r>
            <w:r>
              <w:rPr>
                <w:noProof/>
                <w:webHidden/>
              </w:rPr>
              <w:fldChar w:fldCharType="begin"/>
            </w:r>
            <w:r>
              <w:rPr>
                <w:noProof/>
                <w:webHidden/>
              </w:rPr>
              <w:instrText xml:space="preserve"> PAGEREF _Toc173498754 \h </w:instrText>
            </w:r>
            <w:r>
              <w:rPr>
                <w:noProof/>
                <w:webHidden/>
              </w:rPr>
            </w:r>
            <w:r>
              <w:rPr>
                <w:noProof/>
                <w:webHidden/>
              </w:rPr>
              <w:fldChar w:fldCharType="separate"/>
            </w:r>
            <w:r>
              <w:rPr>
                <w:noProof/>
                <w:webHidden/>
              </w:rPr>
              <w:t>24</w:t>
            </w:r>
            <w:r>
              <w:rPr>
                <w:noProof/>
                <w:webHidden/>
              </w:rPr>
              <w:fldChar w:fldCharType="end"/>
            </w:r>
          </w:hyperlink>
        </w:p>
        <w:p w14:paraId="0882A455" w14:textId="3B1575B6"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55" w:history="1">
            <w:r w:rsidRPr="00DB14CA">
              <w:rPr>
                <w:rStyle w:val="Hyperlink"/>
                <w:noProof/>
                <w:lang w:val="en-US" w:eastAsia="zh-CN"/>
              </w:rPr>
              <w:t>5</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Simulations</w:t>
            </w:r>
            <w:r>
              <w:rPr>
                <w:noProof/>
                <w:webHidden/>
              </w:rPr>
              <w:tab/>
            </w:r>
            <w:r>
              <w:rPr>
                <w:noProof/>
                <w:webHidden/>
              </w:rPr>
              <w:fldChar w:fldCharType="begin"/>
            </w:r>
            <w:r>
              <w:rPr>
                <w:noProof/>
                <w:webHidden/>
              </w:rPr>
              <w:instrText xml:space="preserve"> PAGEREF _Toc173498755 \h </w:instrText>
            </w:r>
            <w:r>
              <w:rPr>
                <w:noProof/>
                <w:webHidden/>
              </w:rPr>
            </w:r>
            <w:r>
              <w:rPr>
                <w:noProof/>
                <w:webHidden/>
              </w:rPr>
              <w:fldChar w:fldCharType="separate"/>
            </w:r>
            <w:r>
              <w:rPr>
                <w:noProof/>
                <w:webHidden/>
              </w:rPr>
              <w:t>28</w:t>
            </w:r>
            <w:r>
              <w:rPr>
                <w:noProof/>
                <w:webHidden/>
              </w:rPr>
              <w:fldChar w:fldCharType="end"/>
            </w:r>
          </w:hyperlink>
        </w:p>
        <w:p w14:paraId="16E70DA6" w14:textId="64181664" w:rsidR="008622A2" w:rsidRDefault="008622A2">
          <w:pPr>
            <w:pStyle w:val="TOC2"/>
            <w:rPr>
              <w:rFonts w:asciiTheme="minorHAnsi" w:eastAsiaTheme="minorEastAsia" w:hAnsiTheme="minorHAnsi" w:cstheme="minorBidi"/>
              <w:noProof/>
              <w:kern w:val="2"/>
              <w:sz w:val="22"/>
              <w:szCs w:val="22"/>
              <w:lang w:val="en-US"/>
              <w14:ligatures w14:val="standardContextual"/>
            </w:rPr>
          </w:pPr>
          <w:hyperlink w:anchor="_Toc173498756" w:history="1">
            <w:r w:rsidRPr="00DB14CA">
              <w:rPr>
                <w:rStyle w:val="Hyperlink"/>
                <w:noProof/>
                <w:lang w:val="en-US" w:eastAsia="zh-CN"/>
              </w:rPr>
              <w:t xml:space="preserve">5.1 </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lang w:val="en-US" w:eastAsia="zh-CN"/>
              </w:rPr>
              <w:t>Simulations 1…END [TBD]</w:t>
            </w:r>
            <w:r>
              <w:rPr>
                <w:noProof/>
                <w:webHidden/>
              </w:rPr>
              <w:tab/>
            </w:r>
            <w:r>
              <w:rPr>
                <w:noProof/>
                <w:webHidden/>
              </w:rPr>
              <w:fldChar w:fldCharType="begin"/>
            </w:r>
            <w:r>
              <w:rPr>
                <w:noProof/>
                <w:webHidden/>
              </w:rPr>
              <w:instrText xml:space="preserve"> PAGEREF _Toc173498756 \h </w:instrText>
            </w:r>
            <w:r>
              <w:rPr>
                <w:noProof/>
                <w:webHidden/>
              </w:rPr>
            </w:r>
            <w:r>
              <w:rPr>
                <w:noProof/>
                <w:webHidden/>
              </w:rPr>
              <w:fldChar w:fldCharType="separate"/>
            </w:r>
            <w:r>
              <w:rPr>
                <w:noProof/>
                <w:webHidden/>
              </w:rPr>
              <w:t>28</w:t>
            </w:r>
            <w:r>
              <w:rPr>
                <w:noProof/>
                <w:webHidden/>
              </w:rPr>
              <w:fldChar w:fldCharType="end"/>
            </w:r>
          </w:hyperlink>
        </w:p>
        <w:p w14:paraId="390358B2" w14:textId="12C05F45" w:rsidR="008622A2" w:rsidRDefault="008622A2">
          <w:pPr>
            <w:pStyle w:val="TOC1"/>
            <w:rPr>
              <w:rFonts w:asciiTheme="minorHAnsi" w:eastAsiaTheme="minorEastAsia" w:hAnsiTheme="minorHAnsi" w:cstheme="minorBidi"/>
              <w:noProof/>
              <w:kern w:val="2"/>
              <w:sz w:val="22"/>
              <w:szCs w:val="22"/>
              <w:lang w:val="en-US"/>
              <w14:ligatures w14:val="standardContextual"/>
            </w:rPr>
          </w:pPr>
          <w:hyperlink w:anchor="_Toc173498757" w:history="1">
            <w:r w:rsidRPr="00DB14CA">
              <w:rPr>
                <w:rStyle w:val="Hyperlink"/>
                <w:noProof/>
              </w:rPr>
              <w:t>6</w:t>
            </w:r>
            <w:r>
              <w:rPr>
                <w:rFonts w:asciiTheme="minorHAnsi" w:eastAsiaTheme="minorEastAsia" w:hAnsiTheme="minorHAnsi" w:cstheme="minorBidi"/>
                <w:noProof/>
                <w:kern w:val="2"/>
                <w:sz w:val="22"/>
                <w:szCs w:val="22"/>
                <w:lang w:val="en-US"/>
                <w14:ligatures w14:val="standardContextual"/>
              </w:rPr>
              <w:tab/>
            </w:r>
            <w:r w:rsidRPr="00DB14CA">
              <w:rPr>
                <w:rStyle w:val="Hyperlink"/>
                <w:noProof/>
              </w:rPr>
              <w:t>Summary</w:t>
            </w:r>
            <w:r>
              <w:rPr>
                <w:noProof/>
                <w:webHidden/>
              </w:rPr>
              <w:tab/>
            </w:r>
            <w:r>
              <w:rPr>
                <w:noProof/>
                <w:webHidden/>
              </w:rPr>
              <w:fldChar w:fldCharType="begin"/>
            </w:r>
            <w:r>
              <w:rPr>
                <w:noProof/>
                <w:webHidden/>
              </w:rPr>
              <w:instrText xml:space="preserve"> PAGEREF _Toc173498757 \h </w:instrText>
            </w:r>
            <w:r>
              <w:rPr>
                <w:noProof/>
                <w:webHidden/>
              </w:rPr>
            </w:r>
            <w:r>
              <w:rPr>
                <w:noProof/>
                <w:webHidden/>
              </w:rPr>
              <w:fldChar w:fldCharType="separate"/>
            </w:r>
            <w:r>
              <w:rPr>
                <w:noProof/>
                <w:webHidden/>
              </w:rPr>
              <w:t>29</w:t>
            </w:r>
            <w:r>
              <w:rPr>
                <w:noProof/>
                <w:webHidden/>
              </w:rPr>
              <w:fldChar w:fldCharType="end"/>
            </w:r>
          </w:hyperlink>
        </w:p>
        <w:p w14:paraId="4A44A2D1" w14:textId="45A6E208" w:rsidR="008547B0" w:rsidRPr="00ED4057" w:rsidRDefault="008547B0">
          <w:pPr>
            <w:rPr>
              <w:lang w:val="en-US"/>
            </w:rPr>
          </w:pPr>
          <w:r w:rsidRPr="00ED4057">
            <w:rPr>
              <w:b/>
              <w:bCs/>
              <w:noProof/>
              <w:lang w:val="en-US"/>
            </w:rPr>
            <w:fldChar w:fldCharType="end"/>
          </w:r>
        </w:p>
      </w:sdtContent>
    </w:sdt>
    <w:p w14:paraId="0013B80A" w14:textId="289EBB7F" w:rsidR="00E3588C" w:rsidRDefault="00E3588C" w:rsidP="008547B0">
      <w:pPr>
        <w:rPr>
          <w:lang w:val="en-US"/>
        </w:rPr>
      </w:pPr>
    </w:p>
    <w:p w14:paraId="6C8BB540" w14:textId="4A0145DF" w:rsidR="003D0314" w:rsidRDefault="003D0314" w:rsidP="008547B0">
      <w:pPr>
        <w:rPr>
          <w:lang w:val="en-US"/>
        </w:rPr>
      </w:pPr>
    </w:p>
    <w:p w14:paraId="2DE251CE" w14:textId="1258E8E3" w:rsidR="003D0314" w:rsidRDefault="003D0314" w:rsidP="008547B0">
      <w:pPr>
        <w:rPr>
          <w:lang w:val="en-US"/>
        </w:rPr>
      </w:pPr>
    </w:p>
    <w:p w14:paraId="77EB130B" w14:textId="6273EEA5" w:rsidR="003D0314" w:rsidRDefault="003D0314" w:rsidP="008547B0">
      <w:pPr>
        <w:rPr>
          <w:lang w:val="en-US"/>
        </w:rPr>
      </w:pPr>
    </w:p>
    <w:p w14:paraId="14972342" w14:textId="77777777" w:rsidR="003D0314" w:rsidRPr="007D14AC" w:rsidRDefault="003D0314" w:rsidP="008547B0">
      <w:pPr>
        <w:rPr>
          <w:lang w:val="en-US"/>
        </w:rPr>
      </w:pPr>
    </w:p>
    <w:p w14:paraId="725854BF" w14:textId="1D947CEF" w:rsidR="00E3588C" w:rsidRPr="007D14AC" w:rsidRDefault="00985937" w:rsidP="00ED4057">
      <w:pPr>
        <w:pStyle w:val="Sectiontitle"/>
        <w:rPr>
          <w:lang w:val="en-US"/>
        </w:rPr>
      </w:pPr>
      <w:r>
        <w:rPr>
          <w:lang w:val="en-US"/>
        </w:rPr>
        <w:lastRenderedPageBreak/>
        <w:t xml:space="preserve">Simulation study matrix </w:t>
      </w:r>
      <w:r w:rsidR="00496A63">
        <w:rPr>
          <w:lang w:val="en-US"/>
        </w:rPr>
        <w:t>TOC</w:t>
      </w:r>
    </w:p>
    <w:tbl>
      <w:tblPr>
        <w:tblStyle w:val="TableGrid"/>
        <w:tblW w:w="0" w:type="auto"/>
        <w:tblLook w:val="04A0" w:firstRow="1" w:lastRow="0" w:firstColumn="1" w:lastColumn="0" w:noHBand="0" w:noVBand="1"/>
      </w:tblPr>
      <w:tblGrid>
        <w:gridCol w:w="1885"/>
        <w:gridCol w:w="933"/>
        <w:gridCol w:w="933"/>
        <w:gridCol w:w="933"/>
        <w:gridCol w:w="933"/>
        <w:gridCol w:w="933"/>
        <w:gridCol w:w="933"/>
        <w:gridCol w:w="933"/>
        <w:gridCol w:w="934"/>
      </w:tblGrid>
      <w:tr w:rsidR="00AA2C51" w14:paraId="3803AB43" w14:textId="77777777" w:rsidTr="003504AB">
        <w:tc>
          <w:tcPr>
            <w:tcW w:w="1885" w:type="dxa"/>
          </w:tcPr>
          <w:p w14:paraId="2217188D" w14:textId="77777777" w:rsidR="00AA2C51" w:rsidRDefault="00AA2C51" w:rsidP="004042F2">
            <w:pPr>
              <w:rPr>
                <w:lang w:val="en-US" w:eastAsia="zh-CN"/>
              </w:rPr>
            </w:pPr>
          </w:p>
        </w:tc>
        <w:tc>
          <w:tcPr>
            <w:tcW w:w="7465" w:type="dxa"/>
            <w:gridSpan w:val="8"/>
          </w:tcPr>
          <w:p w14:paraId="6B15A263" w14:textId="351C0F09" w:rsidR="00AA2C51" w:rsidRPr="00394816" w:rsidRDefault="00186F46" w:rsidP="004042F2">
            <w:pPr>
              <w:jc w:val="center"/>
              <w:rPr>
                <w:b/>
                <w:bCs/>
                <w:lang w:val="en-US" w:eastAsia="zh-CN"/>
              </w:rPr>
            </w:pPr>
            <w:r>
              <w:rPr>
                <w:b/>
                <w:bCs/>
                <w:lang w:val="en-US" w:eastAsia="zh-CN"/>
              </w:rPr>
              <w:t>Active s</w:t>
            </w:r>
            <w:r w:rsidR="00AA2C51" w:rsidRPr="00394816">
              <w:rPr>
                <w:b/>
                <w:bCs/>
                <w:lang w:val="en-US" w:eastAsia="zh-CN"/>
              </w:rPr>
              <w:t>ervi</w:t>
            </w:r>
            <w:r w:rsidR="00AA2C51">
              <w:rPr>
                <w:b/>
                <w:bCs/>
                <w:lang w:val="en-US" w:eastAsia="zh-CN"/>
              </w:rPr>
              <w:t>c</w:t>
            </w:r>
            <w:r w:rsidR="00AA2C51" w:rsidRPr="00394816">
              <w:rPr>
                <w:b/>
                <w:bCs/>
                <w:lang w:val="en-US" w:eastAsia="zh-CN"/>
              </w:rPr>
              <w:t>e type</w:t>
            </w:r>
          </w:p>
        </w:tc>
      </w:tr>
      <w:tr w:rsidR="00985937" w14:paraId="4675BD22" w14:textId="77777777" w:rsidTr="00ED4057">
        <w:tc>
          <w:tcPr>
            <w:tcW w:w="1885" w:type="dxa"/>
          </w:tcPr>
          <w:p w14:paraId="7FCDEBCC" w14:textId="5AF077F2" w:rsidR="00985937" w:rsidRPr="00394816" w:rsidRDefault="0094661E" w:rsidP="004042F2">
            <w:pPr>
              <w:jc w:val="center"/>
              <w:rPr>
                <w:b/>
                <w:bCs/>
                <w:lang w:val="en-US" w:eastAsia="zh-CN"/>
              </w:rPr>
            </w:pPr>
            <w:r>
              <w:rPr>
                <w:b/>
                <w:bCs/>
                <w:lang w:val="en-US" w:eastAsia="zh-CN"/>
              </w:rPr>
              <w:t>EESS</w:t>
            </w:r>
            <w:r w:rsidR="00AA2C51">
              <w:rPr>
                <w:b/>
                <w:bCs/>
                <w:lang w:val="en-US" w:eastAsia="zh-CN"/>
              </w:rPr>
              <w:t xml:space="preserve"> </w:t>
            </w:r>
            <w:r w:rsidR="000B6B3E">
              <w:rPr>
                <w:b/>
                <w:bCs/>
                <w:lang w:val="en-US" w:eastAsia="zh-CN"/>
              </w:rPr>
              <w:t xml:space="preserve">(passive) </w:t>
            </w:r>
            <w:r w:rsidR="00985937" w:rsidRPr="00394816">
              <w:rPr>
                <w:b/>
                <w:bCs/>
                <w:lang w:val="en-US" w:eastAsia="zh-CN"/>
              </w:rPr>
              <w:t>Band (GHz)</w:t>
            </w:r>
          </w:p>
        </w:tc>
        <w:tc>
          <w:tcPr>
            <w:tcW w:w="933" w:type="dxa"/>
          </w:tcPr>
          <w:p w14:paraId="19DBF5BC" w14:textId="77777777" w:rsidR="00985937" w:rsidRPr="00394816" w:rsidRDefault="00985937" w:rsidP="004042F2">
            <w:pPr>
              <w:jc w:val="center"/>
              <w:rPr>
                <w:b/>
                <w:bCs/>
                <w:lang w:val="en-US" w:eastAsia="zh-CN"/>
              </w:rPr>
            </w:pPr>
            <w:r w:rsidRPr="00394816">
              <w:rPr>
                <w:b/>
                <w:bCs/>
                <w:lang w:val="en-US" w:eastAsia="zh-CN"/>
              </w:rPr>
              <w:t>MS</w:t>
            </w:r>
          </w:p>
        </w:tc>
        <w:tc>
          <w:tcPr>
            <w:tcW w:w="933" w:type="dxa"/>
          </w:tcPr>
          <w:p w14:paraId="266EF441" w14:textId="77777777" w:rsidR="00985937" w:rsidRPr="00394816" w:rsidRDefault="00985937" w:rsidP="004042F2">
            <w:pPr>
              <w:jc w:val="center"/>
              <w:rPr>
                <w:b/>
                <w:bCs/>
                <w:lang w:val="en-US" w:eastAsia="zh-CN"/>
              </w:rPr>
            </w:pPr>
            <w:r w:rsidRPr="00394816">
              <w:rPr>
                <w:b/>
                <w:bCs/>
                <w:lang w:val="en-US" w:eastAsia="zh-CN"/>
              </w:rPr>
              <w:t>RLS</w:t>
            </w:r>
          </w:p>
        </w:tc>
        <w:tc>
          <w:tcPr>
            <w:tcW w:w="933" w:type="dxa"/>
          </w:tcPr>
          <w:p w14:paraId="099D3BFB" w14:textId="77777777" w:rsidR="00985937" w:rsidRPr="00394816" w:rsidRDefault="00985937" w:rsidP="004042F2">
            <w:pPr>
              <w:jc w:val="center"/>
              <w:rPr>
                <w:b/>
                <w:bCs/>
                <w:lang w:val="en-US" w:eastAsia="zh-CN"/>
              </w:rPr>
            </w:pPr>
            <w:r w:rsidRPr="00394816">
              <w:rPr>
                <w:b/>
                <w:bCs/>
                <w:lang w:val="en-US" w:eastAsia="zh-CN"/>
              </w:rPr>
              <w:t>FSS</w:t>
            </w:r>
          </w:p>
        </w:tc>
        <w:tc>
          <w:tcPr>
            <w:tcW w:w="933" w:type="dxa"/>
          </w:tcPr>
          <w:p w14:paraId="7012C1E8" w14:textId="77777777" w:rsidR="00985937" w:rsidRPr="00394816" w:rsidRDefault="00985937" w:rsidP="004042F2">
            <w:pPr>
              <w:jc w:val="center"/>
              <w:rPr>
                <w:b/>
                <w:bCs/>
                <w:lang w:val="en-US" w:eastAsia="zh-CN"/>
              </w:rPr>
            </w:pPr>
            <w:r w:rsidRPr="00394816">
              <w:rPr>
                <w:b/>
                <w:bCs/>
                <w:lang w:val="en-US" w:eastAsia="zh-CN"/>
              </w:rPr>
              <w:t>MSS</w:t>
            </w:r>
          </w:p>
        </w:tc>
        <w:tc>
          <w:tcPr>
            <w:tcW w:w="933" w:type="dxa"/>
          </w:tcPr>
          <w:p w14:paraId="1AA5C430" w14:textId="77777777" w:rsidR="00985937" w:rsidRPr="00394816" w:rsidRDefault="00985937" w:rsidP="004042F2">
            <w:pPr>
              <w:jc w:val="center"/>
              <w:rPr>
                <w:b/>
                <w:bCs/>
                <w:lang w:val="en-US" w:eastAsia="zh-CN"/>
              </w:rPr>
            </w:pPr>
            <w:r w:rsidRPr="00394816">
              <w:rPr>
                <w:b/>
                <w:bCs/>
                <w:lang w:val="en-US" w:eastAsia="zh-CN"/>
              </w:rPr>
              <w:t>ISS</w:t>
            </w:r>
          </w:p>
        </w:tc>
        <w:tc>
          <w:tcPr>
            <w:tcW w:w="933" w:type="dxa"/>
          </w:tcPr>
          <w:p w14:paraId="64643649" w14:textId="77777777" w:rsidR="00985937" w:rsidRPr="00394816" w:rsidRDefault="00985937" w:rsidP="004042F2">
            <w:pPr>
              <w:jc w:val="center"/>
              <w:rPr>
                <w:b/>
                <w:bCs/>
                <w:lang w:val="en-US" w:eastAsia="zh-CN"/>
              </w:rPr>
            </w:pPr>
            <w:r w:rsidRPr="00394816">
              <w:rPr>
                <w:b/>
                <w:bCs/>
                <w:lang w:val="en-US" w:eastAsia="zh-CN"/>
              </w:rPr>
              <w:t>RNS</w:t>
            </w:r>
          </w:p>
        </w:tc>
        <w:tc>
          <w:tcPr>
            <w:tcW w:w="933" w:type="dxa"/>
          </w:tcPr>
          <w:p w14:paraId="738367FB" w14:textId="77777777" w:rsidR="00985937" w:rsidRPr="00394816" w:rsidRDefault="00985937" w:rsidP="004042F2">
            <w:pPr>
              <w:jc w:val="center"/>
              <w:rPr>
                <w:b/>
                <w:bCs/>
                <w:lang w:val="en-US" w:eastAsia="zh-CN"/>
              </w:rPr>
            </w:pPr>
            <w:r w:rsidRPr="00394816">
              <w:rPr>
                <w:b/>
                <w:bCs/>
                <w:lang w:val="en-US" w:eastAsia="zh-CN"/>
              </w:rPr>
              <w:t>RNSS</w:t>
            </w:r>
          </w:p>
        </w:tc>
        <w:tc>
          <w:tcPr>
            <w:tcW w:w="934" w:type="dxa"/>
          </w:tcPr>
          <w:p w14:paraId="133903BE" w14:textId="77777777" w:rsidR="00985937" w:rsidRPr="00394816" w:rsidRDefault="00985937" w:rsidP="004042F2">
            <w:pPr>
              <w:jc w:val="center"/>
              <w:rPr>
                <w:b/>
                <w:bCs/>
                <w:lang w:val="en-US" w:eastAsia="zh-CN"/>
              </w:rPr>
            </w:pPr>
            <w:r w:rsidRPr="00394816">
              <w:rPr>
                <w:b/>
                <w:bCs/>
                <w:lang w:val="en-US" w:eastAsia="zh-CN"/>
              </w:rPr>
              <w:t>FS</w:t>
            </w:r>
          </w:p>
        </w:tc>
      </w:tr>
      <w:tr w:rsidR="003504AB" w14:paraId="585EBA2C" w14:textId="77777777" w:rsidTr="00ED4057">
        <w:tc>
          <w:tcPr>
            <w:tcW w:w="1885" w:type="dxa"/>
          </w:tcPr>
          <w:p w14:paraId="049F7442" w14:textId="77777777" w:rsidR="003504AB" w:rsidRPr="00394816" w:rsidRDefault="003504AB" w:rsidP="003504AB">
            <w:pPr>
              <w:jc w:val="right"/>
              <w:rPr>
                <w:b/>
                <w:bCs/>
                <w:lang w:val="en-US" w:eastAsia="zh-CN"/>
              </w:rPr>
            </w:pPr>
            <w:r w:rsidRPr="00394816">
              <w:rPr>
                <w:b/>
                <w:bCs/>
                <w:lang w:val="en-US" w:eastAsia="zh-CN"/>
              </w:rPr>
              <w:t xml:space="preserve">86-92 </w:t>
            </w:r>
          </w:p>
        </w:tc>
        <w:tc>
          <w:tcPr>
            <w:tcW w:w="933" w:type="dxa"/>
            <w:vAlign w:val="center"/>
          </w:tcPr>
          <w:p w14:paraId="743BBADA" w14:textId="08656F5D"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327C23D9" w14:textId="1079A789"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5F780FFA" w14:textId="261CEF63"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1C09C2FD"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3D8A1D3B"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7690388C"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15D64414" w14:textId="77777777" w:rsidR="003504AB" w:rsidRPr="003504AB" w:rsidRDefault="003504AB" w:rsidP="003504AB">
            <w:pPr>
              <w:jc w:val="center"/>
              <w:rPr>
                <w:lang w:val="en-US" w:eastAsia="zh-CN"/>
              </w:rPr>
            </w:pPr>
            <w:r w:rsidRPr="003504AB">
              <w:rPr>
                <w:lang w:val="en-US" w:eastAsia="zh-CN"/>
              </w:rPr>
              <w:t>N/A</w:t>
            </w:r>
          </w:p>
        </w:tc>
        <w:tc>
          <w:tcPr>
            <w:tcW w:w="934" w:type="dxa"/>
            <w:vAlign w:val="center"/>
          </w:tcPr>
          <w:p w14:paraId="57FE786C" w14:textId="3F1880C8" w:rsidR="003504AB" w:rsidRPr="003504AB" w:rsidRDefault="003504AB" w:rsidP="003504AB">
            <w:pPr>
              <w:jc w:val="center"/>
              <w:rPr>
                <w:lang w:val="en-US" w:eastAsia="zh-CN"/>
              </w:rPr>
            </w:pPr>
            <w:r w:rsidRPr="003504AB">
              <w:rPr>
                <w:lang w:val="en-US" w:eastAsia="zh-CN"/>
              </w:rPr>
              <w:t>section [TBD]</w:t>
            </w:r>
          </w:p>
        </w:tc>
      </w:tr>
      <w:tr w:rsidR="003504AB" w14:paraId="3EA6F44E" w14:textId="77777777" w:rsidTr="00ED4057">
        <w:tc>
          <w:tcPr>
            <w:tcW w:w="1885" w:type="dxa"/>
          </w:tcPr>
          <w:p w14:paraId="45191C40" w14:textId="77777777" w:rsidR="003504AB" w:rsidRPr="00394816" w:rsidRDefault="003504AB" w:rsidP="003504AB">
            <w:pPr>
              <w:jc w:val="right"/>
              <w:rPr>
                <w:b/>
                <w:bCs/>
                <w:lang w:val="en-US" w:eastAsia="zh-CN"/>
              </w:rPr>
            </w:pPr>
            <w:r w:rsidRPr="00394816">
              <w:rPr>
                <w:b/>
                <w:bCs/>
                <w:lang w:val="en-US" w:eastAsia="zh-CN"/>
              </w:rPr>
              <w:t xml:space="preserve">114.24-116 </w:t>
            </w:r>
          </w:p>
        </w:tc>
        <w:tc>
          <w:tcPr>
            <w:tcW w:w="933" w:type="dxa"/>
            <w:vAlign w:val="center"/>
          </w:tcPr>
          <w:p w14:paraId="6F5D9D29" w14:textId="2A114E00"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75632CE5"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78BE48E5"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36FF7533"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013FF0AF"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0D01242C"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7FD5611B" w14:textId="77777777" w:rsidR="003504AB" w:rsidRPr="003504AB" w:rsidRDefault="003504AB" w:rsidP="003504AB">
            <w:pPr>
              <w:jc w:val="center"/>
              <w:rPr>
                <w:lang w:val="en-US" w:eastAsia="zh-CN"/>
              </w:rPr>
            </w:pPr>
            <w:r w:rsidRPr="003504AB">
              <w:rPr>
                <w:lang w:val="en-US" w:eastAsia="zh-CN"/>
              </w:rPr>
              <w:t>N/A</w:t>
            </w:r>
          </w:p>
        </w:tc>
        <w:tc>
          <w:tcPr>
            <w:tcW w:w="934" w:type="dxa"/>
            <w:vAlign w:val="center"/>
          </w:tcPr>
          <w:p w14:paraId="37FB4C32" w14:textId="74EA2B91" w:rsidR="003504AB" w:rsidRPr="003504AB" w:rsidRDefault="003504AB" w:rsidP="003504AB">
            <w:pPr>
              <w:jc w:val="center"/>
              <w:rPr>
                <w:lang w:val="en-US" w:eastAsia="zh-CN"/>
              </w:rPr>
            </w:pPr>
            <w:r w:rsidRPr="003504AB">
              <w:rPr>
                <w:lang w:val="en-US" w:eastAsia="zh-CN"/>
              </w:rPr>
              <w:t>section [TBD]</w:t>
            </w:r>
          </w:p>
        </w:tc>
      </w:tr>
      <w:tr w:rsidR="003504AB" w14:paraId="3D1FB646" w14:textId="77777777" w:rsidTr="00ED4057">
        <w:tc>
          <w:tcPr>
            <w:tcW w:w="1885" w:type="dxa"/>
          </w:tcPr>
          <w:p w14:paraId="25F71B85" w14:textId="77777777" w:rsidR="003504AB" w:rsidRPr="00394816" w:rsidRDefault="003504AB" w:rsidP="003504AB">
            <w:pPr>
              <w:jc w:val="right"/>
              <w:rPr>
                <w:b/>
                <w:bCs/>
                <w:lang w:val="en-US" w:eastAsia="zh-CN"/>
              </w:rPr>
            </w:pPr>
            <w:r w:rsidRPr="00394816">
              <w:rPr>
                <w:b/>
                <w:bCs/>
                <w:lang w:val="en-US" w:eastAsia="zh-CN"/>
              </w:rPr>
              <w:t>164-167</w:t>
            </w:r>
          </w:p>
        </w:tc>
        <w:tc>
          <w:tcPr>
            <w:tcW w:w="933" w:type="dxa"/>
            <w:vAlign w:val="center"/>
          </w:tcPr>
          <w:p w14:paraId="13E7863A" w14:textId="56964426"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3415086F"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25F147FE" w14:textId="5DC143FD"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3463A18F" w14:textId="5A5A271C"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6D39ACF5" w14:textId="4F9B5415"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58AD342E"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07B7A840" w14:textId="77777777" w:rsidR="003504AB" w:rsidRPr="003504AB" w:rsidRDefault="003504AB" w:rsidP="003504AB">
            <w:pPr>
              <w:jc w:val="center"/>
              <w:rPr>
                <w:lang w:val="en-US" w:eastAsia="zh-CN"/>
              </w:rPr>
            </w:pPr>
            <w:r w:rsidRPr="003504AB">
              <w:rPr>
                <w:lang w:val="en-US" w:eastAsia="zh-CN"/>
              </w:rPr>
              <w:t>N/A</w:t>
            </w:r>
          </w:p>
        </w:tc>
        <w:tc>
          <w:tcPr>
            <w:tcW w:w="934" w:type="dxa"/>
            <w:vAlign w:val="center"/>
          </w:tcPr>
          <w:p w14:paraId="2BBE4311" w14:textId="14F58D96" w:rsidR="003504AB" w:rsidRPr="003504AB" w:rsidRDefault="003504AB" w:rsidP="003504AB">
            <w:pPr>
              <w:jc w:val="center"/>
              <w:rPr>
                <w:lang w:val="en-US" w:eastAsia="zh-CN"/>
              </w:rPr>
            </w:pPr>
            <w:r w:rsidRPr="003504AB">
              <w:rPr>
                <w:lang w:val="en-US" w:eastAsia="zh-CN"/>
              </w:rPr>
              <w:t>section [TBD]</w:t>
            </w:r>
          </w:p>
        </w:tc>
      </w:tr>
      <w:tr w:rsidR="003504AB" w14:paraId="5D6832CB" w14:textId="77777777" w:rsidTr="00ED4057">
        <w:tc>
          <w:tcPr>
            <w:tcW w:w="1885" w:type="dxa"/>
          </w:tcPr>
          <w:p w14:paraId="04A05FC5" w14:textId="77777777" w:rsidR="003504AB" w:rsidRPr="00394816" w:rsidRDefault="003504AB" w:rsidP="003504AB">
            <w:pPr>
              <w:jc w:val="right"/>
              <w:rPr>
                <w:b/>
                <w:bCs/>
                <w:lang w:val="en-US" w:eastAsia="zh-CN"/>
              </w:rPr>
            </w:pPr>
            <w:r w:rsidRPr="00394816">
              <w:rPr>
                <w:b/>
                <w:bCs/>
                <w:lang w:val="en-US" w:eastAsia="zh-CN"/>
              </w:rPr>
              <w:t>200-209</w:t>
            </w:r>
          </w:p>
        </w:tc>
        <w:tc>
          <w:tcPr>
            <w:tcW w:w="933" w:type="dxa"/>
            <w:vAlign w:val="center"/>
          </w:tcPr>
          <w:p w14:paraId="1786AEDC" w14:textId="2B4572CF"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24EEDA6E"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7A3E83C0" w14:textId="22523556"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4B515C21" w14:textId="77777777" w:rsidR="003504AB" w:rsidRPr="003504AB" w:rsidRDefault="003504AB" w:rsidP="003504AB">
            <w:pPr>
              <w:jc w:val="center"/>
              <w:rPr>
                <w:lang w:val="en-US" w:eastAsia="zh-CN"/>
              </w:rPr>
            </w:pPr>
            <w:r w:rsidRPr="003504AB">
              <w:rPr>
                <w:lang w:val="en-US" w:eastAsia="zh-CN"/>
              </w:rPr>
              <w:t>N/A</w:t>
            </w:r>
          </w:p>
        </w:tc>
        <w:tc>
          <w:tcPr>
            <w:tcW w:w="933" w:type="dxa"/>
            <w:vAlign w:val="center"/>
          </w:tcPr>
          <w:p w14:paraId="0B482FBD" w14:textId="46D4D851"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6B5C1FA7" w14:textId="6E7B7E7A"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48373A23" w14:textId="12B01379" w:rsidR="003504AB" w:rsidRPr="003504AB" w:rsidRDefault="003504AB" w:rsidP="003504AB">
            <w:pPr>
              <w:jc w:val="center"/>
              <w:rPr>
                <w:lang w:val="en-US" w:eastAsia="zh-CN"/>
              </w:rPr>
            </w:pPr>
            <w:r w:rsidRPr="003504AB">
              <w:rPr>
                <w:lang w:val="en-US" w:eastAsia="zh-CN"/>
              </w:rPr>
              <w:t>section [TBD]</w:t>
            </w:r>
          </w:p>
        </w:tc>
        <w:tc>
          <w:tcPr>
            <w:tcW w:w="934" w:type="dxa"/>
            <w:vAlign w:val="center"/>
          </w:tcPr>
          <w:p w14:paraId="09BE1CEC" w14:textId="07E7B3E5" w:rsidR="003504AB" w:rsidRPr="003504AB" w:rsidRDefault="003504AB" w:rsidP="003504AB">
            <w:pPr>
              <w:jc w:val="center"/>
              <w:rPr>
                <w:lang w:val="en-US" w:eastAsia="zh-CN"/>
              </w:rPr>
            </w:pPr>
            <w:r w:rsidRPr="003504AB">
              <w:rPr>
                <w:lang w:val="en-US" w:eastAsia="zh-CN"/>
              </w:rPr>
              <w:t>section [TBD]</w:t>
            </w:r>
          </w:p>
        </w:tc>
      </w:tr>
    </w:tbl>
    <w:p w14:paraId="178DD632" w14:textId="77777777" w:rsidR="00E3588C" w:rsidRPr="007D14AC" w:rsidRDefault="00E3588C" w:rsidP="008547B0">
      <w:pPr>
        <w:rPr>
          <w:lang w:val="en-US"/>
        </w:rPr>
      </w:pPr>
    </w:p>
    <w:p w14:paraId="1FC49FF8" w14:textId="4C370044" w:rsidR="0033187A" w:rsidRPr="007D14AC" w:rsidRDefault="0033187A" w:rsidP="0033187A">
      <w:pPr>
        <w:pStyle w:val="Heading1"/>
        <w:rPr>
          <w:lang w:val="en-US"/>
        </w:rPr>
      </w:pPr>
      <w:bookmarkStart w:id="7" w:name="_Toc173498741"/>
      <w:r w:rsidRPr="007D14AC">
        <w:rPr>
          <w:lang w:val="en-US"/>
        </w:rPr>
        <w:t>Glossary and abbreviations</w:t>
      </w:r>
      <w:bookmarkEnd w:id="7"/>
    </w:p>
    <w:p w14:paraId="5D4AF207" w14:textId="0591D9F4" w:rsidR="006F23AE" w:rsidRPr="007D14AC" w:rsidRDefault="006F23AE" w:rsidP="006F23AE">
      <w:pPr>
        <w:rPr>
          <w:lang w:val="en-US"/>
        </w:rPr>
      </w:pPr>
      <w:r w:rsidRPr="007D14AC">
        <w:rPr>
          <w:lang w:val="en-US"/>
        </w:rPr>
        <w:t>[TBD]</w:t>
      </w:r>
    </w:p>
    <w:p w14:paraId="5539A98F" w14:textId="2EDA9FC4" w:rsidR="0033187A" w:rsidRPr="007D14AC" w:rsidRDefault="0033187A" w:rsidP="0033187A">
      <w:pPr>
        <w:pStyle w:val="Heading1"/>
        <w:numPr>
          <w:ilvl w:val="0"/>
          <w:numId w:val="1"/>
        </w:numPr>
        <w:rPr>
          <w:lang w:val="en-US" w:eastAsia="zh-CN"/>
        </w:rPr>
      </w:pPr>
      <w:bookmarkStart w:id="8" w:name="_Toc173498742"/>
      <w:r w:rsidRPr="007D14AC">
        <w:rPr>
          <w:lang w:val="en-US" w:eastAsia="zh-CN"/>
        </w:rPr>
        <w:t>Introduction</w:t>
      </w:r>
      <w:bookmarkEnd w:id="8"/>
    </w:p>
    <w:p w14:paraId="1A50525F" w14:textId="77777777" w:rsidR="00E644F9" w:rsidRDefault="00E644F9" w:rsidP="00D01AD8">
      <w:pPr>
        <w:rPr>
          <w:lang w:eastAsia="zh-CN"/>
        </w:rPr>
      </w:pPr>
      <w:r>
        <w:rPr>
          <w:lang w:eastAsia="zh-CN"/>
        </w:rPr>
        <w:t xml:space="preserve">In </w:t>
      </w:r>
      <w:r w:rsidRPr="00E644F9">
        <w:rPr>
          <w:i/>
          <w:lang w:eastAsia="zh-CN"/>
        </w:rPr>
        <w:t xml:space="preserve">resolves </w:t>
      </w:r>
      <w:r w:rsidRPr="00E644F9">
        <w:rPr>
          <w:iCs/>
          <w:lang w:eastAsia="zh-CN"/>
        </w:rPr>
        <w:t>1.18</w:t>
      </w:r>
      <w:r w:rsidRPr="00E644F9">
        <w:rPr>
          <w:i/>
          <w:lang w:eastAsia="zh-CN"/>
        </w:rPr>
        <w:t xml:space="preserve"> </w:t>
      </w:r>
      <w:r>
        <w:rPr>
          <w:lang w:eastAsia="zh-CN"/>
        </w:rPr>
        <w:t xml:space="preserve">of Resolution </w:t>
      </w:r>
      <w:r w:rsidRPr="00E644F9">
        <w:rPr>
          <w:b/>
          <w:lang w:eastAsia="zh-CN"/>
        </w:rPr>
        <w:t>813 (WRC-23)</w:t>
      </w:r>
      <w:r>
        <w:rPr>
          <w:lang w:eastAsia="zh-CN"/>
        </w:rPr>
        <w:t xml:space="preserve">, the 2023 World Radiocommunication Conference (WRC-23) resolved “to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Pr="00E644F9">
        <w:rPr>
          <w:b/>
          <w:bCs/>
          <w:lang w:eastAsia="zh-CN"/>
        </w:rPr>
        <w:t>712 (WRC-23)</w:t>
      </w:r>
      <w:r w:rsidRPr="00E644F9">
        <w:rPr>
          <w:iCs/>
          <w:lang w:eastAsia="zh-CN"/>
        </w:rPr>
        <w:t>”</w:t>
      </w:r>
      <w:r>
        <w:rPr>
          <w:lang w:eastAsia="zh-CN"/>
        </w:rPr>
        <w:t xml:space="preserve"> as part of the agenda for WRC-27.</w:t>
      </w:r>
    </w:p>
    <w:p w14:paraId="1674B81E" w14:textId="77777777" w:rsidR="00E644F9" w:rsidRDefault="00E644F9" w:rsidP="00D01AD8">
      <w:pPr>
        <w:rPr>
          <w:lang w:eastAsia="zh-CN"/>
        </w:rPr>
      </w:pPr>
      <w:r>
        <w:rPr>
          <w:lang w:eastAsia="zh-CN"/>
        </w:rPr>
        <w:t>The WRC-2000 conference introduced several allocation changes in frequency bands above 71 GHz.  Including primary allocations for the Earth exploration-satellite service (EESS) under certain conditions. Additionally, primary allocations were assigned to active services in frequency bands neighbouring those allocated to passive EESS above 86 GHz, also subject to specific conditions including</w:t>
      </w:r>
      <w:r>
        <w:t xml:space="preserve"> </w:t>
      </w:r>
      <w:r>
        <w:rPr>
          <w:lang w:eastAsia="zh-CN"/>
        </w:rPr>
        <w:t xml:space="preserve">No. </w:t>
      </w:r>
      <w:r w:rsidRPr="00E644F9">
        <w:rPr>
          <w:b/>
          <w:bCs/>
          <w:lang w:eastAsia="zh-CN"/>
        </w:rPr>
        <w:t>5.340</w:t>
      </w:r>
      <w:r>
        <w:rPr>
          <w:lang w:eastAsia="zh-CN"/>
        </w:rPr>
        <w:t>.</w:t>
      </w:r>
    </w:p>
    <w:p w14:paraId="202AC332" w14:textId="77777777" w:rsidR="0033187A" w:rsidRPr="007D14AC" w:rsidRDefault="0033187A" w:rsidP="0033187A">
      <w:pPr>
        <w:rPr>
          <w:lang w:val="en-US" w:eastAsia="zh-CN"/>
        </w:rPr>
      </w:pPr>
    </w:p>
    <w:p w14:paraId="142E1D10" w14:textId="470B3DD7" w:rsidR="00F302B2" w:rsidRPr="007D14AC" w:rsidRDefault="0033187A" w:rsidP="00ED4057">
      <w:pPr>
        <w:pStyle w:val="Heading3"/>
        <w:numPr>
          <w:ilvl w:val="1"/>
          <w:numId w:val="2"/>
        </w:numPr>
        <w:rPr>
          <w:lang w:val="en-US" w:eastAsia="zh-CN"/>
        </w:rPr>
      </w:pPr>
      <w:bookmarkStart w:id="9" w:name="_Toc173498743"/>
      <w:r w:rsidRPr="007D14AC">
        <w:rPr>
          <w:lang w:val="en-US" w:eastAsia="zh-CN"/>
        </w:rPr>
        <w:t xml:space="preserve">Table of EESS (passive) bands </w:t>
      </w:r>
      <w:r w:rsidR="00F302B2" w:rsidRPr="007D14AC">
        <w:rPr>
          <w:lang w:val="en-US" w:eastAsia="zh-CN"/>
        </w:rPr>
        <w:t>under consideration</w:t>
      </w:r>
      <w:bookmarkEnd w:id="9"/>
    </w:p>
    <w:p w14:paraId="238F0C63" w14:textId="1CA5097E" w:rsidR="0033187A" w:rsidRPr="007D14AC" w:rsidRDefault="0033187A" w:rsidP="00ED4057">
      <w:pPr>
        <w:pStyle w:val="Heading3"/>
        <w:ind w:left="0" w:firstLine="0"/>
        <w:rPr>
          <w:lang w:val="en-US" w:eastAsia="zh-CN"/>
        </w:rPr>
      </w:pPr>
      <w:r w:rsidRPr="007D14AC">
        <w:rPr>
          <w:lang w:val="en-US" w:eastAsia="zh-CN"/>
        </w:rPr>
        <w:tab/>
      </w:r>
    </w:p>
    <w:p w14:paraId="41DB06C9" w14:textId="77777777" w:rsidR="0033187A" w:rsidRPr="007D14AC" w:rsidRDefault="0033187A" w:rsidP="0033187A">
      <w:pPr>
        <w:pStyle w:val="TableNo"/>
        <w:rPr>
          <w:lang w:val="en-US"/>
        </w:rPr>
      </w:pPr>
      <w:r w:rsidRPr="007D14AC">
        <w:rPr>
          <w:lang w:val="en-US"/>
        </w:rPr>
        <w:t>TABLE X</w:t>
      </w:r>
    </w:p>
    <w:p w14:paraId="0AA0182D" w14:textId="77777777" w:rsidR="0033187A" w:rsidRPr="007D14AC" w:rsidRDefault="0033187A" w:rsidP="0033187A">
      <w:pPr>
        <w:pStyle w:val="Tabletitle"/>
        <w:rPr>
          <w:lang w:val="en-US"/>
        </w:rPr>
      </w:pPr>
      <w:r w:rsidRPr="007D14AC">
        <w:rPr>
          <w:lang w:val="en-US"/>
        </w:rPr>
        <w:t xml:space="preserve">EESS (passive) frequency bands to be studied and corresponding active services to be included in this </w:t>
      </w:r>
      <w:proofErr w:type="gramStart"/>
      <w:r w:rsidRPr="007D14AC">
        <w:rPr>
          <w:lang w:val="en-US"/>
        </w:rPr>
        <w:t>report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889"/>
        <w:gridCol w:w="5764"/>
      </w:tblGrid>
      <w:tr w:rsidR="0033187A" w:rsidRPr="007D14AC" w14:paraId="1311A7FD" w14:textId="77777777" w:rsidTr="004042F2">
        <w:trPr>
          <w:trHeight w:val="276"/>
          <w:jc w:val="center"/>
        </w:trPr>
        <w:tc>
          <w:tcPr>
            <w:tcW w:w="1026" w:type="pct"/>
            <w:tcBorders>
              <w:top w:val="single" w:sz="4" w:space="0" w:color="auto"/>
              <w:left w:val="single" w:sz="4" w:space="0" w:color="auto"/>
              <w:bottom w:val="single" w:sz="4" w:space="0" w:color="auto"/>
              <w:right w:val="single" w:sz="4" w:space="0" w:color="auto"/>
            </w:tcBorders>
            <w:hideMark/>
          </w:tcPr>
          <w:p w14:paraId="3ACC30F1" w14:textId="77777777" w:rsidR="0033187A" w:rsidRPr="007D14AC" w:rsidRDefault="0033187A" w:rsidP="004042F2">
            <w:pPr>
              <w:pStyle w:val="Tablehead"/>
              <w:rPr>
                <w:lang w:val="en-US"/>
              </w:rPr>
            </w:pPr>
            <w:r w:rsidRPr="007D14AC">
              <w:rPr>
                <w:lang w:val="en-US"/>
              </w:rPr>
              <w:t xml:space="preserve">EESS (passive) </w:t>
            </w:r>
            <w:r w:rsidRPr="007D14AC">
              <w:rPr>
                <w:lang w:val="en-US"/>
              </w:rPr>
              <w:br/>
              <w:t>frequency band</w:t>
            </w:r>
          </w:p>
        </w:tc>
        <w:tc>
          <w:tcPr>
            <w:tcW w:w="981" w:type="pct"/>
            <w:tcBorders>
              <w:top w:val="single" w:sz="4" w:space="0" w:color="auto"/>
              <w:left w:val="single" w:sz="4" w:space="0" w:color="auto"/>
              <w:bottom w:val="single" w:sz="4" w:space="0" w:color="auto"/>
              <w:right w:val="single" w:sz="4" w:space="0" w:color="auto"/>
            </w:tcBorders>
            <w:hideMark/>
          </w:tcPr>
          <w:p w14:paraId="467E690A" w14:textId="77777777" w:rsidR="0033187A" w:rsidRPr="007D14AC" w:rsidRDefault="0033187A" w:rsidP="004042F2">
            <w:pPr>
              <w:pStyle w:val="Tablehead"/>
              <w:rPr>
                <w:lang w:val="en-US"/>
              </w:rPr>
            </w:pPr>
            <w:r w:rsidRPr="007D14AC">
              <w:rPr>
                <w:lang w:val="en-US"/>
              </w:rPr>
              <w:t>Active service frequency band</w:t>
            </w:r>
          </w:p>
        </w:tc>
        <w:tc>
          <w:tcPr>
            <w:tcW w:w="2993" w:type="pct"/>
            <w:tcBorders>
              <w:top w:val="single" w:sz="4" w:space="0" w:color="auto"/>
              <w:left w:val="single" w:sz="4" w:space="0" w:color="auto"/>
              <w:bottom w:val="single" w:sz="4" w:space="0" w:color="auto"/>
              <w:right w:val="single" w:sz="4" w:space="0" w:color="auto"/>
            </w:tcBorders>
            <w:hideMark/>
          </w:tcPr>
          <w:p w14:paraId="7A907627" w14:textId="77777777" w:rsidR="0033187A" w:rsidRPr="007D14AC" w:rsidRDefault="0033187A" w:rsidP="004042F2">
            <w:pPr>
              <w:pStyle w:val="Tablehead"/>
              <w:rPr>
                <w:lang w:val="en-US"/>
              </w:rPr>
            </w:pPr>
            <w:r w:rsidRPr="007D14AC">
              <w:rPr>
                <w:lang w:val="en-US"/>
              </w:rPr>
              <w:t xml:space="preserve">Active satellite service </w:t>
            </w:r>
            <w:r w:rsidRPr="007D14AC">
              <w:rPr>
                <w:lang w:val="en-US"/>
              </w:rPr>
              <w:br/>
              <w:t>(space-to-Earth)</w:t>
            </w:r>
          </w:p>
        </w:tc>
      </w:tr>
      <w:tr w:rsidR="0033187A" w:rsidRPr="007D14AC" w14:paraId="4035349D" w14:textId="77777777" w:rsidTr="004042F2">
        <w:trPr>
          <w:trHeight w:val="270"/>
          <w:jc w:val="center"/>
        </w:trPr>
        <w:tc>
          <w:tcPr>
            <w:tcW w:w="1026" w:type="pct"/>
            <w:vMerge w:val="restart"/>
            <w:tcBorders>
              <w:top w:val="single" w:sz="4" w:space="0" w:color="auto"/>
              <w:left w:val="single" w:sz="4" w:space="0" w:color="auto"/>
              <w:right w:val="single" w:sz="4" w:space="0" w:color="auto"/>
            </w:tcBorders>
            <w:hideMark/>
          </w:tcPr>
          <w:p w14:paraId="27664517" w14:textId="77777777" w:rsidR="0033187A" w:rsidRPr="007D14AC" w:rsidRDefault="0033187A" w:rsidP="004042F2">
            <w:pPr>
              <w:pStyle w:val="Tabletext"/>
              <w:jc w:val="center"/>
              <w:rPr>
                <w:lang w:val="en-US"/>
              </w:rPr>
            </w:pPr>
            <w:r w:rsidRPr="007D14AC">
              <w:rPr>
                <w:lang w:val="en-US"/>
              </w:rPr>
              <w:t>86-92 GHz</w:t>
            </w:r>
          </w:p>
        </w:tc>
        <w:tc>
          <w:tcPr>
            <w:tcW w:w="981" w:type="pct"/>
            <w:tcBorders>
              <w:top w:val="single" w:sz="4" w:space="0" w:color="auto"/>
              <w:left w:val="single" w:sz="4" w:space="0" w:color="auto"/>
              <w:bottom w:val="single" w:sz="4" w:space="0" w:color="auto"/>
              <w:right w:val="single" w:sz="4" w:space="0" w:color="auto"/>
            </w:tcBorders>
            <w:hideMark/>
          </w:tcPr>
          <w:p w14:paraId="19755554" w14:textId="77777777" w:rsidR="0033187A" w:rsidRPr="007D14AC" w:rsidRDefault="0033187A" w:rsidP="004042F2">
            <w:pPr>
              <w:pStyle w:val="Tabletext"/>
              <w:jc w:val="center"/>
              <w:rPr>
                <w:lang w:val="en-US"/>
              </w:rPr>
            </w:pPr>
            <w:r w:rsidRPr="007D14AC">
              <w:rPr>
                <w:lang w:val="en-US"/>
              </w:rPr>
              <w:t>81-86 GHz</w:t>
            </w:r>
          </w:p>
        </w:tc>
        <w:tc>
          <w:tcPr>
            <w:tcW w:w="2993" w:type="pct"/>
            <w:tcBorders>
              <w:top w:val="single" w:sz="4" w:space="0" w:color="auto"/>
              <w:left w:val="single" w:sz="4" w:space="0" w:color="auto"/>
              <w:right w:val="single" w:sz="4" w:space="0" w:color="auto"/>
            </w:tcBorders>
            <w:hideMark/>
          </w:tcPr>
          <w:p w14:paraId="4557466A" w14:textId="77777777" w:rsidR="0033187A" w:rsidRPr="007D14AC" w:rsidRDefault="0033187A" w:rsidP="004042F2">
            <w:pPr>
              <w:pStyle w:val="Tabletext"/>
              <w:rPr>
                <w:lang w:val="en-US"/>
              </w:rPr>
            </w:pPr>
            <w:r w:rsidRPr="007D14AC">
              <w:rPr>
                <w:lang w:val="en-US"/>
              </w:rPr>
              <w:t>Fixed-satellite service (FSS), (Earth-to-space), mobile service (MS)</w:t>
            </w:r>
          </w:p>
        </w:tc>
      </w:tr>
      <w:tr w:rsidR="0033187A" w:rsidRPr="007D14AC" w14:paraId="4B78F1E9" w14:textId="77777777" w:rsidTr="004042F2">
        <w:trPr>
          <w:trHeight w:val="270"/>
          <w:jc w:val="center"/>
        </w:trPr>
        <w:tc>
          <w:tcPr>
            <w:tcW w:w="1026" w:type="pct"/>
            <w:vMerge/>
            <w:tcBorders>
              <w:left w:val="single" w:sz="4" w:space="0" w:color="auto"/>
              <w:bottom w:val="single" w:sz="4" w:space="0" w:color="auto"/>
              <w:right w:val="single" w:sz="4" w:space="0" w:color="auto"/>
            </w:tcBorders>
          </w:tcPr>
          <w:p w14:paraId="54303849" w14:textId="77777777" w:rsidR="0033187A" w:rsidRPr="007D14AC" w:rsidRDefault="0033187A" w:rsidP="004042F2">
            <w:pPr>
              <w:pStyle w:val="Tabletext"/>
              <w:jc w:val="center"/>
              <w:rPr>
                <w:lang w:val="en-US"/>
              </w:rPr>
            </w:pPr>
          </w:p>
        </w:tc>
        <w:tc>
          <w:tcPr>
            <w:tcW w:w="981" w:type="pct"/>
            <w:tcBorders>
              <w:top w:val="single" w:sz="4" w:space="0" w:color="auto"/>
              <w:left w:val="single" w:sz="4" w:space="0" w:color="auto"/>
              <w:bottom w:val="single" w:sz="4" w:space="0" w:color="auto"/>
              <w:right w:val="single" w:sz="4" w:space="0" w:color="auto"/>
            </w:tcBorders>
          </w:tcPr>
          <w:p w14:paraId="58EC2CC6" w14:textId="77777777" w:rsidR="0033187A" w:rsidRPr="007D14AC" w:rsidRDefault="0033187A" w:rsidP="004042F2">
            <w:pPr>
              <w:pStyle w:val="Tabletext"/>
              <w:jc w:val="center"/>
              <w:rPr>
                <w:lang w:val="en-US"/>
              </w:rPr>
            </w:pPr>
            <w:r w:rsidRPr="007D14AC">
              <w:rPr>
                <w:lang w:val="en-US"/>
              </w:rPr>
              <w:t>92-94 GHz</w:t>
            </w:r>
          </w:p>
        </w:tc>
        <w:tc>
          <w:tcPr>
            <w:tcW w:w="2993" w:type="pct"/>
            <w:tcBorders>
              <w:left w:val="single" w:sz="4" w:space="0" w:color="auto"/>
              <w:bottom w:val="single" w:sz="4" w:space="0" w:color="auto"/>
              <w:right w:val="single" w:sz="4" w:space="0" w:color="auto"/>
            </w:tcBorders>
          </w:tcPr>
          <w:p w14:paraId="777E831D" w14:textId="77777777" w:rsidR="0033187A" w:rsidRPr="007D14AC" w:rsidRDefault="0033187A" w:rsidP="004042F2">
            <w:pPr>
              <w:pStyle w:val="Tabletext"/>
              <w:rPr>
                <w:lang w:val="en-US"/>
              </w:rPr>
            </w:pPr>
            <w:r w:rsidRPr="007D14AC">
              <w:rPr>
                <w:lang w:val="en-US"/>
              </w:rPr>
              <w:t>MS, radiolocation service (RLS)</w:t>
            </w:r>
          </w:p>
        </w:tc>
      </w:tr>
      <w:tr w:rsidR="0033187A" w:rsidRPr="007D14AC" w14:paraId="34E33884" w14:textId="77777777" w:rsidTr="004042F2">
        <w:trPr>
          <w:trHeight w:val="276"/>
          <w:jc w:val="center"/>
        </w:trPr>
        <w:tc>
          <w:tcPr>
            <w:tcW w:w="1026" w:type="pct"/>
            <w:tcBorders>
              <w:top w:val="single" w:sz="4" w:space="0" w:color="auto"/>
              <w:left w:val="single" w:sz="4" w:space="0" w:color="auto"/>
              <w:bottom w:val="single" w:sz="4" w:space="0" w:color="auto"/>
              <w:right w:val="single" w:sz="4" w:space="0" w:color="auto"/>
            </w:tcBorders>
            <w:hideMark/>
          </w:tcPr>
          <w:p w14:paraId="79E55394" w14:textId="77777777" w:rsidR="0033187A" w:rsidRPr="007D14AC" w:rsidRDefault="0033187A" w:rsidP="004042F2">
            <w:pPr>
              <w:pStyle w:val="Tabletext"/>
              <w:jc w:val="center"/>
              <w:rPr>
                <w:lang w:val="en-US"/>
              </w:rPr>
            </w:pPr>
            <w:r w:rsidRPr="007D14AC">
              <w:rPr>
                <w:lang w:val="en-US"/>
              </w:rPr>
              <w:t>114.25-116 GHz</w:t>
            </w:r>
          </w:p>
        </w:tc>
        <w:tc>
          <w:tcPr>
            <w:tcW w:w="981" w:type="pct"/>
            <w:tcBorders>
              <w:top w:val="single" w:sz="4" w:space="0" w:color="auto"/>
              <w:left w:val="single" w:sz="4" w:space="0" w:color="auto"/>
              <w:bottom w:val="single" w:sz="4" w:space="0" w:color="auto"/>
              <w:right w:val="single" w:sz="4" w:space="0" w:color="auto"/>
            </w:tcBorders>
            <w:hideMark/>
          </w:tcPr>
          <w:p w14:paraId="6DC45018" w14:textId="77777777" w:rsidR="0033187A" w:rsidRPr="007D14AC" w:rsidRDefault="0033187A" w:rsidP="004042F2">
            <w:pPr>
              <w:pStyle w:val="Tabletext"/>
              <w:jc w:val="center"/>
              <w:rPr>
                <w:lang w:val="en-US"/>
              </w:rPr>
            </w:pPr>
            <w:r w:rsidRPr="007D14AC">
              <w:rPr>
                <w:lang w:val="en-US"/>
              </w:rPr>
              <w:t>111.8-114.25 GHz</w:t>
            </w:r>
          </w:p>
        </w:tc>
        <w:tc>
          <w:tcPr>
            <w:tcW w:w="2993" w:type="pct"/>
            <w:tcBorders>
              <w:top w:val="single" w:sz="4" w:space="0" w:color="auto"/>
              <w:left w:val="single" w:sz="4" w:space="0" w:color="auto"/>
              <w:bottom w:val="single" w:sz="4" w:space="0" w:color="auto"/>
              <w:right w:val="single" w:sz="4" w:space="0" w:color="auto"/>
            </w:tcBorders>
            <w:hideMark/>
          </w:tcPr>
          <w:p w14:paraId="1F41A853" w14:textId="77777777" w:rsidR="0033187A" w:rsidRPr="007D14AC" w:rsidRDefault="0033187A" w:rsidP="004042F2">
            <w:pPr>
              <w:pStyle w:val="Tabletext"/>
              <w:rPr>
                <w:lang w:val="en-US"/>
              </w:rPr>
            </w:pPr>
            <w:r w:rsidRPr="007D14AC">
              <w:rPr>
                <w:lang w:val="en-US"/>
              </w:rPr>
              <w:t>Fixed service (FS), MS</w:t>
            </w:r>
          </w:p>
        </w:tc>
      </w:tr>
      <w:tr w:rsidR="0033187A" w:rsidRPr="007D14AC" w14:paraId="0509679C" w14:textId="77777777" w:rsidTr="004042F2">
        <w:trPr>
          <w:trHeight w:val="156"/>
          <w:jc w:val="center"/>
        </w:trPr>
        <w:tc>
          <w:tcPr>
            <w:tcW w:w="1026" w:type="pct"/>
            <w:vMerge w:val="restart"/>
            <w:tcBorders>
              <w:top w:val="single" w:sz="4" w:space="0" w:color="auto"/>
              <w:left w:val="single" w:sz="4" w:space="0" w:color="auto"/>
              <w:right w:val="single" w:sz="4" w:space="0" w:color="auto"/>
            </w:tcBorders>
            <w:hideMark/>
          </w:tcPr>
          <w:p w14:paraId="0BFBFAEB" w14:textId="77777777" w:rsidR="0033187A" w:rsidRPr="007D14AC" w:rsidRDefault="0033187A" w:rsidP="004042F2">
            <w:pPr>
              <w:pStyle w:val="Tabletext"/>
              <w:jc w:val="center"/>
              <w:rPr>
                <w:lang w:val="en-US"/>
              </w:rPr>
            </w:pPr>
            <w:r w:rsidRPr="007D14AC">
              <w:rPr>
                <w:lang w:val="en-US"/>
              </w:rPr>
              <w:lastRenderedPageBreak/>
              <w:t>164-167 GHz</w:t>
            </w:r>
          </w:p>
        </w:tc>
        <w:tc>
          <w:tcPr>
            <w:tcW w:w="981" w:type="pct"/>
            <w:tcBorders>
              <w:top w:val="single" w:sz="4" w:space="0" w:color="auto"/>
              <w:left w:val="single" w:sz="4" w:space="0" w:color="auto"/>
              <w:bottom w:val="single" w:sz="4" w:space="0" w:color="auto"/>
              <w:right w:val="single" w:sz="4" w:space="0" w:color="auto"/>
            </w:tcBorders>
            <w:hideMark/>
          </w:tcPr>
          <w:p w14:paraId="5CD5D07A" w14:textId="77777777" w:rsidR="0033187A" w:rsidRPr="007D14AC" w:rsidRDefault="0033187A" w:rsidP="004042F2">
            <w:pPr>
              <w:pStyle w:val="Tabletext"/>
              <w:jc w:val="center"/>
              <w:rPr>
                <w:lang w:val="en-US"/>
              </w:rPr>
            </w:pPr>
            <w:r w:rsidRPr="007D14AC">
              <w:rPr>
                <w:lang w:val="en-US"/>
              </w:rPr>
              <w:t>158.5-164 GHz</w:t>
            </w:r>
          </w:p>
        </w:tc>
        <w:tc>
          <w:tcPr>
            <w:tcW w:w="2993" w:type="pct"/>
            <w:tcBorders>
              <w:top w:val="single" w:sz="4" w:space="0" w:color="auto"/>
              <w:left w:val="single" w:sz="4" w:space="0" w:color="auto"/>
              <w:right w:val="single" w:sz="4" w:space="0" w:color="auto"/>
            </w:tcBorders>
            <w:hideMark/>
          </w:tcPr>
          <w:p w14:paraId="11ABC0A0" w14:textId="77777777" w:rsidR="0033187A" w:rsidRPr="007D14AC" w:rsidRDefault="0033187A" w:rsidP="004042F2">
            <w:pPr>
              <w:pStyle w:val="Tabletext"/>
              <w:rPr>
                <w:lang w:val="en-US"/>
              </w:rPr>
            </w:pPr>
            <w:r w:rsidRPr="007D14AC">
              <w:rPr>
                <w:lang w:val="en-US"/>
              </w:rPr>
              <w:t>FS, FSS (space-to-Earth), MS, mobile-satellite service (MSS) (space-to-Earth)</w:t>
            </w:r>
          </w:p>
        </w:tc>
      </w:tr>
      <w:tr w:rsidR="0033187A" w:rsidRPr="007D14AC" w14:paraId="661C71E7" w14:textId="77777777" w:rsidTr="004042F2">
        <w:trPr>
          <w:trHeight w:val="156"/>
          <w:jc w:val="center"/>
        </w:trPr>
        <w:tc>
          <w:tcPr>
            <w:tcW w:w="1026" w:type="pct"/>
            <w:vMerge/>
            <w:tcBorders>
              <w:left w:val="single" w:sz="4" w:space="0" w:color="auto"/>
              <w:bottom w:val="single" w:sz="4" w:space="0" w:color="auto"/>
              <w:right w:val="single" w:sz="4" w:space="0" w:color="auto"/>
            </w:tcBorders>
          </w:tcPr>
          <w:p w14:paraId="54D888F6" w14:textId="77777777" w:rsidR="0033187A" w:rsidRPr="007D14AC" w:rsidRDefault="0033187A" w:rsidP="004042F2">
            <w:pPr>
              <w:pStyle w:val="Tabletext"/>
              <w:jc w:val="center"/>
              <w:rPr>
                <w:lang w:val="en-US"/>
              </w:rPr>
            </w:pPr>
          </w:p>
        </w:tc>
        <w:tc>
          <w:tcPr>
            <w:tcW w:w="981" w:type="pct"/>
            <w:tcBorders>
              <w:top w:val="single" w:sz="4" w:space="0" w:color="auto"/>
              <w:left w:val="single" w:sz="4" w:space="0" w:color="auto"/>
              <w:bottom w:val="single" w:sz="4" w:space="0" w:color="auto"/>
              <w:right w:val="single" w:sz="4" w:space="0" w:color="auto"/>
            </w:tcBorders>
          </w:tcPr>
          <w:p w14:paraId="120B358A" w14:textId="77777777" w:rsidR="0033187A" w:rsidRPr="007D14AC" w:rsidRDefault="0033187A" w:rsidP="004042F2">
            <w:pPr>
              <w:pStyle w:val="Tabletext"/>
              <w:jc w:val="center"/>
              <w:rPr>
                <w:lang w:val="en-US"/>
              </w:rPr>
            </w:pPr>
            <w:r w:rsidRPr="007D14AC">
              <w:rPr>
                <w:lang w:val="en-US"/>
              </w:rPr>
              <w:t>167-174.5 GHz</w:t>
            </w:r>
          </w:p>
        </w:tc>
        <w:tc>
          <w:tcPr>
            <w:tcW w:w="2993" w:type="pct"/>
            <w:tcBorders>
              <w:left w:val="single" w:sz="4" w:space="0" w:color="auto"/>
              <w:bottom w:val="single" w:sz="4" w:space="0" w:color="auto"/>
              <w:right w:val="single" w:sz="4" w:space="0" w:color="auto"/>
            </w:tcBorders>
          </w:tcPr>
          <w:p w14:paraId="53119F63" w14:textId="77777777" w:rsidR="0033187A" w:rsidRPr="007D14AC" w:rsidRDefault="0033187A" w:rsidP="004042F2">
            <w:pPr>
              <w:pStyle w:val="Tabletext"/>
              <w:rPr>
                <w:lang w:val="en-US"/>
              </w:rPr>
            </w:pPr>
            <w:r w:rsidRPr="007D14AC">
              <w:rPr>
                <w:lang w:val="en-US"/>
              </w:rPr>
              <w:t>FS, FSS (space-to-Earth), inter-satellite service (ISS), MS</w:t>
            </w:r>
          </w:p>
        </w:tc>
      </w:tr>
      <w:tr w:rsidR="0033187A" w:rsidRPr="007D14AC" w14:paraId="30F7B252" w14:textId="77777777" w:rsidTr="004042F2">
        <w:trPr>
          <w:trHeight w:val="156"/>
          <w:jc w:val="center"/>
        </w:trPr>
        <w:tc>
          <w:tcPr>
            <w:tcW w:w="1026" w:type="pct"/>
            <w:vMerge w:val="restart"/>
            <w:tcBorders>
              <w:top w:val="single" w:sz="4" w:space="0" w:color="auto"/>
              <w:left w:val="single" w:sz="4" w:space="0" w:color="auto"/>
              <w:right w:val="single" w:sz="4" w:space="0" w:color="auto"/>
            </w:tcBorders>
            <w:hideMark/>
          </w:tcPr>
          <w:p w14:paraId="6C4A9C0F" w14:textId="77777777" w:rsidR="0033187A" w:rsidRPr="007D14AC" w:rsidRDefault="0033187A" w:rsidP="004042F2">
            <w:pPr>
              <w:pStyle w:val="Tabletext"/>
              <w:jc w:val="center"/>
              <w:rPr>
                <w:lang w:val="en-US"/>
              </w:rPr>
            </w:pPr>
            <w:r w:rsidRPr="007D14AC">
              <w:rPr>
                <w:lang w:val="en-US"/>
              </w:rPr>
              <w:t>200-209 GHz</w:t>
            </w:r>
          </w:p>
        </w:tc>
        <w:tc>
          <w:tcPr>
            <w:tcW w:w="981" w:type="pct"/>
            <w:tcBorders>
              <w:top w:val="single" w:sz="4" w:space="0" w:color="auto"/>
              <w:left w:val="single" w:sz="4" w:space="0" w:color="auto"/>
              <w:bottom w:val="single" w:sz="4" w:space="0" w:color="auto"/>
              <w:right w:val="single" w:sz="4" w:space="0" w:color="auto"/>
            </w:tcBorders>
            <w:hideMark/>
          </w:tcPr>
          <w:p w14:paraId="0551CFEF" w14:textId="77777777" w:rsidR="0033187A" w:rsidRPr="007D14AC" w:rsidRDefault="0033187A" w:rsidP="004042F2">
            <w:pPr>
              <w:pStyle w:val="Tabletext"/>
              <w:jc w:val="center"/>
              <w:rPr>
                <w:lang w:val="en-US"/>
              </w:rPr>
            </w:pPr>
            <w:r w:rsidRPr="007D14AC">
              <w:rPr>
                <w:lang w:val="en-US"/>
              </w:rPr>
              <w:t>191.8-200 GHz</w:t>
            </w:r>
          </w:p>
        </w:tc>
        <w:tc>
          <w:tcPr>
            <w:tcW w:w="2993" w:type="pct"/>
            <w:tcBorders>
              <w:top w:val="single" w:sz="4" w:space="0" w:color="auto"/>
              <w:left w:val="single" w:sz="4" w:space="0" w:color="auto"/>
              <w:right w:val="single" w:sz="4" w:space="0" w:color="auto"/>
            </w:tcBorders>
            <w:hideMark/>
          </w:tcPr>
          <w:p w14:paraId="2EA2A744" w14:textId="77777777" w:rsidR="0033187A" w:rsidRPr="007D14AC" w:rsidRDefault="0033187A" w:rsidP="004042F2">
            <w:pPr>
              <w:pStyle w:val="Tabletext"/>
              <w:rPr>
                <w:lang w:val="en-US"/>
              </w:rPr>
            </w:pPr>
            <w:r w:rsidRPr="007D14AC">
              <w:rPr>
                <w:lang w:val="en-US"/>
              </w:rPr>
              <w:t>FS, ISS, MS, MSS, radionavigation service (RNS), radionavigation-satellite service (RNSS)</w:t>
            </w:r>
          </w:p>
        </w:tc>
      </w:tr>
      <w:tr w:rsidR="0033187A" w:rsidRPr="007D14AC" w14:paraId="26764550" w14:textId="77777777" w:rsidTr="004042F2">
        <w:trPr>
          <w:trHeight w:val="156"/>
          <w:jc w:val="center"/>
        </w:trPr>
        <w:tc>
          <w:tcPr>
            <w:tcW w:w="1026" w:type="pct"/>
            <w:vMerge/>
            <w:tcBorders>
              <w:left w:val="single" w:sz="4" w:space="0" w:color="auto"/>
              <w:bottom w:val="single" w:sz="4" w:space="0" w:color="auto"/>
              <w:right w:val="single" w:sz="4" w:space="0" w:color="auto"/>
            </w:tcBorders>
          </w:tcPr>
          <w:p w14:paraId="2980CCBB" w14:textId="77777777" w:rsidR="0033187A" w:rsidRPr="007D14AC" w:rsidRDefault="0033187A" w:rsidP="004042F2">
            <w:pPr>
              <w:pStyle w:val="Tabletext"/>
              <w:jc w:val="center"/>
              <w:rPr>
                <w:lang w:val="en-US"/>
              </w:rPr>
            </w:pPr>
          </w:p>
        </w:tc>
        <w:tc>
          <w:tcPr>
            <w:tcW w:w="981" w:type="pct"/>
            <w:tcBorders>
              <w:top w:val="single" w:sz="4" w:space="0" w:color="auto"/>
              <w:left w:val="single" w:sz="4" w:space="0" w:color="auto"/>
              <w:bottom w:val="single" w:sz="4" w:space="0" w:color="auto"/>
              <w:right w:val="single" w:sz="4" w:space="0" w:color="auto"/>
            </w:tcBorders>
          </w:tcPr>
          <w:p w14:paraId="4D3AECB6" w14:textId="77777777" w:rsidR="0033187A" w:rsidRPr="007D14AC" w:rsidRDefault="0033187A" w:rsidP="004042F2">
            <w:pPr>
              <w:pStyle w:val="Tabletext"/>
              <w:jc w:val="center"/>
              <w:rPr>
                <w:lang w:val="en-US"/>
              </w:rPr>
            </w:pPr>
            <w:r w:rsidRPr="007D14AC">
              <w:rPr>
                <w:lang w:val="en-US"/>
              </w:rPr>
              <w:t>209-217 GHz</w:t>
            </w:r>
          </w:p>
        </w:tc>
        <w:tc>
          <w:tcPr>
            <w:tcW w:w="2993" w:type="pct"/>
            <w:tcBorders>
              <w:left w:val="single" w:sz="4" w:space="0" w:color="auto"/>
              <w:bottom w:val="single" w:sz="4" w:space="0" w:color="auto"/>
              <w:right w:val="single" w:sz="4" w:space="0" w:color="auto"/>
            </w:tcBorders>
          </w:tcPr>
          <w:p w14:paraId="6897E698" w14:textId="77777777" w:rsidR="0033187A" w:rsidRPr="007D14AC" w:rsidRDefault="0033187A" w:rsidP="004042F2">
            <w:pPr>
              <w:pStyle w:val="Tabletext"/>
              <w:rPr>
                <w:lang w:val="en-US"/>
              </w:rPr>
            </w:pPr>
            <w:r w:rsidRPr="007D14AC">
              <w:rPr>
                <w:lang w:val="en-US"/>
              </w:rPr>
              <w:t>FS, FSS (Earth-to-space)</w:t>
            </w:r>
          </w:p>
        </w:tc>
      </w:tr>
    </w:tbl>
    <w:p w14:paraId="7F685015" w14:textId="77777777" w:rsidR="00875B20" w:rsidRPr="007D14AC" w:rsidRDefault="00875B20" w:rsidP="00875B20">
      <w:pPr>
        <w:tabs>
          <w:tab w:val="clear" w:pos="1134"/>
          <w:tab w:val="clear" w:pos="1871"/>
          <w:tab w:val="clear" w:pos="2268"/>
        </w:tabs>
        <w:overflowPunct/>
        <w:spacing w:before="0"/>
        <w:textAlignment w:val="auto"/>
        <w:rPr>
          <w:rFonts w:ascii="TimesNewRomanPS-BoldMT" w:hAnsi="TimesNewRomanPS-BoldMT" w:cs="TimesNewRomanPS-BoldMT"/>
          <w:b/>
          <w:bCs/>
          <w:sz w:val="14"/>
          <w:szCs w:val="14"/>
          <w:lang w:val="en-US" w:eastAsia="zh-CN"/>
        </w:rPr>
      </w:pPr>
    </w:p>
    <w:p w14:paraId="2EEB317E" w14:textId="6806068F" w:rsidR="00875B20" w:rsidRDefault="00597D73">
      <w:pPr>
        <w:pStyle w:val="Heading3"/>
        <w:numPr>
          <w:ilvl w:val="1"/>
          <w:numId w:val="2"/>
        </w:numPr>
        <w:rPr>
          <w:lang w:val="en-US" w:eastAsia="zh-CN"/>
        </w:rPr>
      </w:pPr>
      <w:bookmarkStart w:id="10" w:name="_Toc173498744"/>
      <w:r w:rsidRPr="007D14AC">
        <w:rPr>
          <w:lang w:val="en-US" w:eastAsia="zh-CN"/>
        </w:rPr>
        <w:t>References and related ITU-R documents</w:t>
      </w:r>
      <w:bookmarkEnd w:id="10"/>
    </w:p>
    <w:p w14:paraId="6901E557" w14:textId="72D09124" w:rsidR="006D4A98" w:rsidRPr="00D01AD8" w:rsidRDefault="006D4A98" w:rsidP="006D4A98">
      <w:pPr>
        <w:pStyle w:val="ListParagraph"/>
        <w:numPr>
          <w:ilvl w:val="1"/>
          <w:numId w:val="2"/>
        </w:numPr>
        <w:rPr>
          <w:lang w:val="en-US" w:eastAsia="zh-CN"/>
        </w:rPr>
      </w:pPr>
      <w:r w:rsidRPr="006D4A98">
        <w:rPr>
          <w:b/>
          <w:bCs/>
          <w:lang w:val="en-US" w:eastAsia="zh-CN"/>
        </w:rPr>
        <w:t>Propagation models and technical and operational characteristics of other services and systems</w:t>
      </w:r>
    </w:p>
    <w:p w14:paraId="76EF37C9" w14:textId="77777777" w:rsidR="006D4A98" w:rsidRDefault="006D4A98" w:rsidP="006D4A98">
      <w:pPr>
        <w:rPr>
          <w:lang w:val="en-US" w:eastAsia="zh-CN"/>
        </w:rPr>
      </w:pPr>
    </w:p>
    <w:tbl>
      <w:tblPr>
        <w:tblStyle w:val="TableGrid"/>
        <w:tblW w:w="0" w:type="auto"/>
        <w:tblLook w:val="04A0" w:firstRow="1" w:lastRow="0" w:firstColumn="1" w:lastColumn="0" w:noHBand="0" w:noVBand="1"/>
      </w:tblPr>
      <w:tblGrid>
        <w:gridCol w:w="1190"/>
        <w:gridCol w:w="4404"/>
        <w:gridCol w:w="4035"/>
      </w:tblGrid>
      <w:tr w:rsidR="006D4A98" w14:paraId="622EE0BF" w14:textId="77777777" w:rsidTr="00D01AD8">
        <w:tc>
          <w:tcPr>
            <w:tcW w:w="895" w:type="dxa"/>
          </w:tcPr>
          <w:p w14:paraId="25AF59EC" w14:textId="5F1998D8" w:rsidR="006D4A98" w:rsidRDefault="006D4A98" w:rsidP="006D4A98">
            <w:pPr>
              <w:rPr>
                <w:lang w:val="en-US" w:eastAsia="zh-CN"/>
              </w:rPr>
            </w:pPr>
            <w:r>
              <w:rPr>
                <w:lang w:val="en-US" w:eastAsia="zh-CN"/>
              </w:rPr>
              <w:t>Source</w:t>
            </w:r>
          </w:p>
        </w:tc>
        <w:tc>
          <w:tcPr>
            <w:tcW w:w="4500" w:type="dxa"/>
          </w:tcPr>
          <w:p w14:paraId="531975A5" w14:textId="36E8E571" w:rsidR="006D4A98" w:rsidRDefault="006D4A98" w:rsidP="006D4A98">
            <w:pPr>
              <w:rPr>
                <w:lang w:val="en-US" w:eastAsia="zh-CN"/>
              </w:rPr>
            </w:pPr>
            <w:r>
              <w:rPr>
                <w:lang w:val="en-US" w:eastAsia="zh-CN"/>
              </w:rPr>
              <w:t>Services/Applications/Models</w:t>
            </w:r>
          </w:p>
        </w:tc>
        <w:tc>
          <w:tcPr>
            <w:tcW w:w="4234" w:type="dxa"/>
          </w:tcPr>
          <w:p w14:paraId="174F0694" w14:textId="77777777" w:rsidR="006D4A98" w:rsidRPr="006D4A98" w:rsidRDefault="006D4A98" w:rsidP="006D4A98">
            <w:pPr>
              <w:rPr>
                <w:lang w:val="en-US" w:eastAsia="zh-CN"/>
              </w:rPr>
            </w:pPr>
            <w:r w:rsidRPr="006D4A98">
              <w:rPr>
                <w:lang w:val="en-US" w:eastAsia="zh-CN"/>
              </w:rPr>
              <w:t xml:space="preserve">Information available at  </w:t>
            </w:r>
          </w:p>
          <w:p w14:paraId="12C31CA7" w14:textId="4DBC0CD8" w:rsidR="006D4A98" w:rsidRDefault="006D4A98" w:rsidP="006D4A98">
            <w:pPr>
              <w:rPr>
                <w:lang w:val="en-US" w:eastAsia="zh-CN"/>
              </w:rPr>
            </w:pPr>
            <w:r w:rsidRPr="006D4A98">
              <w:rPr>
                <w:lang w:val="en-US" w:eastAsia="zh-CN"/>
              </w:rPr>
              <w:t>[Link to the received document]</w:t>
            </w:r>
          </w:p>
        </w:tc>
      </w:tr>
      <w:tr w:rsidR="006D4A98" w14:paraId="191A8357" w14:textId="77777777" w:rsidTr="00D01AD8">
        <w:tc>
          <w:tcPr>
            <w:tcW w:w="895" w:type="dxa"/>
          </w:tcPr>
          <w:p w14:paraId="3B70F46D" w14:textId="033D6674" w:rsidR="006D4A98" w:rsidRDefault="00DE0488" w:rsidP="006D4A98">
            <w:pPr>
              <w:rPr>
                <w:lang w:val="en-US" w:eastAsia="zh-CN"/>
              </w:rPr>
            </w:pPr>
            <w:r>
              <w:rPr>
                <w:lang w:val="en-US" w:eastAsia="zh-CN"/>
              </w:rPr>
              <w:t>WP5B</w:t>
            </w:r>
          </w:p>
        </w:tc>
        <w:tc>
          <w:tcPr>
            <w:tcW w:w="4500" w:type="dxa"/>
          </w:tcPr>
          <w:p w14:paraId="775DC8CB" w14:textId="40C955EE" w:rsidR="006D4A98" w:rsidRDefault="00DE0488" w:rsidP="006D4A98">
            <w:pPr>
              <w:rPr>
                <w:lang w:val="en-US" w:eastAsia="zh-CN"/>
              </w:rPr>
            </w:pPr>
            <w:r w:rsidRPr="00DE0488">
              <w:rPr>
                <w:lang w:val="en-US" w:eastAsia="zh-CN"/>
              </w:rPr>
              <w:t>Radiolocation and Radionavigation Services</w:t>
            </w:r>
          </w:p>
        </w:tc>
        <w:tc>
          <w:tcPr>
            <w:tcW w:w="4234" w:type="dxa"/>
          </w:tcPr>
          <w:p w14:paraId="63ED13B9" w14:textId="2B140462" w:rsidR="006D4A98" w:rsidRDefault="00DE0488" w:rsidP="006D4A98">
            <w:pPr>
              <w:rPr>
                <w:lang w:val="en-US" w:eastAsia="zh-CN"/>
              </w:rPr>
            </w:pPr>
            <w:hyperlink r:id="rId18" w:history="1">
              <w:r>
                <w:rPr>
                  <w:rStyle w:val="Hyperlink"/>
                  <w:rFonts w:eastAsia="SimSun"/>
                </w:rPr>
                <w:t>7C/61</w:t>
              </w:r>
            </w:hyperlink>
          </w:p>
        </w:tc>
      </w:tr>
      <w:tr w:rsidR="006D4A98" w14:paraId="63751840" w14:textId="77777777" w:rsidTr="00D01AD8">
        <w:tc>
          <w:tcPr>
            <w:tcW w:w="895" w:type="dxa"/>
          </w:tcPr>
          <w:p w14:paraId="292D5FFF" w14:textId="47A9B2B5" w:rsidR="006D4A98" w:rsidRDefault="00DE0488" w:rsidP="006D4A98">
            <w:pPr>
              <w:rPr>
                <w:lang w:val="en-US" w:eastAsia="zh-CN"/>
              </w:rPr>
            </w:pPr>
            <w:r>
              <w:rPr>
                <w:lang w:val="en-US" w:eastAsia="zh-CN"/>
              </w:rPr>
              <w:t>WP4C</w:t>
            </w:r>
          </w:p>
        </w:tc>
        <w:tc>
          <w:tcPr>
            <w:tcW w:w="4500" w:type="dxa"/>
          </w:tcPr>
          <w:p w14:paraId="4CC886BD" w14:textId="59B05D0E" w:rsidR="006D4A98" w:rsidRDefault="00DE0488" w:rsidP="006D4A98">
            <w:pPr>
              <w:rPr>
                <w:lang w:val="en-US" w:eastAsia="zh-CN"/>
              </w:rPr>
            </w:pPr>
            <w:r w:rsidRPr="00DE0488">
              <w:rPr>
                <w:lang w:val="en-US" w:eastAsia="zh-CN"/>
              </w:rPr>
              <w:t>Mobile-Satellite Service</w:t>
            </w:r>
          </w:p>
        </w:tc>
        <w:tc>
          <w:tcPr>
            <w:tcW w:w="4234" w:type="dxa"/>
          </w:tcPr>
          <w:p w14:paraId="43E5D6FA" w14:textId="5D91427E" w:rsidR="006D4A98" w:rsidRDefault="00DE0488" w:rsidP="006D4A98">
            <w:pPr>
              <w:rPr>
                <w:lang w:val="en-US" w:eastAsia="zh-CN"/>
              </w:rPr>
            </w:pPr>
            <w:hyperlink r:id="rId19" w:history="1">
              <w:r>
                <w:rPr>
                  <w:rStyle w:val="Hyperlink"/>
                  <w:rFonts w:eastAsia="SimSun"/>
                </w:rPr>
                <w:t>7C/46</w:t>
              </w:r>
            </w:hyperlink>
          </w:p>
        </w:tc>
      </w:tr>
      <w:tr w:rsidR="006D4A98" w14:paraId="3DD6F4E7" w14:textId="77777777" w:rsidTr="00D01AD8">
        <w:tc>
          <w:tcPr>
            <w:tcW w:w="895" w:type="dxa"/>
          </w:tcPr>
          <w:p w14:paraId="1E302A84" w14:textId="1739458C" w:rsidR="006D4A98" w:rsidRDefault="00DE0488" w:rsidP="006D4A98">
            <w:pPr>
              <w:rPr>
                <w:lang w:val="en-US" w:eastAsia="zh-CN"/>
              </w:rPr>
            </w:pPr>
            <w:r>
              <w:rPr>
                <w:lang w:val="en-US" w:eastAsia="zh-CN"/>
              </w:rPr>
              <w:t>WP4C</w:t>
            </w:r>
          </w:p>
        </w:tc>
        <w:tc>
          <w:tcPr>
            <w:tcW w:w="4500" w:type="dxa"/>
          </w:tcPr>
          <w:p w14:paraId="38DBC692" w14:textId="21D22E30" w:rsidR="006D4A98" w:rsidRDefault="00DE0488" w:rsidP="006D4A98">
            <w:pPr>
              <w:rPr>
                <w:lang w:val="en-US" w:eastAsia="zh-CN"/>
              </w:rPr>
            </w:pPr>
            <w:r w:rsidRPr="00DE0488">
              <w:rPr>
                <w:lang w:val="en-US" w:eastAsia="zh-CN"/>
              </w:rPr>
              <w:t>Radionavigation-satellite</w:t>
            </w:r>
          </w:p>
        </w:tc>
        <w:tc>
          <w:tcPr>
            <w:tcW w:w="4234" w:type="dxa"/>
          </w:tcPr>
          <w:p w14:paraId="625DA6DA" w14:textId="2705F309" w:rsidR="006D4A98" w:rsidRDefault="00DE0488" w:rsidP="006D4A98">
            <w:pPr>
              <w:rPr>
                <w:lang w:val="en-US" w:eastAsia="zh-CN"/>
              </w:rPr>
            </w:pPr>
            <w:hyperlink r:id="rId20" w:history="1">
              <w:r>
                <w:rPr>
                  <w:rStyle w:val="Hyperlink"/>
                  <w:rFonts w:eastAsia="SimSun"/>
                </w:rPr>
                <w:t>7C/46</w:t>
              </w:r>
            </w:hyperlink>
          </w:p>
        </w:tc>
      </w:tr>
      <w:tr w:rsidR="006D4A98" w14:paraId="7D3E5AB3" w14:textId="77777777" w:rsidTr="00D01AD8">
        <w:tc>
          <w:tcPr>
            <w:tcW w:w="895" w:type="dxa"/>
          </w:tcPr>
          <w:p w14:paraId="7A7E177C" w14:textId="7E901560" w:rsidR="006D4A98" w:rsidRDefault="006B6D61" w:rsidP="006D4A98">
            <w:pPr>
              <w:rPr>
                <w:lang w:val="en-US" w:eastAsia="zh-CN"/>
              </w:rPr>
            </w:pPr>
            <w:r>
              <w:rPr>
                <w:lang w:val="en-US" w:eastAsia="zh-CN"/>
              </w:rPr>
              <w:t>WP3J/3M</w:t>
            </w:r>
          </w:p>
        </w:tc>
        <w:tc>
          <w:tcPr>
            <w:tcW w:w="4500" w:type="dxa"/>
          </w:tcPr>
          <w:p w14:paraId="5257DA85" w14:textId="0858B648" w:rsidR="006D4A98" w:rsidRDefault="006B6D61" w:rsidP="006D4A98">
            <w:pPr>
              <w:rPr>
                <w:lang w:val="en-US" w:eastAsia="zh-CN"/>
              </w:rPr>
            </w:pPr>
            <w:r>
              <w:rPr>
                <w:lang w:val="en-US" w:eastAsia="zh-CN"/>
              </w:rPr>
              <w:t>Propagation aspects</w:t>
            </w:r>
          </w:p>
        </w:tc>
        <w:tc>
          <w:tcPr>
            <w:tcW w:w="4234" w:type="dxa"/>
          </w:tcPr>
          <w:p w14:paraId="0F66FE81" w14:textId="5FD1F631" w:rsidR="006D4A98" w:rsidRDefault="006B6D61" w:rsidP="006D4A98">
            <w:pPr>
              <w:rPr>
                <w:lang w:val="en-US" w:eastAsia="zh-CN"/>
              </w:rPr>
            </w:pPr>
            <w:hyperlink r:id="rId21" w:history="1">
              <w:r w:rsidRPr="006B6D61">
                <w:rPr>
                  <w:rStyle w:val="Hyperlink"/>
                  <w:lang w:val="en-US" w:eastAsia="zh-CN"/>
                </w:rPr>
                <w:t>7C/81</w:t>
              </w:r>
            </w:hyperlink>
          </w:p>
        </w:tc>
      </w:tr>
      <w:tr w:rsidR="006D4A98" w14:paraId="44087E80" w14:textId="77777777" w:rsidTr="00D01AD8">
        <w:tc>
          <w:tcPr>
            <w:tcW w:w="895" w:type="dxa"/>
          </w:tcPr>
          <w:p w14:paraId="5C2A7BF0" w14:textId="77777777" w:rsidR="006D4A98" w:rsidRDefault="006D4A98" w:rsidP="006D4A98">
            <w:pPr>
              <w:rPr>
                <w:lang w:val="en-US" w:eastAsia="zh-CN"/>
              </w:rPr>
            </w:pPr>
          </w:p>
        </w:tc>
        <w:tc>
          <w:tcPr>
            <w:tcW w:w="4500" w:type="dxa"/>
          </w:tcPr>
          <w:p w14:paraId="64E18A37" w14:textId="77777777" w:rsidR="006D4A98" w:rsidRDefault="006D4A98" w:rsidP="006D4A98">
            <w:pPr>
              <w:rPr>
                <w:lang w:val="en-US" w:eastAsia="zh-CN"/>
              </w:rPr>
            </w:pPr>
          </w:p>
        </w:tc>
        <w:tc>
          <w:tcPr>
            <w:tcW w:w="4234" w:type="dxa"/>
          </w:tcPr>
          <w:p w14:paraId="3B804CA1" w14:textId="77777777" w:rsidR="006D4A98" w:rsidRDefault="006D4A98" w:rsidP="006D4A98">
            <w:pPr>
              <w:rPr>
                <w:lang w:val="en-US" w:eastAsia="zh-CN"/>
              </w:rPr>
            </w:pPr>
          </w:p>
        </w:tc>
      </w:tr>
      <w:tr w:rsidR="006D4A98" w14:paraId="38874DF0" w14:textId="77777777" w:rsidTr="00D01AD8">
        <w:tc>
          <w:tcPr>
            <w:tcW w:w="895" w:type="dxa"/>
          </w:tcPr>
          <w:p w14:paraId="14E9CF51" w14:textId="77777777" w:rsidR="006D4A98" w:rsidRDefault="006D4A98" w:rsidP="006D4A98">
            <w:pPr>
              <w:rPr>
                <w:lang w:val="en-US" w:eastAsia="zh-CN"/>
              </w:rPr>
            </w:pPr>
          </w:p>
        </w:tc>
        <w:tc>
          <w:tcPr>
            <w:tcW w:w="4500" w:type="dxa"/>
          </w:tcPr>
          <w:p w14:paraId="68C30F98" w14:textId="77777777" w:rsidR="006D4A98" w:rsidRDefault="006D4A98" w:rsidP="006D4A98">
            <w:pPr>
              <w:rPr>
                <w:lang w:val="en-US" w:eastAsia="zh-CN"/>
              </w:rPr>
            </w:pPr>
          </w:p>
        </w:tc>
        <w:tc>
          <w:tcPr>
            <w:tcW w:w="4234" w:type="dxa"/>
          </w:tcPr>
          <w:p w14:paraId="1E3A2AC3" w14:textId="77777777" w:rsidR="006D4A98" w:rsidRDefault="006D4A98" w:rsidP="006D4A98">
            <w:pPr>
              <w:rPr>
                <w:lang w:val="en-US" w:eastAsia="zh-CN"/>
              </w:rPr>
            </w:pPr>
          </w:p>
        </w:tc>
      </w:tr>
      <w:tr w:rsidR="006D4A98" w14:paraId="2216BBB2" w14:textId="77777777" w:rsidTr="00D01AD8">
        <w:tc>
          <w:tcPr>
            <w:tcW w:w="895" w:type="dxa"/>
          </w:tcPr>
          <w:p w14:paraId="39C5B486" w14:textId="77777777" w:rsidR="006D4A98" w:rsidRDefault="006D4A98" w:rsidP="006D4A98">
            <w:pPr>
              <w:rPr>
                <w:lang w:val="en-US" w:eastAsia="zh-CN"/>
              </w:rPr>
            </w:pPr>
          </w:p>
        </w:tc>
        <w:tc>
          <w:tcPr>
            <w:tcW w:w="4500" w:type="dxa"/>
          </w:tcPr>
          <w:p w14:paraId="70AB4554" w14:textId="77777777" w:rsidR="006D4A98" w:rsidRDefault="006D4A98" w:rsidP="006D4A98">
            <w:pPr>
              <w:rPr>
                <w:lang w:val="en-US" w:eastAsia="zh-CN"/>
              </w:rPr>
            </w:pPr>
          </w:p>
        </w:tc>
        <w:tc>
          <w:tcPr>
            <w:tcW w:w="4234" w:type="dxa"/>
          </w:tcPr>
          <w:p w14:paraId="758FA0BF" w14:textId="77777777" w:rsidR="006D4A98" w:rsidRDefault="006D4A98" w:rsidP="006D4A98">
            <w:pPr>
              <w:rPr>
                <w:lang w:val="en-US" w:eastAsia="zh-CN"/>
              </w:rPr>
            </w:pPr>
          </w:p>
        </w:tc>
      </w:tr>
    </w:tbl>
    <w:p w14:paraId="184EF402" w14:textId="77777777" w:rsidR="006D4A98" w:rsidRPr="006D4A98" w:rsidRDefault="006D4A98" w:rsidP="00D01AD8">
      <w:pPr>
        <w:rPr>
          <w:lang w:val="en-US" w:eastAsia="zh-CN"/>
        </w:rPr>
      </w:pPr>
    </w:p>
    <w:p w14:paraId="0E58013D" w14:textId="3C2D3D7A" w:rsidR="00E644F9" w:rsidRDefault="00E644F9" w:rsidP="00D01AD8">
      <w:pPr>
        <w:pStyle w:val="Heading3"/>
        <w:numPr>
          <w:ilvl w:val="1"/>
          <w:numId w:val="2"/>
        </w:numPr>
      </w:pPr>
      <w:bookmarkStart w:id="11" w:name="_Toc173498745"/>
      <w:r>
        <w:t xml:space="preserve">Information on the services allocated in and adjacent to the frequency bands studied under WRC-27 agenda item 1.18 and related </w:t>
      </w:r>
      <w:proofErr w:type="gramStart"/>
      <w:r>
        <w:t>footnotes</w:t>
      </w:r>
      <w:bookmarkEnd w:id="11"/>
      <w:proofErr w:type="gramEnd"/>
    </w:p>
    <w:p w14:paraId="4AC9D640" w14:textId="0EDE287F" w:rsidR="008F3B43" w:rsidRPr="00D01AD8" w:rsidRDefault="008F3B43" w:rsidP="00D01AD8">
      <w:r>
        <w:tab/>
      </w:r>
    </w:p>
    <w:p w14:paraId="14AD7CE6" w14:textId="23BD1375" w:rsidR="008F3B43" w:rsidRDefault="008F3B43" w:rsidP="008F3B43">
      <w:pPr>
        <w:pStyle w:val="Sectiontitle"/>
        <w:rPr>
          <w:rFonts w:ascii="Times New Roman" w:hAnsi="Times New Roman"/>
          <w:b w:val="0"/>
        </w:rPr>
      </w:pPr>
      <w:r>
        <w:t>Table of Frequency Allocations</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7"/>
        <w:gridCol w:w="3099"/>
        <w:gridCol w:w="3104"/>
      </w:tblGrid>
      <w:tr w:rsidR="008F3B43" w14:paraId="53A7D94C"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9D4D35" w14:textId="77777777" w:rsidR="008F3B43" w:rsidRDefault="008F3B43">
            <w:pPr>
              <w:pStyle w:val="Tablehead"/>
              <w:rPr>
                <w:lang w:eastAsia="zh-CN"/>
              </w:rPr>
            </w:pPr>
            <w:r>
              <w:rPr>
                <w:lang w:eastAsia="zh-CN"/>
              </w:rPr>
              <w:t>Allocation to services</w:t>
            </w:r>
          </w:p>
        </w:tc>
      </w:tr>
      <w:tr w:rsidR="008F3B43" w14:paraId="0EFF23B8" w14:textId="77777777" w:rsidTr="008F3B43">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94819CA" w14:textId="77777777" w:rsidR="008F3B43" w:rsidRDefault="008F3B43">
            <w:pPr>
              <w:pStyle w:val="Tablehead"/>
              <w:rPr>
                <w:lang w:eastAsia="zh-CN"/>
              </w:rPr>
            </w:pPr>
            <w:r>
              <w:rPr>
                <w:lang w:eastAsia="zh-CN"/>
              </w:rPr>
              <w:t>Region 1</w:t>
            </w:r>
          </w:p>
        </w:tc>
        <w:tc>
          <w:tcPr>
            <w:tcW w:w="3100" w:type="dxa"/>
            <w:tcBorders>
              <w:top w:val="single" w:sz="4" w:space="0" w:color="auto"/>
              <w:left w:val="single" w:sz="4" w:space="0" w:color="auto"/>
              <w:bottom w:val="single" w:sz="4" w:space="0" w:color="auto"/>
              <w:right w:val="single" w:sz="4" w:space="0" w:color="auto"/>
            </w:tcBorders>
            <w:hideMark/>
          </w:tcPr>
          <w:p w14:paraId="0E124AC7" w14:textId="77777777" w:rsidR="008F3B43" w:rsidRDefault="008F3B43">
            <w:pPr>
              <w:pStyle w:val="Tablehead"/>
              <w:rPr>
                <w:lang w:eastAsia="zh-CN"/>
              </w:rPr>
            </w:pPr>
            <w:r>
              <w:rPr>
                <w:lang w:eastAsia="zh-CN"/>
              </w:rPr>
              <w:t>Region 2</w:t>
            </w:r>
          </w:p>
        </w:tc>
        <w:tc>
          <w:tcPr>
            <w:tcW w:w="3105" w:type="dxa"/>
            <w:tcBorders>
              <w:top w:val="single" w:sz="4" w:space="0" w:color="auto"/>
              <w:left w:val="single" w:sz="4" w:space="0" w:color="auto"/>
              <w:bottom w:val="single" w:sz="4" w:space="0" w:color="auto"/>
              <w:right w:val="single" w:sz="4" w:space="0" w:color="auto"/>
            </w:tcBorders>
            <w:hideMark/>
          </w:tcPr>
          <w:p w14:paraId="6ECB7973" w14:textId="77777777" w:rsidR="008F3B43" w:rsidRDefault="008F3B43">
            <w:pPr>
              <w:pStyle w:val="Tablehead"/>
              <w:rPr>
                <w:lang w:eastAsia="zh-CN"/>
              </w:rPr>
            </w:pPr>
            <w:r>
              <w:rPr>
                <w:lang w:eastAsia="zh-CN"/>
              </w:rPr>
              <w:t>Region 3</w:t>
            </w:r>
          </w:p>
        </w:tc>
      </w:tr>
      <w:tr w:rsidR="008F3B43" w14:paraId="68D057CC"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D0A15E5" w14:textId="77777777" w:rsidR="008F3B43" w:rsidRDefault="008F3B43">
            <w:pPr>
              <w:pStyle w:val="TableTextS5"/>
              <w:keepNext/>
              <w:rPr>
                <w:color w:val="000000"/>
                <w:lang w:eastAsia="zh-CN"/>
              </w:rPr>
            </w:pPr>
            <w:r>
              <w:rPr>
                <w:rStyle w:val="Tablefreq"/>
                <w:lang w:eastAsia="zh-CN"/>
              </w:rPr>
              <w:t>81-84</w:t>
            </w:r>
            <w:r>
              <w:rPr>
                <w:color w:val="000000"/>
                <w:lang w:eastAsia="zh-CN"/>
              </w:rPr>
              <w:tab/>
            </w:r>
            <w:r>
              <w:rPr>
                <w:color w:val="000000"/>
                <w:lang w:eastAsia="zh-CN"/>
              </w:rPr>
              <w:tab/>
            </w:r>
            <w:r>
              <w:rPr>
                <w:color w:val="000000"/>
                <w:lang w:eastAsia="zh-CN"/>
              </w:rPr>
              <w:tab/>
            </w:r>
            <w:bookmarkStart w:id="12" w:name="_Hlk167091953"/>
            <w:r>
              <w:rPr>
                <w:color w:val="000000"/>
                <w:lang w:eastAsia="zh-CN"/>
              </w:rPr>
              <w:t xml:space="preserve">FIXED  </w:t>
            </w:r>
            <w:r>
              <w:rPr>
                <w:rStyle w:val="Artref"/>
                <w:lang w:eastAsia="zh-CN"/>
              </w:rPr>
              <w:t>5.338A</w:t>
            </w:r>
          </w:p>
          <w:p w14:paraId="36F6DA0B" w14:textId="77777777" w:rsidR="008F3B43" w:rsidRDefault="008F3B43">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FIXED-SATELLITE (Earth-to-space)</w:t>
            </w:r>
          </w:p>
          <w:p w14:paraId="3717A88B" w14:textId="77777777" w:rsidR="008F3B43" w:rsidRDefault="008F3B43">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MOBILE</w:t>
            </w:r>
          </w:p>
          <w:p w14:paraId="21A9C074" w14:textId="77777777" w:rsidR="008F3B43" w:rsidRDefault="008F3B43">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MOBILE-SATELLITE (Earth-to-space)</w:t>
            </w:r>
            <w:bookmarkEnd w:id="12"/>
          </w:p>
          <w:p w14:paraId="0848E175" w14:textId="77777777" w:rsidR="008F3B43" w:rsidRDefault="008F3B43">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RADIO ASTRONOMY</w:t>
            </w:r>
          </w:p>
          <w:p w14:paraId="6EFE0BA2" w14:textId="77777777" w:rsidR="008F3B43" w:rsidRDefault="008F3B43">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 xml:space="preserve">Space research (space-to-Earth) </w:t>
            </w:r>
          </w:p>
          <w:p w14:paraId="231146A8" w14:textId="77777777" w:rsidR="008F3B43" w:rsidRDefault="008F3B43">
            <w:pPr>
              <w:pStyle w:val="TableTextS5"/>
              <w:keepNext/>
              <w:rPr>
                <w:rStyle w:val="Artref"/>
              </w:rPr>
            </w:pPr>
            <w:r>
              <w:rPr>
                <w:color w:val="000000"/>
                <w:lang w:eastAsia="zh-CN"/>
              </w:rPr>
              <w:tab/>
            </w:r>
            <w:r>
              <w:rPr>
                <w:color w:val="000000"/>
                <w:lang w:eastAsia="zh-CN"/>
              </w:rPr>
              <w:tab/>
            </w:r>
            <w:r>
              <w:rPr>
                <w:color w:val="000000"/>
                <w:lang w:eastAsia="zh-CN"/>
              </w:rPr>
              <w:tab/>
            </w:r>
            <w:r>
              <w:rPr>
                <w:color w:val="000000"/>
                <w:lang w:eastAsia="zh-CN"/>
              </w:rPr>
              <w:tab/>
            </w:r>
            <w:r>
              <w:rPr>
                <w:rStyle w:val="Artref"/>
                <w:color w:val="000000"/>
                <w:lang w:eastAsia="zh-CN"/>
              </w:rPr>
              <w:t>5.149</w:t>
            </w:r>
            <w:r>
              <w:rPr>
                <w:color w:val="000000"/>
                <w:lang w:eastAsia="zh-CN"/>
              </w:rPr>
              <w:t xml:space="preserve">  </w:t>
            </w:r>
            <w:r>
              <w:rPr>
                <w:rStyle w:val="Artref"/>
                <w:color w:val="000000"/>
                <w:lang w:eastAsia="zh-CN"/>
              </w:rPr>
              <w:t>5.561A</w:t>
            </w:r>
          </w:p>
        </w:tc>
      </w:tr>
      <w:tr w:rsidR="008F3B43" w14:paraId="278B663F"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BC512DD" w14:textId="77777777" w:rsidR="008F3B43" w:rsidRDefault="008F3B43">
            <w:pPr>
              <w:pStyle w:val="TableTextS5"/>
            </w:pPr>
            <w:r>
              <w:rPr>
                <w:rStyle w:val="Tablefreq"/>
                <w:lang w:eastAsia="zh-CN"/>
              </w:rPr>
              <w:t>84-86</w:t>
            </w:r>
            <w:r>
              <w:rPr>
                <w:color w:val="000000"/>
                <w:lang w:eastAsia="zh-CN"/>
              </w:rPr>
              <w:tab/>
            </w:r>
            <w:r>
              <w:rPr>
                <w:color w:val="000000"/>
                <w:lang w:eastAsia="zh-CN"/>
              </w:rPr>
              <w:tab/>
            </w:r>
            <w:r>
              <w:rPr>
                <w:color w:val="000000"/>
                <w:lang w:eastAsia="zh-CN"/>
              </w:rPr>
              <w:tab/>
              <w:t xml:space="preserve">FIXED  </w:t>
            </w:r>
            <w:r>
              <w:rPr>
                <w:rStyle w:val="Artref"/>
                <w:lang w:eastAsia="zh-CN"/>
              </w:rPr>
              <w:t>5.338A</w:t>
            </w:r>
          </w:p>
          <w:p w14:paraId="72717562" w14:textId="77777777" w:rsidR="008F3B43" w:rsidRDefault="008F3B43">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 xml:space="preserve">FIXED-SATELLITE (Earth-to-space)  </w:t>
            </w:r>
            <w:r>
              <w:rPr>
                <w:rStyle w:val="Artref"/>
                <w:color w:val="000000"/>
                <w:lang w:eastAsia="zh-CN"/>
              </w:rPr>
              <w:t>5.561B</w:t>
            </w:r>
          </w:p>
          <w:p w14:paraId="05B12D49" w14:textId="77777777" w:rsidR="008F3B43" w:rsidRDefault="008F3B43">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MOBILE</w:t>
            </w:r>
          </w:p>
          <w:p w14:paraId="79230695" w14:textId="77777777" w:rsidR="008F3B43" w:rsidRDefault="008F3B43">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t>RADIO ASTRONOMY</w:t>
            </w:r>
          </w:p>
          <w:p w14:paraId="4FC083C1" w14:textId="77777777" w:rsidR="008F3B43" w:rsidRDefault="008F3B43">
            <w:pPr>
              <w:pStyle w:val="TableTextS5"/>
              <w:rPr>
                <w:rStyle w:val="Artref"/>
              </w:rPr>
            </w:pPr>
            <w:r>
              <w:rPr>
                <w:color w:val="000000"/>
                <w:lang w:eastAsia="zh-CN"/>
              </w:rPr>
              <w:tab/>
            </w:r>
            <w:r>
              <w:rPr>
                <w:color w:val="000000"/>
                <w:lang w:eastAsia="zh-CN"/>
              </w:rPr>
              <w:tab/>
            </w:r>
            <w:r>
              <w:rPr>
                <w:color w:val="000000"/>
                <w:lang w:eastAsia="zh-CN"/>
              </w:rPr>
              <w:tab/>
            </w:r>
            <w:r>
              <w:rPr>
                <w:color w:val="000000"/>
                <w:lang w:eastAsia="zh-CN"/>
              </w:rPr>
              <w:tab/>
            </w:r>
            <w:r>
              <w:rPr>
                <w:rStyle w:val="Artref"/>
                <w:color w:val="000000"/>
                <w:lang w:eastAsia="zh-CN"/>
              </w:rPr>
              <w:t>5.149</w:t>
            </w:r>
          </w:p>
        </w:tc>
      </w:tr>
    </w:tbl>
    <w:p w14:paraId="29DE3E47" w14:textId="77777777" w:rsidR="008F3B43" w:rsidRDefault="008F3B43" w:rsidP="008F3B43"/>
    <w:p w14:paraId="4E07F6E5" w14:textId="77777777" w:rsidR="008F3B43" w:rsidRPr="00D01AD8" w:rsidRDefault="008F3B43" w:rsidP="008F3B43">
      <w:pPr>
        <w:pStyle w:val="Note"/>
        <w:rPr>
          <w:sz w:val="14"/>
          <w:szCs w:val="18"/>
        </w:rPr>
      </w:pPr>
      <w:r w:rsidRPr="00D01AD8">
        <w:rPr>
          <w:rStyle w:val="Artdef"/>
          <w:sz w:val="22"/>
          <w:szCs w:val="18"/>
        </w:rPr>
        <w:t>5.338A</w:t>
      </w:r>
      <w:r w:rsidRPr="00D01AD8">
        <w:rPr>
          <w:b/>
          <w:sz w:val="22"/>
          <w:szCs w:val="18"/>
        </w:rPr>
        <w:tab/>
      </w:r>
      <w:r w:rsidRPr="00D01AD8">
        <w:rPr>
          <w:sz w:val="22"/>
          <w:szCs w:val="18"/>
        </w:rPr>
        <w:t>In the frequency bands 1 350-1 400 MHz, 1 427-1 452 MHz, 22.55-23.55 GHz, 24.25-27.5 GHz, 30-31.3 GHz, 49.7</w:t>
      </w:r>
      <w:r w:rsidRPr="00D01AD8">
        <w:rPr>
          <w:sz w:val="22"/>
          <w:szCs w:val="18"/>
        </w:rPr>
        <w:noBreakHyphen/>
        <w:t xml:space="preserve">50.2 GHz, 50.4-50.9 GHz, 51.4-52.4 GHz, 52.4-52.6 GHz, 81-86 GHz and 92-94 GHz, Resolution </w:t>
      </w:r>
      <w:r w:rsidRPr="00D01AD8">
        <w:rPr>
          <w:b/>
          <w:bCs/>
          <w:sz w:val="22"/>
          <w:szCs w:val="18"/>
        </w:rPr>
        <w:t>750</w:t>
      </w:r>
      <w:r w:rsidRPr="00D01AD8">
        <w:rPr>
          <w:sz w:val="22"/>
          <w:szCs w:val="18"/>
        </w:rPr>
        <w:t> </w:t>
      </w:r>
      <w:r w:rsidRPr="00D01AD8">
        <w:rPr>
          <w:b/>
          <w:bCs/>
          <w:sz w:val="22"/>
          <w:szCs w:val="18"/>
        </w:rPr>
        <w:t>(Rev.WRC</w:t>
      </w:r>
      <w:r w:rsidRPr="00D01AD8">
        <w:rPr>
          <w:b/>
          <w:bCs/>
          <w:sz w:val="22"/>
          <w:szCs w:val="18"/>
        </w:rPr>
        <w:noBreakHyphen/>
      </w:r>
      <w:r w:rsidRPr="00D01AD8">
        <w:rPr>
          <w:b/>
          <w:sz w:val="22"/>
          <w:szCs w:val="18"/>
        </w:rPr>
        <w:t>19</w:t>
      </w:r>
      <w:r w:rsidRPr="00D01AD8">
        <w:rPr>
          <w:b/>
          <w:bCs/>
          <w:sz w:val="22"/>
          <w:szCs w:val="18"/>
        </w:rPr>
        <w:t>)</w:t>
      </w:r>
      <w:r w:rsidRPr="00D01AD8">
        <w:rPr>
          <w:sz w:val="22"/>
          <w:szCs w:val="18"/>
        </w:rPr>
        <w:t xml:space="preserve"> applies.</w:t>
      </w:r>
      <w:r w:rsidRPr="00D01AD8">
        <w:rPr>
          <w:sz w:val="14"/>
          <w:szCs w:val="18"/>
        </w:rPr>
        <w:t>     (WRC</w:t>
      </w:r>
      <w:r w:rsidRPr="00D01AD8">
        <w:rPr>
          <w:sz w:val="14"/>
          <w:szCs w:val="18"/>
        </w:rPr>
        <w:noBreakHyphen/>
        <w:t>19)</w:t>
      </w:r>
    </w:p>
    <w:p w14:paraId="22978583" w14:textId="77777777" w:rsidR="008F3B43" w:rsidRPr="00D01AD8" w:rsidRDefault="008F3B43" w:rsidP="008F3B43">
      <w:pPr>
        <w:pStyle w:val="Note"/>
        <w:rPr>
          <w:sz w:val="20"/>
          <w:szCs w:val="18"/>
          <w:lang w:val="en-US"/>
        </w:rPr>
      </w:pPr>
      <w:r w:rsidRPr="00D01AD8">
        <w:rPr>
          <w:rStyle w:val="Artdef"/>
          <w:sz w:val="22"/>
          <w:szCs w:val="18"/>
        </w:rPr>
        <w:t>5.149</w:t>
      </w:r>
      <w:r w:rsidRPr="00D01AD8">
        <w:rPr>
          <w:sz w:val="22"/>
          <w:szCs w:val="18"/>
        </w:rPr>
        <w:tab/>
        <w:t>In making assignments to stations of other services to which the bands:</w:t>
      </w:r>
    </w:p>
    <w:tbl>
      <w:tblPr>
        <w:tblW w:w="9639" w:type="dxa"/>
        <w:tblBorders>
          <w:insideH w:val="single" w:sz="4" w:space="0" w:color="auto"/>
        </w:tblBorders>
        <w:tblLook w:val="01E0" w:firstRow="1" w:lastRow="1" w:firstColumn="1" w:lastColumn="1" w:noHBand="0" w:noVBand="0"/>
      </w:tblPr>
      <w:tblGrid>
        <w:gridCol w:w="3544"/>
        <w:gridCol w:w="3544"/>
        <w:gridCol w:w="2551"/>
      </w:tblGrid>
      <w:tr w:rsidR="008F3B43" w:rsidRPr="002502D0" w14:paraId="2A597CAB" w14:textId="77777777" w:rsidTr="008F3B43">
        <w:trPr>
          <w:trHeight w:val="1702"/>
        </w:trPr>
        <w:tc>
          <w:tcPr>
            <w:tcW w:w="3544" w:type="dxa"/>
            <w:hideMark/>
          </w:tcPr>
          <w:p w14:paraId="29E9AFA8" w14:textId="77777777" w:rsidR="008F3B43" w:rsidRPr="00D01AD8" w:rsidRDefault="008F3B43">
            <w:pPr>
              <w:pStyle w:val="Note"/>
              <w:rPr>
                <w:sz w:val="22"/>
                <w:szCs w:val="18"/>
                <w:lang w:val="de-DE" w:eastAsia="zh-CN"/>
              </w:rPr>
            </w:pPr>
            <w:r w:rsidRPr="00D01AD8">
              <w:rPr>
                <w:sz w:val="22"/>
                <w:szCs w:val="18"/>
                <w:lang w:val="de-DE" w:eastAsia="zh-CN"/>
              </w:rPr>
              <w:t>13 360-13 410 kHz,</w:t>
            </w:r>
          </w:p>
          <w:p w14:paraId="05049B4C" w14:textId="77777777" w:rsidR="008F3B43" w:rsidRPr="00D01AD8" w:rsidRDefault="008F3B43">
            <w:pPr>
              <w:pStyle w:val="Note"/>
              <w:rPr>
                <w:sz w:val="22"/>
                <w:szCs w:val="18"/>
                <w:lang w:val="de-DE" w:eastAsia="zh-CN"/>
              </w:rPr>
            </w:pPr>
            <w:r w:rsidRPr="00D01AD8">
              <w:rPr>
                <w:sz w:val="22"/>
                <w:szCs w:val="18"/>
                <w:lang w:val="de-DE" w:eastAsia="zh-CN"/>
              </w:rPr>
              <w:t>25 550-25 670 kHz,</w:t>
            </w:r>
          </w:p>
          <w:p w14:paraId="1CC66F3B" w14:textId="77777777" w:rsidR="008F3B43" w:rsidRPr="00D01AD8" w:rsidRDefault="008F3B43">
            <w:pPr>
              <w:pStyle w:val="Note"/>
              <w:rPr>
                <w:sz w:val="22"/>
                <w:szCs w:val="18"/>
                <w:lang w:val="de-DE" w:eastAsia="zh-CN"/>
              </w:rPr>
            </w:pPr>
            <w:r w:rsidRPr="00D01AD8">
              <w:rPr>
                <w:sz w:val="22"/>
                <w:szCs w:val="18"/>
                <w:lang w:val="de-DE" w:eastAsia="zh-CN"/>
              </w:rPr>
              <w:t>37.5-38.25 MHz,</w:t>
            </w:r>
          </w:p>
          <w:p w14:paraId="03A5DBE4" w14:textId="77777777" w:rsidR="008F3B43" w:rsidRPr="00D01AD8" w:rsidRDefault="008F3B43">
            <w:pPr>
              <w:pStyle w:val="Note"/>
              <w:rPr>
                <w:sz w:val="22"/>
                <w:szCs w:val="18"/>
                <w:lang w:val="de-DE" w:eastAsia="zh-CN"/>
              </w:rPr>
            </w:pPr>
            <w:r w:rsidRPr="00D01AD8">
              <w:rPr>
                <w:sz w:val="22"/>
                <w:szCs w:val="18"/>
                <w:lang w:val="de-DE" w:eastAsia="zh-CN"/>
              </w:rPr>
              <w:t>73-74.6 MHz in Regions 1 and 3,</w:t>
            </w:r>
          </w:p>
          <w:p w14:paraId="0CF168D0" w14:textId="77777777" w:rsidR="008F3B43" w:rsidRPr="00D01AD8" w:rsidRDefault="008F3B43">
            <w:pPr>
              <w:pStyle w:val="Note"/>
              <w:rPr>
                <w:sz w:val="22"/>
                <w:szCs w:val="18"/>
                <w:lang w:val="de-DE" w:eastAsia="zh-CN"/>
              </w:rPr>
            </w:pPr>
            <w:r w:rsidRPr="00D01AD8">
              <w:rPr>
                <w:sz w:val="22"/>
                <w:szCs w:val="18"/>
                <w:lang w:val="de-DE" w:eastAsia="zh-CN"/>
              </w:rPr>
              <w:t>150.05-153 MHz in Region 1,</w:t>
            </w:r>
          </w:p>
          <w:p w14:paraId="244EA2C5" w14:textId="77777777" w:rsidR="008F3B43" w:rsidRPr="00D01AD8" w:rsidRDefault="008F3B43">
            <w:pPr>
              <w:pStyle w:val="Note"/>
              <w:rPr>
                <w:sz w:val="22"/>
                <w:szCs w:val="18"/>
                <w:lang w:val="de-DE" w:eastAsia="zh-CN"/>
              </w:rPr>
            </w:pPr>
            <w:r w:rsidRPr="00D01AD8">
              <w:rPr>
                <w:sz w:val="22"/>
                <w:szCs w:val="18"/>
                <w:lang w:val="de-DE" w:eastAsia="zh-CN"/>
              </w:rPr>
              <w:t>322-328.6 MHz,</w:t>
            </w:r>
          </w:p>
          <w:p w14:paraId="77C723AC" w14:textId="77777777" w:rsidR="008F3B43" w:rsidRPr="00D01AD8" w:rsidRDefault="008F3B43">
            <w:pPr>
              <w:pStyle w:val="Note"/>
              <w:rPr>
                <w:sz w:val="22"/>
                <w:szCs w:val="18"/>
                <w:lang w:val="de-DE" w:eastAsia="zh-CN"/>
              </w:rPr>
            </w:pPr>
            <w:r w:rsidRPr="00D01AD8">
              <w:rPr>
                <w:sz w:val="22"/>
                <w:szCs w:val="18"/>
                <w:lang w:val="de-DE" w:eastAsia="zh-CN"/>
              </w:rPr>
              <w:t>406.1-410 MHz,</w:t>
            </w:r>
          </w:p>
          <w:p w14:paraId="2DB081F6" w14:textId="77777777" w:rsidR="008F3B43" w:rsidRPr="00D01AD8" w:rsidRDefault="008F3B43">
            <w:pPr>
              <w:pStyle w:val="Note"/>
              <w:rPr>
                <w:sz w:val="22"/>
                <w:szCs w:val="18"/>
                <w:lang w:val="de-DE" w:eastAsia="zh-CN"/>
              </w:rPr>
            </w:pPr>
            <w:r w:rsidRPr="00D01AD8">
              <w:rPr>
                <w:sz w:val="22"/>
                <w:szCs w:val="18"/>
                <w:lang w:val="de-DE" w:eastAsia="zh-CN"/>
              </w:rPr>
              <w:t>608-614 MHz in Regions 1 and 3,</w:t>
            </w:r>
          </w:p>
          <w:p w14:paraId="6776733C" w14:textId="77777777" w:rsidR="008F3B43" w:rsidRPr="00D01AD8" w:rsidRDefault="008F3B43">
            <w:pPr>
              <w:pStyle w:val="Note"/>
              <w:rPr>
                <w:sz w:val="22"/>
                <w:szCs w:val="18"/>
                <w:lang w:val="de-DE" w:eastAsia="zh-CN"/>
              </w:rPr>
            </w:pPr>
            <w:r w:rsidRPr="00D01AD8">
              <w:rPr>
                <w:sz w:val="22"/>
                <w:szCs w:val="18"/>
                <w:lang w:val="de-DE" w:eastAsia="zh-CN"/>
              </w:rPr>
              <w:t>1 330-1 400 MHz,</w:t>
            </w:r>
          </w:p>
          <w:p w14:paraId="462FBFD4" w14:textId="77777777" w:rsidR="008F3B43" w:rsidRPr="00D01AD8" w:rsidRDefault="008F3B43">
            <w:pPr>
              <w:pStyle w:val="Note"/>
              <w:rPr>
                <w:sz w:val="22"/>
                <w:szCs w:val="18"/>
                <w:lang w:val="de-DE" w:eastAsia="zh-CN"/>
              </w:rPr>
            </w:pPr>
            <w:r w:rsidRPr="00D01AD8">
              <w:rPr>
                <w:sz w:val="22"/>
                <w:szCs w:val="18"/>
                <w:lang w:val="de-DE" w:eastAsia="zh-CN"/>
              </w:rPr>
              <w:t>1 610.6-1 613.8 MHz,</w:t>
            </w:r>
          </w:p>
          <w:p w14:paraId="30DF0B99" w14:textId="77777777" w:rsidR="008F3B43" w:rsidRPr="00D01AD8" w:rsidRDefault="008F3B43">
            <w:pPr>
              <w:pStyle w:val="Note"/>
              <w:rPr>
                <w:sz w:val="22"/>
                <w:szCs w:val="18"/>
                <w:lang w:val="de-DE" w:eastAsia="zh-CN"/>
              </w:rPr>
            </w:pPr>
            <w:r w:rsidRPr="00D01AD8">
              <w:rPr>
                <w:sz w:val="22"/>
                <w:szCs w:val="18"/>
                <w:lang w:val="de-DE" w:eastAsia="zh-CN"/>
              </w:rPr>
              <w:t>1 660-1 670 MHz,</w:t>
            </w:r>
          </w:p>
          <w:p w14:paraId="77CCAF6A" w14:textId="77777777" w:rsidR="008F3B43" w:rsidRPr="00D01AD8" w:rsidRDefault="008F3B43">
            <w:pPr>
              <w:pStyle w:val="Note"/>
              <w:rPr>
                <w:sz w:val="22"/>
                <w:szCs w:val="18"/>
                <w:lang w:val="de-DE" w:eastAsia="zh-CN"/>
              </w:rPr>
            </w:pPr>
            <w:r w:rsidRPr="00D01AD8">
              <w:rPr>
                <w:sz w:val="22"/>
                <w:szCs w:val="18"/>
                <w:lang w:val="de-DE" w:eastAsia="zh-CN"/>
              </w:rPr>
              <w:t>1 718.8-1 722.2 MHz,</w:t>
            </w:r>
          </w:p>
          <w:p w14:paraId="0272769D" w14:textId="77777777" w:rsidR="008F3B43" w:rsidRPr="00D01AD8" w:rsidRDefault="008F3B43">
            <w:pPr>
              <w:pStyle w:val="Note"/>
              <w:rPr>
                <w:sz w:val="22"/>
                <w:szCs w:val="18"/>
                <w:lang w:val="de-DE" w:eastAsia="zh-CN"/>
              </w:rPr>
            </w:pPr>
            <w:r w:rsidRPr="00D01AD8">
              <w:rPr>
                <w:sz w:val="22"/>
                <w:szCs w:val="18"/>
                <w:lang w:val="de-DE" w:eastAsia="zh-CN"/>
              </w:rPr>
              <w:t>2 655-2 690 MHz,</w:t>
            </w:r>
          </w:p>
          <w:p w14:paraId="7C3D174F" w14:textId="77777777" w:rsidR="008F3B43" w:rsidRPr="00D01AD8" w:rsidRDefault="008F3B43">
            <w:pPr>
              <w:pStyle w:val="Note"/>
              <w:rPr>
                <w:sz w:val="22"/>
                <w:szCs w:val="18"/>
                <w:lang w:val="de-DE" w:eastAsia="zh-CN"/>
              </w:rPr>
            </w:pPr>
            <w:r w:rsidRPr="00D01AD8">
              <w:rPr>
                <w:sz w:val="22"/>
                <w:szCs w:val="18"/>
                <w:lang w:val="de-DE" w:eastAsia="zh-CN"/>
              </w:rPr>
              <w:t>3 260-3 267 MHz,</w:t>
            </w:r>
          </w:p>
          <w:p w14:paraId="4EB42D55" w14:textId="77777777" w:rsidR="008F3B43" w:rsidRPr="00D01AD8" w:rsidRDefault="008F3B43">
            <w:pPr>
              <w:pStyle w:val="Note"/>
              <w:rPr>
                <w:sz w:val="22"/>
                <w:szCs w:val="18"/>
                <w:lang w:val="de-DE" w:eastAsia="zh-CN"/>
              </w:rPr>
            </w:pPr>
            <w:r w:rsidRPr="00D01AD8">
              <w:rPr>
                <w:sz w:val="22"/>
                <w:szCs w:val="18"/>
                <w:lang w:val="de-DE" w:eastAsia="zh-CN"/>
              </w:rPr>
              <w:t>3 332-3 339 MHz,</w:t>
            </w:r>
          </w:p>
          <w:p w14:paraId="713BFB8E" w14:textId="77777777" w:rsidR="008F3B43" w:rsidRPr="00D01AD8" w:rsidRDefault="008F3B43">
            <w:pPr>
              <w:pStyle w:val="Note"/>
              <w:rPr>
                <w:sz w:val="22"/>
                <w:szCs w:val="18"/>
                <w:lang w:val="de-DE" w:eastAsia="zh-CN"/>
              </w:rPr>
            </w:pPr>
            <w:r w:rsidRPr="00D01AD8">
              <w:rPr>
                <w:sz w:val="22"/>
                <w:szCs w:val="18"/>
                <w:lang w:val="de-DE" w:eastAsia="zh-CN"/>
              </w:rPr>
              <w:t>3 345.8-3 352.5 MHz,</w:t>
            </w:r>
          </w:p>
          <w:p w14:paraId="252E6316" w14:textId="77777777" w:rsidR="008F3B43" w:rsidRPr="00D01AD8" w:rsidRDefault="008F3B43">
            <w:pPr>
              <w:pStyle w:val="Note"/>
              <w:rPr>
                <w:sz w:val="22"/>
                <w:szCs w:val="18"/>
                <w:lang w:eastAsia="zh-CN"/>
              </w:rPr>
            </w:pPr>
            <w:r w:rsidRPr="00D01AD8">
              <w:rPr>
                <w:sz w:val="22"/>
                <w:szCs w:val="18"/>
                <w:lang w:eastAsia="zh-CN"/>
              </w:rPr>
              <w:t>4 825-4 835 MHz,</w:t>
            </w:r>
          </w:p>
        </w:tc>
        <w:tc>
          <w:tcPr>
            <w:tcW w:w="3544" w:type="dxa"/>
            <w:hideMark/>
          </w:tcPr>
          <w:p w14:paraId="7F9BF710" w14:textId="77777777" w:rsidR="008F3B43" w:rsidRPr="00D01AD8" w:rsidRDefault="008F3B43">
            <w:pPr>
              <w:pStyle w:val="Note"/>
              <w:rPr>
                <w:sz w:val="22"/>
                <w:szCs w:val="18"/>
                <w:lang w:val="de-DE" w:eastAsia="zh-CN"/>
              </w:rPr>
            </w:pPr>
            <w:r w:rsidRPr="00D01AD8">
              <w:rPr>
                <w:sz w:val="22"/>
                <w:szCs w:val="18"/>
                <w:lang w:val="de-DE" w:eastAsia="zh-CN"/>
              </w:rPr>
              <w:t>4 950-4 990 MHz,</w:t>
            </w:r>
          </w:p>
          <w:p w14:paraId="1D622A3C" w14:textId="77777777" w:rsidR="008F3B43" w:rsidRPr="00D01AD8" w:rsidRDefault="008F3B43">
            <w:pPr>
              <w:pStyle w:val="Note"/>
              <w:rPr>
                <w:sz w:val="22"/>
                <w:szCs w:val="18"/>
                <w:lang w:val="de-DE" w:eastAsia="zh-CN"/>
              </w:rPr>
            </w:pPr>
            <w:r w:rsidRPr="00D01AD8">
              <w:rPr>
                <w:sz w:val="22"/>
                <w:szCs w:val="18"/>
                <w:lang w:val="de-DE" w:eastAsia="zh-CN"/>
              </w:rPr>
              <w:t>4 990-5 000 MHz,</w:t>
            </w:r>
          </w:p>
          <w:p w14:paraId="59FAF85E" w14:textId="77777777" w:rsidR="008F3B43" w:rsidRPr="00D01AD8" w:rsidRDefault="008F3B43">
            <w:pPr>
              <w:pStyle w:val="Note"/>
              <w:rPr>
                <w:sz w:val="22"/>
                <w:szCs w:val="18"/>
                <w:lang w:val="de-DE" w:eastAsia="zh-CN"/>
              </w:rPr>
            </w:pPr>
            <w:r w:rsidRPr="00D01AD8">
              <w:rPr>
                <w:sz w:val="22"/>
                <w:szCs w:val="18"/>
                <w:lang w:val="de-DE" w:eastAsia="zh-CN"/>
              </w:rPr>
              <w:t>6 650-6 675.2 MHz,</w:t>
            </w:r>
          </w:p>
          <w:p w14:paraId="0C170D50" w14:textId="77777777" w:rsidR="008F3B43" w:rsidRPr="00D01AD8" w:rsidRDefault="008F3B43">
            <w:pPr>
              <w:pStyle w:val="Note"/>
              <w:rPr>
                <w:sz w:val="22"/>
                <w:szCs w:val="18"/>
                <w:lang w:val="de-DE" w:eastAsia="zh-CN"/>
              </w:rPr>
            </w:pPr>
            <w:r w:rsidRPr="00D01AD8">
              <w:rPr>
                <w:sz w:val="22"/>
                <w:szCs w:val="18"/>
                <w:lang w:val="de-DE" w:eastAsia="zh-CN"/>
              </w:rPr>
              <w:t>10.6-10.68 GHz,</w:t>
            </w:r>
          </w:p>
          <w:p w14:paraId="6B665D66" w14:textId="77777777" w:rsidR="008F3B43" w:rsidRPr="00D01AD8" w:rsidRDefault="008F3B43">
            <w:pPr>
              <w:pStyle w:val="Note"/>
              <w:rPr>
                <w:sz w:val="22"/>
                <w:szCs w:val="18"/>
                <w:lang w:val="de-DE" w:eastAsia="zh-CN"/>
              </w:rPr>
            </w:pPr>
            <w:r w:rsidRPr="00D01AD8">
              <w:rPr>
                <w:sz w:val="22"/>
                <w:szCs w:val="18"/>
                <w:lang w:val="de-DE" w:eastAsia="zh-CN"/>
              </w:rPr>
              <w:t>14.47-14.5 GHz,</w:t>
            </w:r>
          </w:p>
          <w:p w14:paraId="5119F9C1" w14:textId="77777777" w:rsidR="008F3B43" w:rsidRPr="00D01AD8" w:rsidRDefault="008F3B43">
            <w:pPr>
              <w:pStyle w:val="Note"/>
              <w:rPr>
                <w:sz w:val="22"/>
                <w:szCs w:val="18"/>
                <w:lang w:val="de-DE" w:eastAsia="zh-CN"/>
              </w:rPr>
            </w:pPr>
            <w:r w:rsidRPr="00D01AD8">
              <w:rPr>
                <w:sz w:val="22"/>
                <w:szCs w:val="18"/>
                <w:lang w:val="de-DE" w:eastAsia="zh-CN"/>
              </w:rPr>
              <w:t>22.01-22.21 GHz,</w:t>
            </w:r>
          </w:p>
          <w:p w14:paraId="6C8F49F0" w14:textId="77777777" w:rsidR="008F3B43" w:rsidRPr="00D01AD8" w:rsidRDefault="008F3B43">
            <w:pPr>
              <w:pStyle w:val="Note"/>
              <w:rPr>
                <w:sz w:val="22"/>
                <w:szCs w:val="18"/>
                <w:lang w:val="de-DE" w:eastAsia="zh-CN"/>
              </w:rPr>
            </w:pPr>
            <w:r w:rsidRPr="00D01AD8">
              <w:rPr>
                <w:sz w:val="22"/>
                <w:szCs w:val="18"/>
                <w:lang w:val="de-DE" w:eastAsia="zh-CN"/>
              </w:rPr>
              <w:t>22.21-22.5 GHz,</w:t>
            </w:r>
          </w:p>
          <w:p w14:paraId="50145A72" w14:textId="77777777" w:rsidR="008F3B43" w:rsidRPr="00D01AD8" w:rsidRDefault="008F3B43">
            <w:pPr>
              <w:pStyle w:val="Note"/>
              <w:rPr>
                <w:sz w:val="22"/>
                <w:szCs w:val="18"/>
                <w:lang w:val="de-DE" w:eastAsia="zh-CN"/>
              </w:rPr>
            </w:pPr>
            <w:r w:rsidRPr="00D01AD8">
              <w:rPr>
                <w:sz w:val="22"/>
                <w:szCs w:val="18"/>
                <w:lang w:val="de-DE" w:eastAsia="zh-CN"/>
              </w:rPr>
              <w:t>22.81-22.86 GHz,</w:t>
            </w:r>
          </w:p>
          <w:p w14:paraId="37DEB4BC" w14:textId="77777777" w:rsidR="008F3B43" w:rsidRPr="00D01AD8" w:rsidRDefault="008F3B43">
            <w:pPr>
              <w:pStyle w:val="Note"/>
              <w:rPr>
                <w:sz w:val="22"/>
                <w:szCs w:val="18"/>
                <w:lang w:val="de-DE" w:eastAsia="zh-CN"/>
              </w:rPr>
            </w:pPr>
            <w:r w:rsidRPr="00D01AD8">
              <w:rPr>
                <w:sz w:val="22"/>
                <w:szCs w:val="18"/>
                <w:lang w:val="de-DE" w:eastAsia="zh-CN"/>
              </w:rPr>
              <w:t>23.07-23.12 GHz,</w:t>
            </w:r>
          </w:p>
          <w:p w14:paraId="75C86AA8" w14:textId="77777777" w:rsidR="008F3B43" w:rsidRPr="00D01AD8" w:rsidRDefault="008F3B43">
            <w:pPr>
              <w:pStyle w:val="Note"/>
              <w:rPr>
                <w:sz w:val="22"/>
                <w:szCs w:val="18"/>
                <w:lang w:val="de-DE" w:eastAsia="zh-CN"/>
              </w:rPr>
            </w:pPr>
            <w:r w:rsidRPr="00D01AD8">
              <w:rPr>
                <w:sz w:val="22"/>
                <w:szCs w:val="18"/>
                <w:lang w:val="de-DE" w:eastAsia="zh-CN"/>
              </w:rPr>
              <w:t>31.2-31.3 GHz,</w:t>
            </w:r>
          </w:p>
          <w:p w14:paraId="24B0B17C" w14:textId="77777777" w:rsidR="008F3B43" w:rsidRPr="00D01AD8" w:rsidRDefault="008F3B43">
            <w:pPr>
              <w:pStyle w:val="Note"/>
              <w:rPr>
                <w:sz w:val="22"/>
                <w:szCs w:val="18"/>
                <w:lang w:val="de-DE" w:eastAsia="zh-CN"/>
              </w:rPr>
            </w:pPr>
            <w:r w:rsidRPr="00D01AD8">
              <w:rPr>
                <w:sz w:val="22"/>
                <w:szCs w:val="18"/>
                <w:lang w:val="de-DE" w:eastAsia="zh-CN"/>
              </w:rPr>
              <w:t>31.5-31.8 GHz in Regions 1 and 3,</w:t>
            </w:r>
          </w:p>
          <w:p w14:paraId="29959EAA" w14:textId="77777777" w:rsidR="008F3B43" w:rsidRPr="00D01AD8" w:rsidRDefault="008F3B43">
            <w:pPr>
              <w:pStyle w:val="Note"/>
              <w:rPr>
                <w:sz w:val="22"/>
                <w:szCs w:val="18"/>
                <w:lang w:val="de-DE" w:eastAsia="zh-CN"/>
              </w:rPr>
            </w:pPr>
            <w:r w:rsidRPr="00D01AD8">
              <w:rPr>
                <w:sz w:val="22"/>
                <w:szCs w:val="18"/>
                <w:lang w:val="de-DE" w:eastAsia="zh-CN"/>
              </w:rPr>
              <w:t>36.43-36.5 GHz,</w:t>
            </w:r>
          </w:p>
          <w:p w14:paraId="6BF4B792" w14:textId="77777777" w:rsidR="008F3B43" w:rsidRPr="00D01AD8" w:rsidRDefault="008F3B43">
            <w:pPr>
              <w:pStyle w:val="Note"/>
              <w:rPr>
                <w:sz w:val="22"/>
                <w:szCs w:val="18"/>
                <w:lang w:val="de-DE" w:eastAsia="zh-CN"/>
              </w:rPr>
            </w:pPr>
            <w:r w:rsidRPr="00D01AD8">
              <w:rPr>
                <w:sz w:val="22"/>
                <w:szCs w:val="18"/>
                <w:lang w:val="de-DE" w:eastAsia="zh-CN"/>
              </w:rPr>
              <w:t>42.5-43.5 GHz,</w:t>
            </w:r>
          </w:p>
          <w:p w14:paraId="263357BF" w14:textId="77777777" w:rsidR="008F3B43" w:rsidRPr="00D01AD8" w:rsidRDefault="008F3B43">
            <w:pPr>
              <w:pStyle w:val="Note"/>
              <w:rPr>
                <w:sz w:val="22"/>
                <w:szCs w:val="18"/>
                <w:lang w:val="de-DE" w:eastAsia="zh-CN"/>
              </w:rPr>
            </w:pPr>
            <w:r w:rsidRPr="00D01AD8">
              <w:rPr>
                <w:sz w:val="22"/>
                <w:szCs w:val="18"/>
                <w:lang w:val="de-DE" w:eastAsia="zh-CN"/>
              </w:rPr>
              <w:t>48.94-49.04 GHz,</w:t>
            </w:r>
          </w:p>
          <w:p w14:paraId="1ABA1008" w14:textId="77777777" w:rsidR="008F3B43" w:rsidRPr="00D01AD8" w:rsidRDefault="008F3B43">
            <w:pPr>
              <w:pStyle w:val="Note"/>
              <w:rPr>
                <w:sz w:val="22"/>
                <w:szCs w:val="18"/>
                <w:lang w:val="de-DE" w:eastAsia="zh-CN"/>
              </w:rPr>
            </w:pPr>
            <w:r w:rsidRPr="00D01AD8">
              <w:rPr>
                <w:sz w:val="22"/>
                <w:szCs w:val="18"/>
                <w:lang w:val="de-DE" w:eastAsia="zh-CN"/>
              </w:rPr>
              <w:t>76-86 GHz,</w:t>
            </w:r>
          </w:p>
          <w:p w14:paraId="6F05CDFB" w14:textId="77777777" w:rsidR="008F3B43" w:rsidRPr="00D01AD8" w:rsidRDefault="008F3B43">
            <w:pPr>
              <w:pStyle w:val="Note"/>
              <w:rPr>
                <w:sz w:val="22"/>
                <w:szCs w:val="18"/>
                <w:lang w:val="de-DE" w:eastAsia="zh-CN"/>
              </w:rPr>
            </w:pPr>
            <w:r w:rsidRPr="00D01AD8">
              <w:rPr>
                <w:sz w:val="22"/>
                <w:szCs w:val="18"/>
                <w:lang w:val="de-DE" w:eastAsia="zh-CN"/>
              </w:rPr>
              <w:t>92-94 GHz,</w:t>
            </w:r>
          </w:p>
          <w:p w14:paraId="4CBC1689" w14:textId="77777777" w:rsidR="008F3B43" w:rsidRPr="00D01AD8" w:rsidRDefault="008F3B43">
            <w:pPr>
              <w:pStyle w:val="Note"/>
              <w:rPr>
                <w:sz w:val="22"/>
                <w:szCs w:val="18"/>
                <w:lang w:val="de-DE" w:eastAsia="zh-CN"/>
              </w:rPr>
            </w:pPr>
            <w:r w:rsidRPr="00D01AD8">
              <w:rPr>
                <w:sz w:val="22"/>
                <w:szCs w:val="18"/>
                <w:lang w:val="de-DE" w:eastAsia="zh-CN"/>
              </w:rPr>
              <w:t>94.1-100 GHz,</w:t>
            </w:r>
          </w:p>
        </w:tc>
        <w:tc>
          <w:tcPr>
            <w:tcW w:w="2551" w:type="dxa"/>
            <w:hideMark/>
          </w:tcPr>
          <w:p w14:paraId="66B96573" w14:textId="77777777" w:rsidR="008F3B43" w:rsidRPr="00D01AD8" w:rsidRDefault="008F3B43">
            <w:pPr>
              <w:pStyle w:val="Note"/>
              <w:rPr>
                <w:sz w:val="22"/>
                <w:szCs w:val="18"/>
                <w:lang w:val="de-DE" w:eastAsia="zh-CN"/>
              </w:rPr>
            </w:pPr>
            <w:r w:rsidRPr="00D01AD8">
              <w:rPr>
                <w:sz w:val="22"/>
                <w:szCs w:val="18"/>
                <w:lang w:val="de-DE" w:eastAsia="zh-CN"/>
              </w:rPr>
              <w:t>102-109.5 GHz,</w:t>
            </w:r>
          </w:p>
          <w:p w14:paraId="7175EB41" w14:textId="77777777" w:rsidR="008F3B43" w:rsidRPr="00D01AD8" w:rsidRDefault="008F3B43">
            <w:pPr>
              <w:pStyle w:val="Note"/>
              <w:rPr>
                <w:sz w:val="22"/>
                <w:szCs w:val="18"/>
                <w:lang w:val="de-DE" w:eastAsia="zh-CN"/>
              </w:rPr>
            </w:pPr>
            <w:r w:rsidRPr="00D01AD8">
              <w:rPr>
                <w:sz w:val="22"/>
                <w:szCs w:val="18"/>
                <w:lang w:val="de-DE" w:eastAsia="zh-CN"/>
              </w:rPr>
              <w:t>111.8-114.25 GHz,</w:t>
            </w:r>
          </w:p>
          <w:p w14:paraId="53CF0DD4" w14:textId="77777777" w:rsidR="008F3B43" w:rsidRPr="00D01AD8" w:rsidRDefault="008F3B43">
            <w:pPr>
              <w:pStyle w:val="Note"/>
              <w:rPr>
                <w:sz w:val="22"/>
                <w:szCs w:val="18"/>
                <w:lang w:val="de-DE" w:eastAsia="zh-CN"/>
              </w:rPr>
            </w:pPr>
            <w:r w:rsidRPr="00D01AD8">
              <w:rPr>
                <w:sz w:val="22"/>
                <w:szCs w:val="18"/>
                <w:lang w:val="de-DE" w:eastAsia="zh-CN"/>
              </w:rPr>
              <w:t>128.33-128.59 GHz,</w:t>
            </w:r>
          </w:p>
          <w:p w14:paraId="4952698A" w14:textId="77777777" w:rsidR="008F3B43" w:rsidRPr="00D01AD8" w:rsidRDefault="008F3B43">
            <w:pPr>
              <w:pStyle w:val="Note"/>
              <w:rPr>
                <w:sz w:val="22"/>
                <w:szCs w:val="18"/>
                <w:lang w:val="de-DE" w:eastAsia="zh-CN"/>
              </w:rPr>
            </w:pPr>
            <w:r w:rsidRPr="00D01AD8">
              <w:rPr>
                <w:sz w:val="22"/>
                <w:szCs w:val="18"/>
                <w:lang w:val="de-DE" w:eastAsia="zh-CN"/>
              </w:rPr>
              <w:t>129.23-129.49 GHz,</w:t>
            </w:r>
          </w:p>
          <w:p w14:paraId="79A79FB5" w14:textId="77777777" w:rsidR="008F3B43" w:rsidRPr="00D01AD8" w:rsidRDefault="008F3B43">
            <w:pPr>
              <w:pStyle w:val="Note"/>
              <w:rPr>
                <w:sz w:val="22"/>
                <w:szCs w:val="18"/>
                <w:lang w:val="de-DE" w:eastAsia="zh-CN"/>
              </w:rPr>
            </w:pPr>
            <w:r w:rsidRPr="00D01AD8">
              <w:rPr>
                <w:sz w:val="22"/>
                <w:szCs w:val="18"/>
                <w:lang w:val="de-DE" w:eastAsia="zh-CN"/>
              </w:rPr>
              <w:t>130-134 GHz,</w:t>
            </w:r>
          </w:p>
          <w:p w14:paraId="2EA6D505" w14:textId="77777777" w:rsidR="008F3B43" w:rsidRPr="00D01AD8" w:rsidRDefault="008F3B43">
            <w:pPr>
              <w:pStyle w:val="Note"/>
              <w:rPr>
                <w:sz w:val="22"/>
                <w:szCs w:val="18"/>
                <w:lang w:val="de-DE" w:eastAsia="zh-CN"/>
              </w:rPr>
            </w:pPr>
            <w:r w:rsidRPr="00D01AD8">
              <w:rPr>
                <w:sz w:val="22"/>
                <w:szCs w:val="18"/>
                <w:lang w:val="de-DE" w:eastAsia="zh-CN"/>
              </w:rPr>
              <w:t>136-148.5 GHz,</w:t>
            </w:r>
          </w:p>
          <w:p w14:paraId="5146FACE" w14:textId="77777777" w:rsidR="008F3B43" w:rsidRPr="00D01AD8" w:rsidRDefault="008F3B43">
            <w:pPr>
              <w:pStyle w:val="Note"/>
              <w:rPr>
                <w:sz w:val="22"/>
                <w:szCs w:val="18"/>
                <w:lang w:val="de-DE" w:eastAsia="zh-CN"/>
              </w:rPr>
            </w:pPr>
            <w:r w:rsidRPr="00D01AD8">
              <w:rPr>
                <w:sz w:val="22"/>
                <w:szCs w:val="18"/>
                <w:lang w:val="de-DE" w:eastAsia="zh-CN"/>
              </w:rPr>
              <w:t>151.5-158.5 GHz,</w:t>
            </w:r>
          </w:p>
          <w:p w14:paraId="2B109072" w14:textId="77777777" w:rsidR="008F3B43" w:rsidRPr="00D01AD8" w:rsidRDefault="008F3B43">
            <w:pPr>
              <w:pStyle w:val="Note"/>
              <w:rPr>
                <w:sz w:val="22"/>
                <w:szCs w:val="18"/>
                <w:lang w:val="de-DE" w:eastAsia="zh-CN"/>
              </w:rPr>
            </w:pPr>
            <w:r w:rsidRPr="00D01AD8">
              <w:rPr>
                <w:sz w:val="22"/>
                <w:szCs w:val="18"/>
                <w:lang w:val="de-DE" w:eastAsia="zh-CN"/>
              </w:rPr>
              <w:t>168.59-168.93 GHz,</w:t>
            </w:r>
          </w:p>
          <w:p w14:paraId="35823690" w14:textId="77777777" w:rsidR="008F3B43" w:rsidRPr="00D01AD8" w:rsidRDefault="008F3B43">
            <w:pPr>
              <w:pStyle w:val="Note"/>
              <w:rPr>
                <w:sz w:val="22"/>
                <w:szCs w:val="18"/>
                <w:lang w:val="de-DE" w:eastAsia="zh-CN"/>
              </w:rPr>
            </w:pPr>
            <w:r w:rsidRPr="00D01AD8">
              <w:rPr>
                <w:sz w:val="22"/>
                <w:szCs w:val="18"/>
                <w:lang w:val="de-DE" w:eastAsia="zh-CN"/>
              </w:rPr>
              <w:t>171.11-171.45 GHz,</w:t>
            </w:r>
          </w:p>
          <w:p w14:paraId="5F740149" w14:textId="77777777" w:rsidR="008F3B43" w:rsidRPr="00D01AD8" w:rsidRDefault="008F3B43">
            <w:pPr>
              <w:pStyle w:val="Note"/>
              <w:rPr>
                <w:sz w:val="22"/>
                <w:szCs w:val="18"/>
                <w:lang w:val="de-DE" w:eastAsia="zh-CN"/>
              </w:rPr>
            </w:pPr>
            <w:r w:rsidRPr="00D01AD8">
              <w:rPr>
                <w:sz w:val="22"/>
                <w:szCs w:val="18"/>
                <w:lang w:val="de-DE" w:eastAsia="zh-CN"/>
              </w:rPr>
              <w:t>172.31-172.65 GHz,</w:t>
            </w:r>
          </w:p>
          <w:p w14:paraId="00623899" w14:textId="77777777" w:rsidR="008F3B43" w:rsidRPr="00D01AD8" w:rsidRDefault="008F3B43">
            <w:pPr>
              <w:pStyle w:val="Note"/>
              <w:rPr>
                <w:sz w:val="22"/>
                <w:szCs w:val="18"/>
                <w:lang w:val="de-DE" w:eastAsia="zh-CN"/>
              </w:rPr>
            </w:pPr>
            <w:r w:rsidRPr="00D01AD8">
              <w:rPr>
                <w:sz w:val="22"/>
                <w:szCs w:val="18"/>
                <w:lang w:val="de-DE" w:eastAsia="zh-CN"/>
              </w:rPr>
              <w:t>173.52-173.85 GHz,</w:t>
            </w:r>
          </w:p>
          <w:p w14:paraId="5321E859" w14:textId="77777777" w:rsidR="008F3B43" w:rsidRPr="00D01AD8" w:rsidRDefault="008F3B43">
            <w:pPr>
              <w:pStyle w:val="Note"/>
              <w:rPr>
                <w:sz w:val="22"/>
                <w:szCs w:val="18"/>
                <w:lang w:val="de-DE" w:eastAsia="zh-CN"/>
              </w:rPr>
            </w:pPr>
            <w:r w:rsidRPr="00D01AD8">
              <w:rPr>
                <w:sz w:val="22"/>
                <w:szCs w:val="18"/>
                <w:lang w:val="de-DE" w:eastAsia="zh-CN"/>
              </w:rPr>
              <w:t>195.75-196.15 GHz,</w:t>
            </w:r>
          </w:p>
          <w:p w14:paraId="56DB82F6" w14:textId="77777777" w:rsidR="008F3B43" w:rsidRPr="00D01AD8" w:rsidRDefault="008F3B43">
            <w:pPr>
              <w:pStyle w:val="Note"/>
              <w:rPr>
                <w:sz w:val="22"/>
                <w:szCs w:val="18"/>
                <w:lang w:val="de-DE" w:eastAsia="zh-CN"/>
              </w:rPr>
            </w:pPr>
            <w:r w:rsidRPr="00D01AD8">
              <w:rPr>
                <w:sz w:val="22"/>
                <w:szCs w:val="18"/>
                <w:lang w:val="de-DE" w:eastAsia="zh-CN"/>
              </w:rPr>
              <w:t>209-226 GHz,</w:t>
            </w:r>
          </w:p>
          <w:p w14:paraId="3E3BFD6C" w14:textId="77777777" w:rsidR="008F3B43" w:rsidRPr="00D01AD8" w:rsidRDefault="008F3B43">
            <w:pPr>
              <w:pStyle w:val="Note"/>
              <w:rPr>
                <w:sz w:val="22"/>
                <w:szCs w:val="18"/>
                <w:lang w:val="de-DE" w:eastAsia="zh-CN"/>
              </w:rPr>
            </w:pPr>
            <w:r w:rsidRPr="00D01AD8">
              <w:rPr>
                <w:sz w:val="22"/>
                <w:szCs w:val="18"/>
                <w:lang w:val="de-DE" w:eastAsia="zh-CN"/>
              </w:rPr>
              <w:t>241-2</w:t>
            </w:r>
            <w:r w:rsidRPr="00D01AD8">
              <w:rPr>
                <w:sz w:val="22"/>
                <w:szCs w:val="18"/>
                <w:lang w:val="de-DE" w:eastAsia="ja-JP"/>
              </w:rPr>
              <w:t>50</w:t>
            </w:r>
            <w:r w:rsidRPr="00D01AD8">
              <w:rPr>
                <w:sz w:val="22"/>
                <w:szCs w:val="18"/>
                <w:lang w:val="de-DE" w:eastAsia="zh-CN"/>
              </w:rPr>
              <w:t> GHz,</w:t>
            </w:r>
          </w:p>
          <w:p w14:paraId="1E75DAD9" w14:textId="77777777" w:rsidR="008F3B43" w:rsidRPr="00D01AD8" w:rsidRDefault="008F3B43">
            <w:pPr>
              <w:pStyle w:val="Note"/>
              <w:rPr>
                <w:sz w:val="22"/>
                <w:szCs w:val="18"/>
                <w:lang w:val="de-DE" w:eastAsia="zh-CN"/>
              </w:rPr>
            </w:pPr>
            <w:r w:rsidRPr="00D01AD8">
              <w:rPr>
                <w:sz w:val="22"/>
                <w:szCs w:val="18"/>
                <w:lang w:val="de-DE" w:eastAsia="zh-CN"/>
              </w:rPr>
              <w:t>252-275 GHz</w:t>
            </w:r>
          </w:p>
        </w:tc>
      </w:tr>
    </w:tbl>
    <w:p w14:paraId="46106AB0" w14:textId="77777777" w:rsidR="008F3B43" w:rsidRPr="00D01AD8" w:rsidRDefault="008F3B43" w:rsidP="008F3B43">
      <w:pPr>
        <w:pStyle w:val="Note"/>
        <w:rPr>
          <w:sz w:val="22"/>
          <w:szCs w:val="18"/>
        </w:rPr>
      </w:pPr>
      <w:r w:rsidRPr="00D01AD8">
        <w:rPr>
          <w:sz w:val="22"/>
          <w:szCs w:val="18"/>
        </w:rPr>
        <w:t>are 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D01AD8">
        <w:rPr>
          <w:rStyle w:val="ArtrefBold"/>
          <w:sz w:val="22"/>
          <w:szCs w:val="18"/>
        </w:rPr>
        <w:t xml:space="preserve">4.5 </w:t>
      </w:r>
      <w:r w:rsidRPr="00D01AD8">
        <w:rPr>
          <w:sz w:val="22"/>
          <w:szCs w:val="18"/>
        </w:rPr>
        <w:t xml:space="preserve">and </w:t>
      </w:r>
      <w:r w:rsidRPr="00D01AD8">
        <w:rPr>
          <w:rStyle w:val="ArtrefBold"/>
          <w:sz w:val="22"/>
          <w:szCs w:val="18"/>
        </w:rPr>
        <w:t xml:space="preserve">4.6 </w:t>
      </w:r>
      <w:r w:rsidRPr="00D01AD8">
        <w:rPr>
          <w:sz w:val="22"/>
          <w:szCs w:val="18"/>
        </w:rPr>
        <w:t>and Article </w:t>
      </w:r>
      <w:r w:rsidRPr="00D01AD8">
        <w:rPr>
          <w:rStyle w:val="ArtrefBold"/>
          <w:sz w:val="22"/>
          <w:szCs w:val="18"/>
        </w:rPr>
        <w:t>29</w:t>
      </w:r>
      <w:r w:rsidRPr="00D01AD8">
        <w:rPr>
          <w:sz w:val="22"/>
          <w:szCs w:val="18"/>
        </w:rPr>
        <w:t>).</w:t>
      </w:r>
      <w:r w:rsidRPr="00D01AD8">
        <w:rPr>
          <w:sz w:val="14"/>
          <w:szCs w:val="18"/>
        </w:rPr>
        <w:t>     (WRC</w:t>
      </w:r>
      <w:r w:rsidRPr="00D01AD8">
        <w:rPr>
          <w:sz w:val="14"/>
          <w:szCs w:val="18"/>
        </w:rPr>
        <w:noBreakHyphen/>
        <w:t>07)</w:t>
      </w:r>
    </w:p>
    <w:p w14:paraId="7ED9AF1C" w14:textId="77777777" w:rsidR="008F3B43" w:rsidRPr="00D01AD8" w:rsidRDefault="008F3B43" w:rsidP="008F3B43">
      <w:pPr>
        <w:pStyle w:val="Note"/>
        <w:rPr>
          <w:sz w:val="22"/>
          <w:szCs w:val="18"/>
        </w:rPr>
      </w:pPr>
      <w:r w:rsidRPr="00D01AD8">
        <w:rPr>
          <w:rStyle w:val="Artdef"/>
          <w:sz w:val="22"/>
          <w:szCs w:val="18"/>
        </w:rPr>
        <w:t>5.561A</w:t>
      </w:r>
      <w:r w:rsidRPr="00D01AD8">
        <w:rPr>
          <w:rStyle w:val="Artdef"/>
          <w:sz w:val="22"/>
          <w:szCs w:val="18"/>
        </w:rPr>
        <w:tab/>
      </w:r>
      <w:r w:rsidRPr="00D01AD8">
        <w:rPr>
          <w:sz w:val="22"/>
          <w:szCs w:val="18"/>
        </w:rPr>
        <w:t>The 81-81.5 GHz band is also allocated to the amateur and amateur-satellite services on a secondary basis</w:t>
      </w:r>
      <w:r w:rsidRPr="00D01AD8">
        <w:rPr>
          <w:sz w:val="22"/>
          <w:szCs w:val="18"/>
          <w:lang w:val="en-US"/>
        </w:rPr>
        <w:t>.</w:t>
      </w:r>
      <w:r w:rsidRPr="00D01AD8">
        <w:rPr>
          <w:sz w:val="14"/>
          <w:szCs w:val="18"/>
        </w:rPr>
        <w:t>     (WRC</w:t>
      </w:r>
      <w:r w:rsidRPr="00D01AD8">
        <w:rPr>
          <w:sz w:val="14"/>
          <w:szCs w:val="18"/>
        </w:rPr>
        <w:noBreakHyphen/>
        <w:t>2000)</w:t>
      </w:r>
    </w:p>
    <w:p w14:paraId="001FC8D3" w14:textId="77777777" w:rsidR="008F3B43" w:rsidRDefault="008F3B43" w:rsidP="008F3B43"/>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300"/>
      </w:tblGrid>
      <w:tr w:rsidR="008F3B43" w14:paraId="69883F90" w14:textId="77777777" w:rsidTr="008F3B43">
        <w:trPr>
          <w:cantSplit/>
          <w:jc w:val="center"/>
        </w:trPr>
        <w:tc>
          <w:tcPr>
            <w:tcW w:w="9304" w:type="dxa"/>
            <w:tcBorders>
              <w:top w:val="single" w:sz="4" w:space="0" w:color="auto"/>
              <w:left w:val="single" w:sz="4" w:space="0" w:color="auto"/>
              <w:bottom w:val="single" w:sz="4" w:space="0" w:color="auto"/>
              <w:right w:val="single" w:sz="4" w:space="0" w:color="auto"/>
            </w:tcBorders>
            <w:hideMark/>
          </w:tcPr>
          <w:p w14:paraId="5E67FFAC" w14:textId="77777777" w:rsidR="008F3B43" w:rsidRDefault="008F3B43">
            <w:pPr>
              <w:pStyle w:val="TableTextS5"/>
              <w:rPr>
                <w:color w:val="000000"/>
                <w:lang w:val="en-US" w:eastAsia="zh-CN"/>
              </w:rPr>
            </w:pPr>
            <w:r>
              <w:rPr>
                <w:rStyle w:val="Tablefreq"/>
                <w:lang w:eastAsia="zh-CN"/>
              </w:rPr>
              <w:t>111.8-114.25</w:t>
            </w:r>
            <w:r>
              <w:rPr>
                <w:color w:val="000000"/>
                <w:lang w:eastAsia="zh-CN"/>
              </w:rPr>
              <w:tab/>
              <w:t>FIXED</w:t>
            </w:r>
          </w:p>
          <w:p w14:paraId="56C84C17" w14:textId="77777777" w:rsidR="008F3B43" w:rsidRDefault="008F3B43">
            <w:pPr>
              <w:pStyle w:val="TableTextS5"/>
              <w:rPr>
                <w:color w:val="000000"/>
                <w:lang w:val="en-US" w:eastAsia="zh-CN"/>
              </w:rPr>
            </w:pPr>
            <w:r>
              <w:rPr>
                <w:color w:val="000000"/>
                <w:lang w:val="en-US" w:eastAsia="zh-CN"/>
              </w:rPr>
              <w:tab/>
            </w:r>
            <w:r>
              <w:rPr>
                <w:color w:val="000000"/>
                <w:lang w:val="en-US" w:eastAsia="zh-CN"/>
              </w:rPr>
              <w:tab/>
            </w:r>
            <w:r>
              <w:rPr>
                <w:color w:val="000000"/>
                <w:lang w:val="en-US" w:eastAsia="zh-CN"/>
              </w:rPr>
              <w:tab/>
            </w:r>
            <w:r>
              <w:rPr>
                <w:color w:val="000000"/>
                <w:lang w:val="en-US" w:eastAsia="zh-CN"/>
              </w:rPr>
              <w:tab/>
            </w:r>
            <w:r>
              <w:rPr>
                <w:color w:val="000000"/>
                <w:lang w:eastAsia="zh-CN"/>
              </w:rPr>
              <w:t>MOBILE</w:t>
            </w:r>
          </w:p>
          <w:p w14:paraId="5D1BF814" w14:textId="77777777" w:rsidR="008F3B43" w:rsidRDefault="008F3B43">
            <w:pPr>
              <w:pStyle w:val="TableTextS5"/>
              <w:rPr>
                <w:color w:val="000000"/>
                <w:lang w:val="en-US" w:eastAsia="zh-CN"/>
              </w:rPr>
            </w:pPr>
            <w:r>
              <w:rPr>
                <w:color w:val="000000"/>
                <w:lang w:val="en-US" w:eastAsia="zh-CN"/>
              </w:rPr>
              <w:tab/>
            </w:r>
            <w:r>
              <w:rPr>
                <w:color w:val="000000"/>
                <w:lang w:val="en-US" w:eastAsia="zh-CN"/>
              </w:rPr>
              <w:tab/>
            </w:r>
            <w:r>
              <w:rPr>
                <w:color w:val="000000"/>
                <w:lang w:val="en-US" w:eastAsia="zh-CN"/>
              </w:rPr>
              <w:tab/>
            </w:r>
            <w:r>
              <w:rPr>
                <w:color w:val="000000"/>
                <w:lang w:val="en-US" w:eastAsia="zh-CN"/>
              </w:rPr>
              <w:tab/>
            </w:r>
            <w:r>
              <w:rPr>
                <w:color w:val="000000"/>
                <w:lang w:eastAsia="zh-CN"/>
              </w:rPr>
              <w:t>RADIO ASTRONOMY</w:t>
            </w:r>
          </w:p>
          <w:p w14:paraId="1508FC6C" w14:textId="77777777" w:rsidR="008F3B43" w:rsidRDefault="008F3B43">
            <w:pPr>
              <w:pStyle w:val="TableTextS5"/>
              <w:rPr>
                <w:color w:val="000000"/>
                <w:lang w:eastAsia="zh-CN"/>
              </w:rPr>
            </w:pPr>
            <w:r>
              <w:rPr>
                <w:color w:val="000000"/>
                <w:lang w:val="en-US" w:eastAsia="zh-CN"/>
              </w:rPr>
              <w:tab/>
            </w:r>
            <w:r>
              <w:rPr>
                <w:color w:val="000000"/>
                <w:lang w:val="en-US" w:eastAsia="zh-CN"/>
              </w:rPr>
              <w:tab/>
            </w:r>
            <w:r>
              <w:rPr>
                <w:color w:val="000000"/>
                <w:lang w:val="en-US" w:eastAsia="zh-CN"/>
              </w:rPr>
              <w:tab/>
            </w:r>
            <w:r>
              <w:rPr>
                <w:color w:val="000000"/>
                <w:lang w:val="en-US" w:eastAsia="zh-CN"/>
              </w:rPr>
              <w:tab/>
            </w:r>
            <w:r>
              <w:rPr>
                <w:color w:val="000000"/>
                <w:lang w:eastAsia="zh-CN"/>
              </w:rPr>
              <w:t xml:space="preserve">SPACE RESEARCH (passive)  </w:t>
            </w:r>
            <w:r>
              <w:rPr>
                <w:rStyle w:val="Artref"/>
                <w:color w:val="000000"/>
                <w:lang w:eastAsia="zh-CN"/>
              </w:rPr>
              <w:t>5.562B</w:t>
            </w:r>
          </w:p>
          <w:p w14:paraId="14C876F5" w14:textId="77777777" w:rsidR="008F3B43" w:rsidRDefault="008F3B43">
            <w:pPr>
              <w:pStyle w:val="TableTextS5"/>
              <w:rPr>
                <w:color w:val="000000"/>
                <w:lang w:val="es-ES_tradnl" w:eastAsia="zh-CN"/>
              </w:rPr>
            </w:pPr>
            <w:r>
              <w:rPr>
                <w:rStyle w:val="Artref"/>
                <w:color w:val="000000"/>
                <w:lang w:val="en-AU" w:eastAsia="zh-CN"/>
              </w:rPr>
              <w:tab/>
            </w:r>
            <w:r>
              <w:rPr>
                <w:rStyle w:val="Artref"/>
                <w:color w:val="000000"/>
                <w:lang w:val="en-AU" w:eastAsia="zh-CN"/>
              </w:rPr>
              <w:tab/>
            </w:r>
            <w:r>
              <w:rPr>
                <w:rStyle w:val="Artref"/>
                <w:color w:val="000000"/>
                <w:lang w:val="en-AU" w:eastAsia="zh-CN"/>
              </w:rPr>
              <w:tab/>
            </w:r>
            <w:r>
              <w:rPr>
                <w:rStyle w:val="Artref"/>
                <w:color w:val="000000"/>
                <w:lang w:val="en-AU" w:eastAsia="zh-CN"/>
              </w:rPr>
              <w:tab/>
            </w:r>
            <w:r>
              <w:rPr>
                <w:rStyle w:val="Artref"/>
                <w:color w:val="000000"/>
                <w:lang w:eastAsia="zh-CN"/>
              </w:rPr>
              <w:t>5.149</w:t>
            </w:r>
            <w:r>
              <w:rPr>
                <w:color w:val="000000"/>
                <w:lang w:eastAsia="zh-CN"/>
              </w:rPr>
              <w:t xml:space="preserve">  </w:t>
            </w:r>
            <w:r>
              <w:rPr>
                <w:rStyle w:val="Artref"/>
                <w:color w:val="000000"/>
                <w:lang w:eastAsia="zh-CN"/>
              </w:rPr>
              <w:t>5.341</w:t>
            </w:r>
          </w:p>
        </w:tc>
      </w:tr>
    </w:tbl>
    <w:p w14:paraId="2AFB57BF" w14:textId="77777777" w:rsidR="008F3B43" w:rsidRDefault="008F3B43" w:rsidP="008F3B43">
      <w:pPr>
        <w:pStyle w:val="Note"/>
        <w:rPr>
          <w:rStyle w:val="Artdef"/>
        </w:rPr>
      </w:pPr>
    </w:p>
    <w:p w14:paraId="07620B77" w14:textId="77777777" w:rsidR="008F3B43" w:rsidRPr="00D01AD8" w:rsidRDefault="008F3B43" w:rsidP="008F3B43">
      <w:pPr>
        <w:pStyle w:val="Note"/>
        <w:rPr>
          <w:sz w:val="14"/>
          <w:szCs w:val="18"/>
        </w:rPr>
      </w:pPr>
      <w:r w:rsidRPr="00D01AD8">
        <w:rPr>
          <w:rStyle w:val="Artdef"/>
          <w:sz w:val="22"/>
          <w:szCs w:val="18"/>
        </w:rPr>
        <w:t>5.562B</w:t>
      </w:r>
      <w:r w:rsidRPr="00D01AD8">
        <w:rPr>
          <w:rStyle w:val="Artdef"/>
          <w:sz w:val="22"/>
          <w:szCs w:val="18"/>
        </w:rPr>
        <w:tab/>
      </w:r>
      <w:r w:rsidRPr="00D01AD8">
        <w:rPr>
          <w:sz w:val="22"/>
          <w:szCs w:val="18"/>
        </w:rPr>
        <w:t>In the frequency bands 105-109.5 GHz, 111.8-114.25 GHz and 217-226 GHz, the use of this allocation is limited to space-based radio astronomy only.</w:t>
      </w:r>
      <w:r w:rsidRPr="00D01AD8">
        <w:rPr>
          <w:sz w:val="14"/>
          <w:szCs w:val="18"/>
        </w:rPr>
        <w:t>     (WRC</w:t>
      </w:r>
      <w:r w:rsidRPr="00D01AD8">
        <w:rPr>
          <w:sz w:val="14"/>
          <w:szCs w:val="18"/>
        </w:rPr>
        <w:noBreakHyphen/>
        <w:t>19)</w:t>
      </w:r>
    </w:p>
    <w:p w14:paraId="575E75DF" w14:textId="77777777" w:rsidR="008F3B43" w:rsidRPr="00D01AD8" w:rsidRDefault="008F3B43" w:rsidP="008F3B43">
      <w:pPr>
        <w:pStyle w:val="Note"/>
        <w:rPr>
          <w:sz w:val="20"/>
          <w:szCs w:val="18"/>
          <w:lang w:val="en-AU"/>
        </w:rPr>
      </w:pPr>
      <w:r w:rsidRPr="00D01AD8">
        <w:rPr>
          <w:rStyle w:val="Artdef"/>
          <w:sz w:val="22"/>
          <w:szCs w:val="18"/>
        </w:rPr>
        <w:t>5.341</w:t>
      </w:r>
      <w:r w:rsidRPr="00D01AD8">
        <w:rPr>
          <w:rStyle w:val="Artdef"/>
          <w:sz w:val="22"/>
          <w:szCs w:val="18"/>
        </w:rPr>
        <w:tab/>
      </w:r>
      <w:r w:rsidRPr="00D01AD8">
        <w:rPr>
          <w:sz w:val="22"/>
          <w:szCs w:val="18"/>
          <w:lang w:val="en-AU"/>
        </w:rPr>
        <w:t>In the bands 1</w:t>
      </w:r>
      <w:r w:rsidRPr="00D01AD8">
        <w:rPr>
          <w:sz w:val="22"/>
          <w:szCs w:val="18"/>
        </w:rPr>
        <w:t> </w:t>
      </w:r>
      <w:r w:rsidRPr="00D01AD8">
        <w:rPr>
          <w:sz w:val="22"/>
          <w:szCs w:val="18"/>
          <w:lang w:val="en-AU"/>
        </w:rPr>
        <w:t>400-1</w:t>
      </w:r>
      <w:r w:rsidRPr="00D01AD8">
        <w:rPr>
          <w:sz w:val="22"/>
          <w:szCs w:val="18"/>
        </w:rPr>
        <w:t> </w:t>
      </w:r>
      <w:r w:rsidRPr="00D01AD8">
        <w:rPr>
          <w:sz w:val="22"/>
          <w:szCs w:val="18"/>
          <w:lang w:val="en-AU"/>
        </w:rPr>
        <w:t>727 MHz, 101-120 GHz and 197-220 GHz, passive research is being conducted by some countries in a programme for the search for intentional emissions of extraterrestrial origin.</w:t>
      </w:r>
    </w:p>
    <w:p w14:paraId="5DDCDB34" w14:textId="77777777" w:rsidR="008F3B43" w:rsidRDefault="008F3B43" w:rsidP="008F3B43"/>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300"/>
      </w:tblGrid>
      <w:tr w:rsidR="008F3B43" w14:paraId="2E9C87F1" w14:textId="77777777" w:rsidTr="008F3B43">
        <w:trPr>
          <w:cantSplit/>
          <w:jc w:val="center"/>
        </w:trPr>
        <w:tc>
          <w:tcPr>
            <w:tcW w:w="9304" w:type="dxa"/>
            <w:tcBorders>
              <w:top w:val="single" w:sz="4" w:space="0" w:color="auto"/>
              <w:left w:val="single" w:sz="4" w:space="0" w:color="auto"/>
              <w:bottom w:val="single" w:sz="4" w:space="0" w:color="auto"/>
              <w:right w:val="single" w:sz="4" w:space="0" w:color="auto"/>
            </w:tcBorders>
            <w:hideMark/>
          </w:tcPr>
          <w:p w14:paraId="7CD24902" w14:textId="77777777" w:rsidR="008F3B43" w:rsidRDefault="008F3B43">
            <w:pPr>
              <w:pStyle w:val="TableTextS5"/>
              <w:spacing w:before="35" w:after="35"/>
              <w:rPr>
                <w:color w:val="000000"/>
                <w:lang w:val="en-AU" w:eastAsia="zh-CN"/>
              </w:rPr>
            </w:pPr>
            <w:r>
              <w:rPr>
                <w:rStyle w:val="Tablefreq"/>
                <w:lang w:eastAsia="zh-CN"/>
              </w:rPr>
              <w:t>158.5-164</w:t>
            </w:r>
            <w:r>
              <w:rPr>
                <w:color w:val="000000"/>
                <w:lang w:val="en-AU" w:eastAsia="zh-CN"/>
              </w:rPr>
              <w:tab/>
              <w:t>FIXED</w:t>
            </w:r>
          </w:p>
          <w:p w14:paraId="2A47B9E1" w14:textId="77777777" w:rsidR="008F3B43" w:rsidRDefault="008F3B43">
            <w:pPr>
              <w:pStyle w:val="TableTextS5"/>
              <w:spacing w:before="35" w:after="35"/>
              <w:rPr>
                <w:color w:val="000000"/>
                <w:lang w:val="en-AU" w:eastAsia="zh-CN"/>
              </w:rPr>
            </w:pPr>
            <w:r>
              <w:rPr>
                <w:color w:val="000000"/>
                <w:lang w:val="en-AU" w:eastAsia="zh-CN"/>
              </w:rPr>
              <w:tab/>
            </w:r>
            <w:r>
              <w:rPr>
                <w:color w:val="000000"/>
                <w:lang w:val="en-AU" w:eastAsia="zh-CN"/>
              </w:rPr>
              <w:tab/>
            </w:r>
            <w:r>
              <w:rPr>
                <w:color w:val="000000"/>
                <w:lang w:val="en-AU" w:eastAsia="zh-CN"/>
              </w:rPr>
              <w:tab/>
            </w:r>
            <w:r>
              <w:rPr>
                <w:color w:val="000000"/>
                <w:lang w:val="en-AU" w:eastAsia="zh-CN"/>
              </w:rPr>
              <w:tab/>
              <w:t>FIXED-SATELLITE (space-to-Earth)</w:t>
            </w:r>
          </w:p>
          <w:p w14:paraId="1CB2B2CC" w14:textId="77777777" w:rsidR="008F3B43" w:rsidRDefault="008F3B43">
            <w:pPr>
              <w:pStyle w:val="TableTextS5"/>
              <w:spacing w:before="35" w:after="35"/>
              <w:rPr>
                <w:color w:val="000000"/>
                <w:lang w:val="en-AU" w:eastAsia="zh-CN"/>
              </w:rPr>
            </w:pPr>
            <w:r>
              <w:rPr>
                <w:color w:val="000000"/>
                <w:lang w:val="en-AU" w:eastAsia="zh-CN"/>
              </w:rPr>
              <w:tab/>
            </w:r>
            <w:r>
              <w:rPr>
                <w:color w:val="000000"/>
                <w:lang w:val="en-AU" w:eastAsia="zh-CN"/>
              </w:rPr>
              <w:tab/>
            </w:r>
            <w:r>
              <w:rPr>
                <w:color w:val="000000"/>
                <w:lang w:val="en-AU" w:eastAsia="zh-CN"/>
              </w:rPr>
              <w:tab/>
            </w:r>
            <w:r>
              <w:rPr>
                <w:color w:val="000000"/>
                <w:lang w:val="en-AU" w:eastAsia="zh-CN"/>
              </w:rPr>
              <w:tab/>
              <w:t>MOBILE</w:t>
            </w:r>
          </w:p>
          <w:p w14:paraId="0E820F95" w14:textId="77777777" w:rsidR="008F3B43" w:rsidRDefault="008F3B43">
            <w:pPr>
              <w:pStyle w:val="TableTextS5"/>
              <w:spacing w:before="35" w:after="35"/>
              <w:rPr>
                <w:color w:val="000000"/>
                <w:lang w:val="en-AU" w:eastAsia="zh-CN"/>
              </w:rPr>
            </w:pPr>
            <w:r>
              <w:rPr>
                <w:color w:val="000000"/>
                <w:lang w:val="en-AU" w:eastAsia="zh-CN"/>
              </w:rPr>
              <w:tab/>
            </w:r>
            <w:r>
              <w:rPr>
                <w:color w:val="000000"/>
                <w:lang w:val="en-AU" w:eastAsia="zh-CN"/>
              </w:rPr>
              <w:tab/>
            </w:r>
            <w:r>
              <w:rPr>
                <w:color w:val="000000"/>
                <w:lang w:val="en-AU" w:eastAsia="zh-CN"/>
              </w:rPr>
              <w:tab/>
            </w:r>
            <w:r>
              <w:rPr>
                <w:color w:val="000000"/>
                <w:lang w:val="en-AU" w:eastAsia="zh-CN"/>
              </w:rPr>
              <w:tab/>
            </w:r>
            <w:r>
              <w:rPr>
                <w:color w:val="000000"/>
                <w:lang w:eastAsia="zh-CN"/>
              </w:rPr>
              <w:t>MOBILE-SATELLITE (space-to-Earth)</w:t>
            </w:r>
          </w:p>
        </w:tc>
      </w:tr>
    </w:tbl>
    <w:p w14:paraId="461806F6" w14:textId="77777777" w:rsidR="008F3B43" w:rsidRDefault="008F3B43" w:rsidP="008F3B43"/>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300"/>
      </w:tblGrid>
      <w:tr w:rsidR="008F3B43" w14:paraId="48024D82" w14:textId="77777777" w:rsidTr="008F3B43">
        <w:trPr>
          <w:cantSplit/>
          <w:jc w:val="center"/>
        </w:trPr>
        <w:tc>
          <w:tcPr>
            <w:tcW w:w="9304" w:type="dxa"/>
            <w:tcBorders>
              <w:top w:val="single" w:sz="4" w:space="0" w:color="auto"/>
              <w:left w:val="single" w:sz="4" w:space="0" w:color="auto"/>
              <w:bottom w:val="single" w:sz="4" w:space="0" w:color="auto"/>
              <w:right w:val="single" w:sz="4" w:space="0" w:color="auto"/>
            </w:tcBorders>
            <w:hideMark/>
          </w:tcPr>
          <w:p w14:paraId="22CFE01D" w14:textId="77777777" w:rsidR="008F3B43" w:rsidRDefault="008F3B43">
            <w:pPr>
              <w:pStyle w:val="TableTextS5"/>
              <w:spacing w:before="35" w:after="35"/>
              <w:rPr>
                <w:color w:val="000000"/>
                <w:lang w:val="en-US" w:eastAsia="zh-CN"/>
              </w:rPr>
            </w:pPr>
            <w:r>
              <w:rPr>
                <w:rStyle w:val="Tablefreq"/>
                <w:lang w:eastAsia="zh-CN"/>
              </w:rPr>
              <w:t>167-174.5</w:t>
            </w:r>
            <w:r>
              <w:rPr>
                <w:b/>
                <w:color w:val="000000"/>
                <w:lang w:val="en-US" w:eastAsia="zh-CN"/>
              </w:rPr>
              <w:tab/>
            </w:r>
            <w:r>
              <w:rPr>
                <w:color w:val="000000"/>
                <w:lang w:eastAsia="zh-CN"/>
              </w:rPr>
              <w:t>FIXED</w:t>
            </w:r>
          </w:p>
          <w:p w14:paraId="1BD57CB9" w14:textId="77777777" w:rsidR="008F3B43" w:rsidRDefault="008F3B43">
            <w:pPr>
              <w:pStyle w:val="TableTextS5"/>
              <w:spacing w:before="35" w:after="35"/>
              <w:rPr>
                <w:color w:val="000000"/>
                <w:lang w:val="en-US" w:eastAsia="zh-CN"/>
              </w:rPr>
            </w:pPr>
            <w:r>
              <w:rPr>
                <w:color w:val="000000"/>
                <w:lang w:val="en-US" w:eastAsia="zh-CN"/>
              </w:rPr>
              <w:tab/>
            </w:r>
            <w:r>
              <w:rPr>
                <w:color w:val="000000"/>
                <w:lang w:val="en-US" w:eastAsia="zh-CN"/>
              </w:rPr>
              <w:tab/>
            </w:r>
            <w:r>
              <w:rPr>
                <w:color w:val="000000"/>
                <w:lang w:val="en-US" w:eastAsia="zh-CN"/>
              </w:rPr>
              <w:tab/>
            </w:r>
            <w:r>
              <w:rPr>
                <w:color w:val="000000"/>
                <w:lang w:val="en-US" w:eastAsia="zh-CN"/>
              </w:rPr>
              <w:tab/>
            </w:r>
            <w:r>
              <w:rPr>
                <w:color w:val="000000"/>
                <w:lang w:eastAsia="zh-CN"/>
              </w:rPr>
              <w:t>FIXED-SATELLITE (space-to-Earth)</w:t>
            </w:r>
          </w:p>
          <w:p w14:paraId="681E83EB" w14:textId="77777777" w:rsidR="008F3B43" w:rsidRDefault="008F3B43">
            <w:pPr>
              <w:pStyle w:val="TableTextS5"/>
              <w:spacing w:before="35" w:after="35"/>
              <w:rPr>
                <w:color w:val="000000"/>
                <w:lang w:val="es-ES_tradnl" w:eastAsia="zh-CN"/>
              </w:rPr>
            </w:pPr>
            <w:r>
              <w:rPr>
                <w:color w:val="000000"/>
                <w:lang w:val="en-US" w:eastAsia="zh-CN"/>
              </w:rPr>
              <w:tab/>
            </w:r>
            <w:r>
              <w:rPr>
                <w:color w:val="000000"/>
                <w:lang w:val="en-US" w:eastAsia="zh-CN"/>
              </w:rPr>
              <w:tab/>
            </w:r>
            <w:r>
              <w:rPr>
                <w:color w:val="000000"/>
                <w:lang w:val="en-US" w:eastAsia="zh-CN"/>
              </w:rPr>
              <w:tab/>
            </w:r>
            <w:r>
              <w:rPr>
                <w:color w:val="000000"/>
                <w:lang w:val="en-US" w:eastAsia="zh-CN"/>
              </w:rPr>
              <w:tab/>
            </w:r>
            <w:r>
              <w:rPr>
                <w:color w:val="000000"/>
                <w:lang w:eastAsia="zh-CN"/>
              </w:rPr>
              <w:t>INTER-SATELLITE</w:t>
            </w:r>
          </w:p>
          <w:p w14:paraId="75B7CFD8" w14:textId="77777777" w:rsidR="008F3B43" w:rsidRDefault="008F3B43">
            <w:pPr>
              <w:pStyle w:val="TableTextS5"/>
              <w:spacing w:before="35" w:after="35"/>
              <w:rPr>
                <w:color w:val="000000"/>
                <w:lang w:val="es-ES_tradnl" w:eastAsia="zh-CN"/>
              </w:rPr>
            </w:pPr>
            <w:r>
              <w:rPr>
                <w:color w:val="000000"/>
                <w:lang w:val="es-ES_tradnl" w:eastAsia="zh-CN"/>
              </w:rPr>
              <w:tab/>
            </w:r>
            <w:r>
              <w:rPr>
                <w:color w:val="000000"/>
                <w:lang w:val="es-ES_tradnl" w:eastAsia="zh-CN"/>
              </w:rPr>
              <w:tab/>
            </w:r>
            <w:r>
              <w:rPr>
                <w:color w:val="000000"/>
                <w:lang w:val="es-ES_tradnl" w:eastAsia="zh-CN"/>
              </w:rPr>
              <w:tab/>
            </w:r>
            <w:r>
              <w:rPr>
                <w:color w:val="000000"/>
                <w:lang w:val="es-ES_tradnl" w:eastAsia="zh-CN"/>
              </w:rPr>
              <w:tab/>
            </w:r>
            <w:r>
              <w:rPr>
                <w:color w:val="000000"/>
                <w:lang w:eastAsia="zh-CN"/>
              </w:rPr>
              <w:t xml:space="preserve">MOBILE  </w:t>
            </w:r>
            <w:r>
              <w:rPr>
                <w:rStyle w:val="Artref"/>
                <w:color w:val="000000"/>
                <w:lang w:eastAsia="zh-CN"/>
              </w:rPr>
              <w:t>5.558</w:t>
            </w:r>
          </w:p>
          <w:p w14:paraId="27AD8CE1" w14:textId="77777777" w:rsidR="008F3B43" w:rsidRDefault="008F3B43">
            <w:pPr>
              <w:pStyle w:val="TableTextS5"/>
              <w:spacing w:before="35" w:after="35"/>
              <w:rPr>
                <w:rStyle w:val="Artref"/>
                <w:lang w:val="fr-FR"/>
              </w:rPr>
            </w:pPr>
            <w:r>
              <w:rPr>
                <w:color w:val="000000"/>
                <w:lang w:val="es-ES_tradnl" w:eastAsia="zh-CN"/>
              </w:rPr>
              <w:tab/>
            </w:r>
            <w:r>
              <w:rPr>
                <w:color w:val="000000"/>
                <w:lang w:val="es-ES_tradnl" w:eastAsia="zh-CN"/>
              </w:rPr>
              <w:tab/>
            </w:r>
            <w:r>
              <w:rPr>
                <w:color w:val="000000"/>
                <w:lang w:val="es-ES_tradnl" w:eastAsia="zh-CN"/>
              </w:rPr>
              <w:tab/>
            </w:r>
            <w:r>
              <w:rPr>
                <w:color w:val="000000"/>
                <w:lang w:val="es-ES_tradnl" w:eastAsia="zh-CN"/>
              </w:rPr>
              <w:tab/>
            </w:r>
            <w:r>
              <w:rPr>
                <w:rStyle w:val="Artref"/>
                <w:color w:val="000000"/>
                <w:lang w:eastAsia="zh-CN"/>
              </w:rPr>
              <w:t>5.149</w:t>
            </w:r>
            <w:r>
              <w:rPr>
                <w:color w:val="000000"/>
                <w:lang w:eastAsia="zh-CN"/>
              </w:rPr>
              <w:t xml:space="preserve">  </w:t>
            </w:r>
            <w:r>
              <w:rPr>
                <w:rStyle w:val="Artref"/>
                <w:color w:val="000000"/>
                <w:lang w:eastAsia="zh-CN"/>
              </w:rPr>
              <w:t>5.562D</w:t>
            </w:r>
          </w:p>
        </w:tc>
      </w:tr>
    </w:tbl>
    <w:p w14:paraId="1B644FCB" w14:textId="77777777" w:rsidR="008F3B43" w:rsidRPr="00D01AD8" w:rsidRDefault="008F3B43" w:rsidP="008F3B43">
      <w:pPr>
        <w:pStyle w:val="Note"/>
        <w:rPr>
          <w:sz w:val="22"/>
          <w:szCs w:val="18"/>
          <w:lang w:val="en-AU"/>
        </w:rPr>
      </w:pPr>
      <w:r w:rsidRPr="00D01AD8">
        <w:rPr>
          <w:rStyle w:val="Artdef"/>
          <w:sz w:val="22"/>
          <w:szCs w:val="18"/>
        </w:rPr>
        <w:t>5.558</w:t>
      </w:r>
      <w:r w:rsidRPr="00D01AD8">
        <w:rPr>
          <w:rStyle w:val="Artdef"/>
          <w:sz w:val="22"/>
          <w:szCs w:val="18"/>
        </w:rPr>
        <w:tab/>
      </w:r>
      <w:r w:rsidRPr="00D01AD8">
        <w:rPr>
          <w:sz w:val="22"/>
          <w:szCs w:val="18"/>
        </w:rPr>
        <w:t>In the bands 55.78-58.2 GHz, 59-64 GHz, 66-71 GHz, 122.25-123 GHz, 130-134 GHz, 167-174.8 GHz and 191.8-200 GHz, stations in the aeronautical mobile service may be operated subject to not causing harmful interference to the inter-satellite service (see No. </w:t>
      </w:r>
      <w:r w:rsidRPr="00D01AD8">
        <w:rPr>
          <w:b/>
          <w:bCs/>
          <w:sz w:val="22"/>
          <w:szCs w:val="18"/>
        </w:rPr>
        <w:t>5.43</w:t>
      </w:r>
      <w:r w:rsidRPr="00D01AD8">
        <w:rPr>
          <w:sz w:val="22"/>
          <w:szCs w:val="18"/>
        </w:rPr>
        <w:t>)</w:t>
      </w:r>
      <w:r w:rsidRPr="00D01AD8">
        <w:rPr>
          <w:sz w:val="22"/>
          <w:szCs w:val="18"/>
          <w:lang w:val="en-US"/>
        </w:rPr>
        <w:t>.</w:t>
      </w:r>
      <w:r w:rsidRPr="00D01AD8">
        <w:rPr>
          <w:sz w:val="14"/>
          <w:szCs w:val="18"/>
        </w:rPr>
        <w:t>     (WRC</w:t>
      </w:r>
      <w:r w:rsidRPr="00D01AD8">
        <w:rPr>
          <w:sz w:val="14"/>
          <w:szCs w:val="18"/>
        </w:rPr>
        <w:noBreakHyphen/>
        <w:t>2000)</w:t>
      </w:r>
    </w:p>
    <w:p w14:paraId="7255D0DF" w14:textId="77777777" w:rsidR="008F3B43" w:rsidRDefault="008F3B43" w:rsidP="008F3B43">
      <w:pPr>
        <w:pStyle w:val="Note"/>
      </w:pPr>
      <w:r w:rsidRPr="00D01AD8">
        <w:rPr>
          <w:rStyle w:val="Artdef"/>
          <w:sz w:val="22"/>
          <w:szCs w:val="18"/>
        </w:rPr>
        <w:t>5.562D</w:t>
      </w:r>
      <w:r w:rsidRPr="00D01AD8">
        <w:rPr>
          <w:rStyle w:val="Artdef"/>
          <w:sz w:val="22"/>
          <w:szCs w:val="18"/>
        </w:rPr>
        <w:tab/>
      </w:r>
      <w:r w:rsidRPr="00D01AD8">
        <w:rPr>
          <w:i/>
          <w:iCs/>
          <w:sz w:val="22"/>
          <w:szCs w:val="18"/>
        </w:rPr>
        <w:t>Additional allocation</w:t>
      </w:r>
      <w:r w:rsidRPr="00D01AD8">
        <w:rPr>
          <w:sz w:val="22"/>
          <w:szCs w:val="18"/>
        </w:rPr>
        <w:t>:  In Korea (Rep. of), the frequency bands 128-130 GHz, 171-171.6 GHz, 172.2</w:t>
      </w:r>
      <w:r w:rsidRPr="00D01AD8">
        <w:rPr>
          <w:sz w:val="22"/>
          <w:szCs w:val="18"/>
        </w:rPr>
        <w:noBreakHyphen/>
        <w:t>172.8 GHz and 173.3-174 GHz are also allocated to the radio astronomy service on a primary basis. Radio astronomy stations in Korea (Rep. of) operating in the frequency bands referred to in this footnote shall not claim protection from, or constrain the use and development of, services in other countries operating in accordance with the Radio Regulations.</w:t>
      </w:r>
      <w:r w:rsidRPr="00D01AD8">
        <w:rPr>
          <w:sz w:val="14"/>
          <w:szCs w:val="18"/>
        </w:rPr>
        <w:t>     (WRC</w:t>
      </w:r>
      <w:r w:rsidRPr="00D01AD8">
        <w:rPr>
          <w:sz w:val="14"/>
          <w:szCs w:val="18"/>
        </w:rPr>
        <w:noBreakHyphen/>
        <w:t>15)</w:t>
      </w:r>
    </w:p>
    <w:p w14:paraId="613AE8B4" w14:textId="77777777" w:rsidR="008F3B43" w:rsidRDefault="008F3B43" w:rsidP="008F3B43"/>
    <w:p w14:paraId="2BFE3E99" w14:textId="77777777" w:rsidR="008F3B43" w:rsidRDefault="008F3B43" w:rsidP="008F3B43"/>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300"/>
      </w:tblGrid>
      <w:tr w:rsidR="008F3B43" w14:paraId="3846E849" w14:textId="77777777" w:rsidTr="008F3B43">
        <w:trPr>
          <w:cantSplit/>
          <w:jc w:val="center"/>
        </w:trPr>
        <w:tc>
          <w:tcPr>
            <w:tcW w:w="9304" w:type="dxa"/>
            <w:tcBorders>
              <w:top w:val="single" w:sz="4" w:space="0" w:color="auto"/>
              <w:left w:val="single" w:sz="4" w:space="0" w:color="auto"/>
              <w:bottom w:val="single" w:sz="4" w:space="0" w:color="auto"/>
              <w:right w:val="single" w:sz="4" w:space="0" w:color="auto"/>
            </w:tcBorders>
            <w:hideMark/>
          </w:tcPr>
          <w:p w14:paraId="53B43B10" w14:textId="77777777" w:rsidR="008F3B43" w:rsidRDefault="008F3B43">
            <w:pPr>
              <w:pStyle w:val="TableTextS5"/>
              <w:spacing w:before="35" w:after="35"/>
              <w:rPr>
                <w:color w:val="000000"/>
                <w:lang w:val="fr-CH" w:eastAsia="zh-CN"/>
              </w:rPr>
            </w:pPr>
            <w:r>
              <w:rPr>
                <w:rStyle w:val="Tablefreq"/>
                <w:lang w:val="fr-CH" w:eastAsia="zh-CN"/>
              </w:rPr>
              <w:t>191.8-200</w:t>
            </w:r>
            <w:r>
              <w:rPr>
                <w:color w:val="000000"/>
                <w:lang w:val="fr-CH" w:eastAsia="zh-CN"/>
              </w:rPr>
              <w:tab/>
              <w:t>FIXED</w:t>
            </w:r>
          </w:p>
          <w:p w14:paraId="444AB997" w14:textId="77777777" w:rsidR="008F3B43" w:rsidRDefault="008F3B43">
            <w:pPr>
              <w:pStyle w:val="TableTextS5"/>
              <w:spacing w:before="35" w:after="35"/>
              <w:rPr>
                <w:color w:val="000000"/>
                <w:lang w:val="fr-CH" w:eastAsia="zh-CN"/>
              </w:rPr>
            </w:pPr>
            <w:r>
              <w:rPr>
                <w:color w:val="000000"/>
                <w:lang w:val="fr-CH" w:eastAsia="zh-CN"/>
              </w:rPr>
              <w:tab/>
            </w:r>
            <w:r>
              <w:rPr>
                <w:color w:val="000000"/>
                <w:lang w:val="fr-CH" w:eastAsia="zh-CN"/>
              </w:rPr>
              <w:tab/>
            </w:r>
            <w:r>
              <w:rPr>
                <w:color w:val="000000"/>
                <w:lang w:val="fr-CH" w:eastAsia="zh-CN"/>
              </w:rPr>
              <w:tab/>
            </w:r>
            <w:r>
              <w:rPr>
                <w:color w:val="000000"/>
                <w:lang w:val="fr-CH" w:eastAsia="zh-CN"/>
              </w:rPr>
              <w:tab/>
              <w:t>INTER-SATELLITE</w:t>
            </w:r>
          </w:p>
          <w:p w14:paraId="01BEBB76" w14:textId="77777777" w:rsidR="008F3B43" w:rsidRDefault="008F3B43">
            <w:pPr>
              <w:pStyle w:val="TableTextS5"/>
              <w:spacing w:before="35" w:after="35"/>
              <w:rPr>
                <w:color w:val="000000"/>
                <w:lang w:val="fr-CH" w:eastAsia="zh-CN"/>
              </w:rPr>
            </w:pPr>
            <w:r>
              <w:rPr>
                <w:color w:val="000000"/>
                <w:lang w:val="fr-CH" w:eastAsia="zh-CN"/>
              </w:rPr>
              <w:tab/>
            </w:r>
            <w:r>
              <w:rPr>
                <w:color w:val="000000"/>
                <w:lang w:val="fr-CH" w:eastAsia="zh-CN"/>
              </w:rPr>
              <w:tab/>
            </w:r>
            <w:r>
              <w:rPr>
                <w:color w:val="000000"/>
                <w:lang w:val="fr-CH" w:eastAsia="zh-CN"/>
              </w:rPr>
              <w:tab/>
            </w:r>
            <w:r>
              <w:rPr>
                <w:color w:val="000000"/>
                <w:lang w:val="fr-CH" w:eastAsia="zh-CN"/>
              </w:rPr>
              <w:tab/>
            </w:r>
            <w:proofErr w:type="gramStart"/>
            <w:r>
              <w:rPr>
                <w:color w:val="000000"/>
                <w:lang w:val="fr-CH" w:eastAsia="zh-CN"/>
              </w:rPr>
              <w:t xml:space="preserve">MOBILE  </w:t>
            </w:r>
            <w:r>
              <w:rPr>
                <w:rStyle w:val="Artref"/>
                <w:color w:val="000000"/>
                <w:lang w:val="fr-CH" w:eastAsia="zh-CN"/>
              </w:rPr>
              <w:t>5.558</w:t>
            </w:r>
            <w:proofErr w:type="gramEnd"/>
          </w:p>
          <w:p w14:paraId="0D2A5D09" w14:textId="77777777" w:rsidR="008F3B43" w:rsidRDefault="008F3B43">
            <w:pPr>
              <w:pStyle w:val="TableTextS5"/>
              <w:spacing w:before="35" w:after="35"/>
              <w:rPr>
                <w:color w:val="000000"/>
                <w:lang w:val="fr-CH" w:eastAsia="zh-CN"/>
              </w:rPr>
            </w:pPr>
            <w:r>
              <w:rPr>
                <w:color w:val="000000"/>
                <w:lang w:val="fr-CH" w:eastAsia="zh-CN"/>
              </w:rPr>
              <w:tab/>
            </w:r>
            <w:r>
              <w:rPr>
                <w:color w:val="000000"/>
                <w:lang w:val="fr-CH" w:eastAsia="zh-CN"/>
              </w:rPr>
              <w:tab/>
            </w:r>
            <w:r>
              <w:rPr>
                <w:color w:val="000000"/>
                <w:lang w:val="fr-CH" w:eastAsia="zh-CN"/>
              </w:rPr>
              <w:tab/>
            </w:r>
            <w:r>
              <w:rPr>
                <w:color w:val="000000"/>
                <w:lang w:val="fr-CH" w:eastAsia="zh-CN"/>
              </w:rPr>
              <w:tab/>
              <w:t>MOBILE-SATELLITE</w:t>
            </w:r>
          </w:p>
          <w:p w14:paraId="2D3FDA78" w14:textId="77777777" w:rsidR="008F3B43" w:rsidRDefault="008F3B43">
            <w:pPr>
              <w:pStyle w:val="TableTextS5"/>
              <w:spacing w:before="35" w:after="35"/>
              <w:rPr>
                <w:color w:val="000000"/>
                <w:lang w:val="es-ES_tradnl" w:eastAsia="zh-CN"/>
              </w:rPr>
            </w:pPr>
            <w:r>
              <w:rPr>
                <w:color w:val="000000"/>
                <w:lang w:val="fr-CH" w:eastAsia="zh-CN"/>
              </w:rPr>
              <w:tab/>
            </w:r>
            <w:r>
              <w:rPr>
                <w:color w:val="000000"/>
                <w:lang w:val="fr-CH" w:eastAsia="zh-CN"/>
              </w:rPr>
              <w:tab/>
            </w:r>
            <w:r>
              <w:rPr>
                <w:color w:val="000000"/>
                <w:lang w:val="fr-CH" w:eastAsia="zh-CN"/>
              </w:rPr>
              <w:tab/>
            </w:r>
            <w:r>
              <w:rPr>
                <w:color w:val="000000"/>
                <w:lang w:val="fr-CH" w:eastAsia="zh-CN"/>
              </w:rPr>
              <w:tab/>
            </w:r>
            <w:r>
              <w:rPr>
                <w:color w:val="000000"/>
                <w:lang w:eastAsia="zh-CN"/>
              </w:rPr>
              <w:t>RADIONAVIGATION</w:t>
            </w:r>
          </w:p>
          <w:p w14:paraId="05AD00E9" w14:textId="77777777" w:rsidR="008F3B43" w:rsidRDefault="008F3B43">
            <w:pPr>
              <w:pStyle w:val="TableTextS5"/>
              <w:spacing w:before="35" w:after="35"/>
              <w:rPr>
                <w:color w:val="000000"/>
                <w:lang w:val="fr-FR" w:eastAsia="zh-CN"/>
              </w:rPr>
            </w:pPr>
            <w:r>
              <w:rPr>
                <w:color w:val="000000"/>
                <w:lang w:val="es-ES_tradnl" w:eastAsia="zh-CN"/>
              </w:rPr>
              <w:tab/>
            </w:r>
            <w:r>
              <w:rPr>
                <w:color w:val="000000"/>
                <w:lang w:val="es-ES_tradnl" w:eastAsia="zh-CN"/>
              </w:rPr>
              <w:tab/>
            </w:r>
            <w:r>
              <w:rPr>
                <w:color w:val="000000"/>
                <w:lang w:val="es-ES_tradnl" w:eastAsia="zh-CN"/>
              </w:rPr>
              <w:tab/>
            </w:r>
            <w:r>
              <w:rPr>
                <w:color w:val="000000"/>
                <w:lang w:val="es-ES_tradnl" w:eastAsia="zh-CN"/>
              </w:rPr>
              <w:tab/>
            </w:r>
            <w:r>
              <w:rPr>
                <w:color w:val="000000"/>
                <w:lang w:eastAsia="zh-CN"/>
              </w:rPr>
              <w:t>RADIONAVIGATION-SATELLITE</w:t>
            </w:r>
          </w:p>
          <w:p w14:paraId="59088E46" w14:textId="77777777" w:rsidR="008F3B43" w:rsidRDefault="008F3B43">
            <w:pPr>
              <w:pStyle w:val="TableTextS5"/>
              <w:spacing w:before="35" w:after="35"/>
              <w:rPr>
                <w:color w:val="000000"/>
                <w:lang w:val="es-ES_tradnl" w:eastAsia="zh-CN"/>
              </w:rPr>
            </w:pPr>
            <w:r>
              <w:rPr>
                <w:color w:val="000000"/>
                <w:lang w:eastAsia="zh-CN"/>
              </w:rPr>
              <w:tab/>
            </w:r>
            <w:r>
              <w:rPr>
                <w:color w:val="000000"/>
                <w:lang w:eastAsia="zh-CN"/>
              </w:rPr>
              <w:tab/>
            </w:r>
            <w:r>
              <w:rPr>
                <w:color w:val="000000"/>
                <w:lang w:eastAsia="zh-CN"/>
              </w:rPr>
              <w:tab/>
            </w:r>
            <w:r>
              <w:rPr>
                <w:color w:val="000000"/>
                <w:lang w:eastAsia="zh-CN"/>
              </w:rPr>
              <w:tab/>
            </w:r>
            <w:r>
              <w:rPr>
                <w:rStyle w:val="Artref"/>
                <w:color w:val="000000"/>
                <w:lang w:eastAsia="zh-CN"/>
              </w:rPr>
              <w:t>5.149</w:t>
            </w:r>
            <w:r>
              <w:rPr>
                <w:color w:val="000000"/>
                <w:lang w:eastAsia="zh-CN"/>
              </w:rPr>
              <w:t xml:space="preserve">  </w:t>
            </w:r>
            <w:r>
              <w:rPr>
                <w:rStyle w:val="Artref"/>
                <w:color w:val="000000"/>
                <w:lang w:eastAsia="zh-CN"/>
              </w:rPr>
              <w:t>5.341</w:t>
            </w:r>
            <w:r>
              <w:rPr>
                <w:color w:val="000000"/>
                <w:lang w:eastAsia="zh-CN"/>
              </w:rPr>
              <w:t xml:space="preserve">  </w:t>
            </w:r>
            <w:r>
              <w:rPr>
                <w:rStyle w:val="Artref"/>
                <w:color w:val="000000"/>
                <w:lang w:eastAsia="zh-CN"/>
              </w:rPr>
              <w:t>5.554</w:t>
            </w:r>
          </w:p>
        </w:tc>
      </w:tr>
    </w:tbl>
    <w:p w14:paraId="134A1A61" w14:textId="77777777" w:rsidR="008F3B43" w:rsidRPr="00D01AD8" w:rsidRDefault="008F3B43" w:rsidP="008F3B43">
      <w:pPr>
        <w:pStyle w:val="Note"/>
        <w:rPr>
          <w:sz w:val="14"/>
          <w:szCs w:val="18"/>
        </w:rPr>
      </w:pPr>
      <w:r w:rsidRPr="00D01AD8">
        <w:rPr>
          <w:rStyle w:val="Artdef"/>
          <w:sz w:val="22"/>
          <w:szCs w:val="18"/>
        </w:rPr>
        <w:t>5.554</w:t>
      </w:r>
      <w:r w:rsidRPr="00D01AD8">
        <w:rPr>
          <w:rStyle w:val="Artdef"/>
          <w:sz w:val="22"/>
          <w:szCs w:val="18"/>
        </w:rPr>
        <w:tab/>
      </w:r>
      <w:r w:rsidRPr="00D01AD8">
        <w:rPr>
          <w:sz w:val="22"/>
          <w:szCs w:val="18"/>
        </w:rPr>
        <w:t>In the bands 43.5-47 GHz, 66-71 GHz, 95-100 GHz, 123-130 GHz, 191.8-200 GHz and 252-265 GHz, satellite links connecting land stations at specified fixed points are also authorized when used in conjunction with the mobile-satellite service or the radionavigation-satellite service</w:t>
      </w:r>
      <w:r w:rsidRPr="00D01AD8">
        <w:rPr>
          <w:sz w:val="22"/>
          <w:szCs w:val="18"/>
          <w:lang w:val="en-US"/>
        </w:rPr>
        <w:t>.</w:t>
      </w:r>
      <w:r w:rsidRPr="00D01AD8">
        <w:rPr>
          <w:sz w:val="14"/>
          <w:szCs w:val="18"/>
        </w:rPr>
        <w:t>     (WRC</w:t>
      </w:r>
      <w:r w:rsidRPr="00D01AD8">
        <w:rPr>
          <w:sz w:val="14"/>
          <w:szCs w:val="18"/>
        </w:rPr>
        <w:noBreakHyphen/>
        <w:t>2000)</w:t>
      </w:r>
    </w:p>
    <w:p w14:paraId="1CE2B742" w14:textId="77777777" w:rsidR="008F3B43" w:rsidRDefault="008F3B43" w:rsidP="008F3B43"/>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300"/>
      </w:tblGrid>
      <w:tr w:rsidR="008F3B43" w14:paraId="143B59BA" w14:textId="77777777" w:rsidTr="008F3B43">
        <w:trPr>
          <w:cantSplit/>
          <w:jc w:val="center"/>
        </w:trPr>
        <w:tc>
          <w:tcPr>
            <w:tcW w:w="9304" w:type="dxa"/>
            <w:tcBorders>
              <w:top w:val="single" w:sz="4" w:space="0" w:color="auto"/>
              <w:left w:val="single" w:sz="4" w:space="0" w:color="auto"/>
              <w:bottom w:val="single" w:sz="4" w:space="0" w:color="auto"/>
              <w:right w:val="single" w:sz="4" w:space="0" w:color="auto"/>
            </w:tcBorders>
            <w:hideMark/>
          </w:tcPr>
          <w:p w14:paraId="409D2569" w14:textId="77777777" w:rsidR="008F3B43" w:rsidRDefault="008F3B43">
            <w:pPr>
              <w:pStyle w:val="TableTextS5"/>
              <w:spacing w:before="35" w:after="35"/>
              <w:rPr>
                <w:bCs/>
                <w:lang w:val="fr-CH" w:eastAsia="zh-CN"/>
              </w:rPr>
            </w:pPr>
            <w:r>
              <w:rPr>
                <w:rStyle w:val="Tablefreq"/>
                <w:lang w:val="fr-CH" w:eastAsia="zh-CN"/>
              </w:rPr>
              <w:t>209-217</w:t>
            </w:r>
            <w:r>
              <w:rPr>
                <w:b/>
                <w:lang w:val="fr-CH" w:eastAsia="zh-CN"/>
              </w:rPr>
              <w:tab/>
            </w:r>
            <w:r>
              <w:rPr>
                <w:b/>
                <w:lang w:val="fr-CH" w:eastAsia="zh-CN"/>
              </w:rPr>
              <w:tab/>
            </w:r>
            <w:r>
              <w:rPr>
                <w:bCs/>
                <w:lang w:val="fr-CH" w:eastAsia="zh-CN"/>
              </w:rPr>
              <w:t>FIXED</w:t>
            </w:r>
          </w:p>
          <w:p w14:paraId="67B0FD17" w14:textId="77777777" w:rsidR="008F3B43" w:rsidRDefault="008F3B43">
            <w:pPr>
              <w:pStyle w:val="TableTextS5"/>
              <w:spacing w:before="35" w:after="35"/>
              <w:rPr>
                <w:bCs/>
                <w:lang w:val="fr-CH" w:eastAsia="zh-CN"/>
              </w:rPr>
            </w:pPr>
            <w:r>
              <w:rPr>
                <w:bCs/>
                <w:lang w:val="fr-CH" w:eastAsia="zh-CN"/>
              </w:rPr>
              <w:tab/>
            </w:r>
            <w:r>
              <w:rPr>
                <w:bCs/>
                <w:lang w:val="fr-CH" w:eastAsia="zh-CN"/>
              </w:rPr>
              <w:tab/>
            </w:r>
            <w:r>
              <w:rPr>
                <w:bCs/>
                <w:lang w:val="fr-CH" w:eastAsia="zh-CN"/>
              </w:rPr>
              <w:tab/>
            </w:r>
            <w:r>
              <w:rPr>
                <w:bCs/>
                <w:lang w:val="fr-CH" w:eastAsia="zh-CN"/>
              </w:rPr>
              <w:tab/>
              <w:t>FIXED-SATELLITE (</w:t>
            </w:r>
            <w:proofErr w:type="spellStart"/>
            <w:r>
              <w:rPr>
                <w:bCs/>
                <w:lang w:val="fr-CH" w:eastAsia="zh-CN"/>
              </w:rPr>
              <w:t>Earth</w:t>
            </w:r>
            <w:proofErr w:type="spellEnd"/>
            <w:r>
              <w:rPr>
                <w:bCs/>
                <w:lang w:val="fr-CH" w:eastAsia="zh-CN"/>
              </w:rPr>
              <w:t>-to-</w:t>
            </w:r>
            <w:proofErr w:type="spellStart"/>
            <w:r>
              <w:rPr>
                <w:bCs/>
                <w:lang w:val="fr-CH" w:eastAsia="zh-CN"/>
              </w:rPr>
              <w:t>space</w:t>
            </w:r>
            <w:proofErr w:type="spellEnd"/>
            <w:r>
              <w:rPr>
                <w:bCs/>
                <w:lang w:val="fr-CH" w:eastAsia="zh-CN"/>
              </w:rPr>
              <w:t>)</w:t>
            </w:r>
          </w:p>
          <w:p w14:paraId="0BEA544B" w14:textId="77777777" w:rsidR="008F3B43" w:rsidRDefault="008F3B43">
            <w:pPr>
              <w:pStyle w:val="TableTextS5"/>
              <w:spacing w:before="35" w:after="35"/>
              <w:rPr>
                <w:bCs/>
                <w:lang w:val="fr-CH" w:eastAsia="zh-CN"/>
              </w:rPr>
            </w:pPr>
            <w:r>
              <w:rPr>
                <w:bCs/>
                <w:lang w:val="fr-CH" w:eastAsia="zh-CN"/>
              </w:rPr>
              <w:tab/>
            </w:r>
            <w:r>
              <w:rPr>
                <w:bCs/>
                <w:lang w:val="fr-CH" w:eastAsia="zh-CN"/>
              </w:rPr>
              <w:tab/>
            </w:r>
            <w:r>
              <w:rPr>
                <w:bCs/>
                <w:lang w:val="fr-CH" w:eastAsia="zh-CN"/>
              </w:rPr>
              <w:tab/>
            </w:r>
            <w:r>
              <w:rPr>
                <w:bCs/>
                <w:lang w:val="fr-CH" w:eastAsia="zh-CN"/>
              </w:rPr>
              <w:tab/>
              <w:t>MOBILE</w:t>
            </w:r>
          </w:p>
          <w:p w14:paraId="37B07B2B" w14:textId="77777777" w:rsidR="008F3B43" w:rsidRDefault="008F3B43">
            <w:pPr>
              <w:pStyle w:val="TableTextS5"/>
              <w:spacing w:before="35" w:after="35"/>
              <w:rPr>
                <w:bCs/>
                <w:lang w:val="fr-CH" w:eastAsia="zh-CN"/>
              </w:rPr>
            </w:pPr>
            <w:r>
              <w:rPr>
                <w:bCs/>
                <w:lang w:val="fr-CH" w:eastAsia="zh-CN"/>
              </w:rPr>
              <w:tab/>
            </w:r>
            <w:r>
              <w:rPr>
                <w:bCs/>
                <w:lang w:val="fr-CH" w:eastAsia="zh-CN"/>
              </w:rPr>
              <w:tab/>
            </w:r>
            <w:r>
              <w:rPr>
                <w:bCs/>
                <w:lang w:val="fr-CH" w:eastAsia="zh-CN"/>
              </w:rPr>
              <w:tab/>
            </w:r>
            <w:r>
              <w:rPr>
                <w:bCs/>
                <w:lang w:val="fr-CH" w:eastAsia="zh-CN"/>
              </w:rPr>
              <w:tab/>
              <w:t>RADIO ASTRONOMY</w:t>
            </w:r>
          </w:p>
          <w:p w14:paraId="0871E3C3" w14:textId="77777777" w:rsidR="008F3B43" w:rsidRDefault="008F3B43">
            <w:pPr>
              <w:pStyle w:val="TableTextS5"/>
              <w:spacing w:before="35" w:after="35"/>
              <w:rPr>
                <w:rStyle w:val="Tablefreq"/>
              </w:rPr>
            </w:pPr>
            <w:r>
              <w:rPr>
                <w:bCs/>
                <w:lang w:val="fr-CH" w:eastAsia="zh-CN"/>
              </w:rPr>
              <w:tab/>
            </w:r>
            <w:r>
              <w:rPr>
                <w:bCs/>
                <w:lang w:val="fr-CH" w:eastAsia="zh-CN"/>
              </w:rPr>
              <w:tab/>
            </w:r>
            <w:r>
              <w:rPr>
                <w:bCs/>
                <w:lang w:val="fr-CH" w:eastAsia="zh-CN"/>
              </w:rPr>
              <w:tab/>
            </w:r>
            <w:r>
              <w:rPr>
                <w:bCs/>
                <w:lang w:val="fr-CH" w:eastAsia="zh-CN"/>
              </w:rPr>
              <w:tab/>
            </w:r>
            <w:proofErr w:type="gramStart"/>
            <w:r>
              <w:rPr>
                <w:rStyle w:val="Artref"/>
                <w:bCs/>
                <w:lang w:val="fr-CH" w:eastAsia="zh-CN"/>
              </w:rPr>
              <w:t>5.149</w:t>
            </w:r>
            <w:r>
              <w:rPr>
                <w:bCs/>
                <w:lang w:val="fr-CH" w:eastAsia="zh-CN"/>
              </w:rPr>
              <w:t xml:space="preserve">  </w:t>
            </w:r>
            <w:r>
              <w:rPr>
                <w:rStyle w:val="Artref"/>
                <w:bCs/>
                <w:lang w:val="fr-CH" w:eastAsia="zh-CN"/>
              </w:rPr>
              <w:t>5</w:t>
            </w:r>
            <w:proofErr w:type="gramEnd"/>
            <w:r>
              <w:rPr>
                <w:rStyle w:val="Artref"/>
                <w:bCs/>
                <w:lang w:val="fr-CH" w:eastAsia="zh-CN"/>
              </w:rPr>
              <w:t>.341</w:t>
            </w:r>
          </w:p>
        </w:tc>
      </w:tr>
    </w:tbl>
    <w:p w14:paraId="43EDFCA7" w14:textId="77777777" w:rsidR="008F3B43" w:rsidRDefault="008F3B43" w:rsidP="008F3B43"/>
    <w:p w14:paraId="6843250C" w14:textId="27202623" w:rsidR="00597D73" w:rsidRPr="00ED4057" w:rsidRDefault="00597D73" w:rsidP="00597D73">
      <w:pPr>
        <w:pStyle w:val="Section1"/>
        <w:rPr>
          <w:lang w:val="en-US"/>
        </w:rPr>
      </w:pPr>
      <w:r w:rsidRPr="00ED4057">
        <w:rPr>
          <w:lang w:val="en-US"/>
        </w:rPr>
        <w:t>Relevant ITU-R Recommendations and Reports</w:t>
      </w:r>
    </w:p>
    <w:p w14:paraId="1763D253" w14:textId="466464CE" w:rsidR="00597D73" w:rsidRPr="00ED4057" w:rsidRDefault="00597D73" w:rsidP="00597D73">
      <w:pPr>
        <w:rPr>
          <w:i/>
          <w:iCs/>
          <w:lang w:val="en-US"/>
        </w:rPr>
      </w:pPr>
      <w:r w:rsidRPr="00ED4057">
        <w:rPr>
          <w:i/>
          <w:iCs/>
          <w:lang w:val="en-US"/>
        </w:rPr>
        <w:t>Recommendations</w:t>
      </w:r>
    </w:p>
    <w:p w14:paraId="214F7A17" w14:textId="47522096" w:rsidR="00597D73" w:rsidRPr="00ED4057" w:rsidRDefault="00FE7947" w:rsidP="00597D73">
      <w:pPr>
        <w:ind w:left="2268" w:hanging="2268"/>
        <w:rPr>
          <w:i/>
          <w:iCs/>
          <w:lang w:val="en-US"/>
        </w:rPr>
      </w:pPr>
      <w:r w:rsidRPr="00ED4057">
        <w:rPr>
          <w:lang w:val="en-US"/>
        </w:rPr>
        <w:t>ITU-R RS.1813-2</w:t>
      </w:r>
      <w:r w:rsidRPr="00ED4057">
        <w:rPr>
          <w:lang w:val="en-US"/>
        </w:rPr>
        <w:tab/>
      </w:r>
      <w:r w:rsidRPr="00ED4057">
        <w:rPr>
          <w:lang w:val="en-US"/>
        </w:rPr>
        <w:tab/>
      </w:r>
      <w:r w:rsidRPr="00ED4057">
        <w:rPr>
          <w:i/>
          <w:iCs/>
          <w:lang w:val="en-US"/>
        </w:rPr>
        <w:t xml:space="preserve">Reference antenna pattern for passive sensors operating in the Earth exploration-satellite service (passive) to be used in compatibility analyses in the frequency range 1.4-450 </w:t>
      </w:r>
      <w:proofErr w:type="gramStart"/>
      <w:r w:rsidRPr="00ED4057">
        <w:rPr>
          <w:i/>
          <w:iCs/>
          <w:lang w:val="en-US"/>
        </w:rPr>
        <w:t>GHz</w:t>
      </w:r>
      <w:proofErr w:type="gramEnd"/>
    </w:p>
    <w:p w14:paraId="34B8FBFA" w14:textId="3DBB771F" w:rsidR="00C61279" w:rsidRPr="00ED4057" w:rsidRDefault="00C61279" w:rsidP="00C61279">
      <w:pPr>
        <w:ind w:left="2268" w:hanging="2268"/>
        <w:rPr>
          <w:i/>
          <w:iCs/>
          <w:lang w:val="en-US"/>
        </w:rPr>
      </w:pPr>
      <w:r w:rsidRPr="00ED4057">
        <w:rPr>
          <w:lang w:val="en-US"/>
        </w:rPr>
        <w:t>ITU-R  RS.1858</w:t>
      </w:r>
      <w:r w:rsidRPr="00ED4057">
        <w:rPr>
          <w:lang w:val="en-US"/>
        </w:rPr>
        <w:tab/>
      </w:r>
      <w:r w:rsidRPr="00ED4057">
        <w:rPr>
          <w:lang w:val="en-US"/>
        </w:rPr>
        <w:tab/>
      </w:r>
      <w:r w:rsidRPr="00ED4057">
        <w:rPr>
          <w:i/>
          <w:iCs/>
          <w:lang w:val="en-US"/>
        </w:rPr>
        <w:t xml:space="preserve">Characterization and assessment of aggregate interference to the Earth exploration-satellite service (passive) sensor operations from multiple sources of </w:t>
      </w:r>
      <w:proofErr w:type="spellStart"/>
      <w:r w:rsidRPr="00ED4057">
        <w:rPr>
          <w:i/>
          <w:iCs/>
          <w:lang w:val="en-US"/>
        </w:rPr>
        <w:t>man made</w:t>
      </w:r>
      <w:proofErr w:type="spellEnd"/>
      <w:r w:rsidRPr="00ED4057">
        <w:rPr>
          <w:i/>
          <w:iCs/>
          <w:lang w:val="en-US"/>
        </w:rPr>
        <w:t xml:space="preserve"> </w:t>
      </w:r>
      <w:proofErr w:type="gramStart"/>
      <w:r w:rsidRPr="00ED4057">
        <w:rPr>
          <w:i/>
          <w:iCs/>
          <w:lang w:val="en-US"/>
        </w:rPr>
        <w:t>emissions</w:t>
      </w:r>
      <w:proofErr w:type="gramEnd"/>
    </w:p>
    <w:p w14:paraId="30B8EFF9" w14:textId="77777777" w:rsidR="003E7712" w:rsidRPr="00ED4057" w:rsidRDefault="003E7712" w:rsidP="003E7712">
      <w:pPr>
        <w:ind w:left="2268" w:hanging="2268"/>
        <w:rPr>
          <w:i/>
          <w:iCs/>
          <w:lang w:val="en-US" w:eastAsia="zh-CN"/>
        </w:rPr>
      </w:pPr>
      <w:r w:rsidRPr="00ED4057">
        <w:rPr>
          <w:lang w:val="en-US" w:eastAsia="zh-CN"/>
        </w:rPr>
        <w:t>ITU-R  RS.1861-1</w:t>
      </w:r>
      <w:r w:rsidRPr="00ED4057">
        <w:rPr>
          <w:lang w:val="en-US" w:eastAsia="zh-CN"/>
        </w:rPr>
        <w:tab/>
      </w:r>
      <w:r w:rsidRPr="00ED4057">
        <w:rPr>
          <w:lang w:val="en-US" w:eastAsia="zh-CN"/>
        </w:rPr>
        <w:tab/>
      </w:r>
      <w:r w:rsidRPr="00ED4057">
        <w:rPr>
          <w:i/>
          <w:iCs/>
          <w:lang w:val="en-US" w:eastAsia="zh-CN"/>
        </w:rPr>
        <w:t xml:space="preserve">Typical technical and operational characteristics of Earth exploration-satellite service (passive) systems using allocations between 1.4 and 275 </w:t>
      </w:r>
      <w:proofErr w:type="gramStart"/>
      <w:r w:rsidRPr="00ED4057">
        <w:rPr>
          <w:i/>
          <w:iCs/>
          <w:lang w:val="en-US" w:eastAsia="zh-CN"/>
        </w:rPr>
        <w:t>GHz</w:t>
      </w:r>
      <w:proofErr w:type="gramEnd"/>
    </w:p>
    <w:p w14:paraId="41DAF115" w14:textId="77777777" w:rsidR="003E7712" w:rsidRPr="00ED4057" w:rsidRDefault="003E7712" w:rsidP="003E7712">
      <w:pPr>
        <w:ind w:left="2268" w:hanging="2268"/>
        <w:rPr>
          <w:i/>
          <w:iCs/>
          <w:lang w:val="en-US" w:eastAsia="zh-CN"/>
        </w:rPr>
      </w:pPr>
      <w:r w:rsidRPr="00ED4057">
        <w:rPr>
          <w:lang w:val="en-US" w:eastAsia="zh-CN"/>
        </w:rPr>
        <w:t>ITU-R  RS.2017-0</w:t>
      </w:r>
      <w:r w:rsidRPr="00ED4057">
        <w:rPr>
          <w:lang w:val="en-US" w:eastAsia="zh-CN"/>
        </w:rPr>
        <w:tab/>
      </w:r>
      <w:r w:rsidRPr="00ED4057">
        <w:rPr>
          <w:lang w:val="en-US" w:eastAsia="zh-CN"/>
        </w:rPr>
        <w:tab/>
      </w:r>
      <w:r w:rsidRPr="00ED4057">
        <w:rPr>
          <w:i/>
          <w:iCs/>
          <w:lang w:val="en-US" w:eastAsia="zh-CN"/>
        </w:rPr>
        <w:t>Performance and interference criteria for satellite passive remote sensing</w:t>
      </w:r>
    </w:p>
    <w:p w14:paraId="5D7FB7B1" w14:textId="77777777" w:rsidR="000E2A35" w:rsidRPr="00ED4057" w:rsidRDefault="000E2A35" w:rsidP="00C61279">
      <w:pPr>
        <w:ind w:left="2268" w:hanging="2268"/>
        <w:rPr>
          <w:i/>
          <w:iCs/>
          <w:lang w:val="en-US"/>
        </w:rPr>
      </w:pPr>
    </w:p>
    <w:p w14:paraId="2F8C030E" w14:textId="03BBFA58" w:rsidR="000117CF" w:rsidRPr="00ED4057" w:rsidRDefault="000117CF" w:rsidP="00C61279">
      <w:pPr>
        <w:ind w:left="2268" w:hanging="2268"/>
        <w:rPr>
          <w:i/>
          <w:iCs/>
          <w:lang w:val="en-US"/>
        </w:rPr>
      </w:pPr>
      <w:r w:rsidRPr="00ED4057">
        <w:rPr>
          <w:i/>
          <w:iCs/>
          <w:lang w:val="en-US"/>
        </w:rPr>
        <w:t>Contributed Recommendations</w:t>
      </w:r>
    </w:p>
    <w:p w14:paraId="5CA5989C" w14:textId="1F371620" w:rsidR="00386DCF" w:rsidRPr="007D14AC" w:rsidRDefault="00AF6F64" w:rsidP="005867FB">
      <w:pPr>
        <w:ind w:left="2268" w:hanging="2268"/>
        <w:rPr>
          <w:lang w:val="en-US" w:eastAsia="zh-CN"/>
        </w:rPr>
      </w:pPr>
      <w:commentRangeStart w:id="13"/>
      <w:commentRangeEnd w:id="13"/>
      <w:r>
        <w:rPr>
          <w:rStyle w:val="CommentReference"/>
        </w:rPr>
        <w:commentReference w:id="13"/>
      </w:r>
      <w:hyperlink r:id="rId26" w:history="1">
        <w:r w:rsidR="000117CF" w:rsidRPr="00ED4057">
          <w:rPr>
            <w:lang w:val="en-US"/>
          </w:rPr>
          <w:t>ITU-R M.2162-0</w:t>
        </w:r>
      </w:hyperlink>
      <w:r w:rsidR="000117CF" w:rsidRPr="00ED4057">
        <w:rPr>
          <w:lang w:val="en-US"/>
        </w:rPr>
        <w:tab/>
      </w:r>
      <w:r w:rsidR="000117CF" w:rsidRPr="00ED4057">
        <w:rPr>
          <w:lang w:val="en-US"/>
        </w:rPr>
        <w:tab/>
      </w:r>
      <w:r w:rsidR="000117CF" w:rsidRPr="00ED4057">
        <w:rPr>
          <w:i/>
          <w:iCs/>
          <w:lang w:val="en-US"/>
        </w:rPr>
        <w:t>Technical and operational characteristics of radiolocation systems operating in the frequency range 92-100 GHz and radionavigation systems operating in the frequency range 95-100 GHz.</w:t>
      </w:r>
      <w:r w:rsidR="00386DCF">
        <w:rPr>
          <w:lang w:val="en-US" w:eastAsia="zh-CN"/>
        </w:rPr>
        <w:tab/>
      </w:r>
      <w:r w:rsidR="00386DCF">
        <w:rPr>
          <w:lang w:val="en-US" w:eastAsia="zh-CN"/>
        </w:rPr>
        <w:br/>
      </w:r>
    </w:p>
    <w:p w14:paraId="5E73ECD8" w14:textId="204FD938" w:rsidR="0033187A" w:rsidRPr="007D14AC" w:rsidRDefault="00597D73" w:rsidP="00242B10">
      <w:pPr>
        <w:pStyle w:val="Heading1"/>
        <w:numPr>
          <w:ilvl w:val="0"/>
          <w:numId w:val="1"/>
        </w:numPr>
        <w:rPr>
          <w:lang w:val="en-US"/>
        </w:rPr>
      </w:pPr>
      <w:bookmarkStart w:id="14" w:name="_Toc173498746"/>
      <w:r w:rsidRPr="007D14AC">
        <w:rPr>
          <w:lang w:val="en-US" w:eastAsia="zh-CN"/>
        </w:rPr>
        <w:t>Technical and operational characteristics for EESS (passive) systems above 76 GHz</w:t>
      </w:r>
      <w:bookmarkEnd w:id="14"/>
    </w:p>
    <w:p w14:paraId="345F2D1D" w14:textId="43E0D937" w:rsidR="00242B10" w:rsidRPr="007D14AC" w:rsidRDefault="00985D54" w:rsidP="00985D54">
      <w:pPr>
        <w:pStyle w:val="Heading2"/>
        <w:rPr>
          <w:lang w:val="en-US"/>
        </w:rPr>
      </w:pPr>
      <w:bookmarkStart w:id="15" w:name="_Toc173498747"/>
      <w:r w:rsidRPr="007D14AC">
        <w:rPr>
          <w:lang w:val="en-US"/>
        </w:rPr>
        <w:t>2.1</w:t>
      </w:r>
      <w:r w:rsidRPr="007D14AC">
        <w:rPr>
          <w:lang w:val="en-US"/>
        </w:rPr>
        <w:tab/>
        <w:t>Cold Calibration</w:t>
      </w:r>
      <w:r w:rsidR="00630D83" w:rsidRPr="007D14AC">
        <w:rPr>
          <w:lang w:val="en-US"/>
        </w:rPr>
        <w:t xml:space="preserve"> characteristics</w:t>
      </w:r>
      <w:bookmarkEnd w:id="15"/>
    </w:p>
    <w:p w14:paraId="23F9E507" w14:textId="686D9285" w:rsidR="00DB598A" w:rsidRPr="007D14AC" w:rsidRDefault="00DB598A" w:rsidP="00DB598A">
      <w:pPr>
        <w:rPr>
          <w:lang w:val="en-US"/>
        </w:rPr>
      </w:pPr>
      <w:r w:rsidRPr="007D14AC">
        <w:rPr>
          <w:lang w:val="en-US"/>
        </w:rPr>
        <w:t>[TBD]</w:t>
      </w:r>
    </w:p>
    <w:p w14:paraId="191DC197" w14:textId="632371CE" w:rsidR="00985D54" w:rsidRPr="007D14AC" w:rsidRDefault="00985D54" w:rsidP="00985D54">
      <w:pPr>
        <w:pStyle w:val="Heading2"/>
        <w:rPr>
          <w:lang w:val="en-US"/>
        </w:rPr>
      </w:pPr>
      <w:bookmarkStart w:id="16" w:name="_Toc173498748"/>
      <w:r w:rsidRPr="007D14AC">
        <w:rPr>
          <w:lang w:val="en-US"/>
        </w:rPr>
        <w:t>2.2</w:t>
      </w:r>
      <w:r w:rsidRPr="007D14AC">
        <w:rPr>
          <w:lang w:val="en-US"/>
        </w:rPr>
        <w:tab/>
        <w:t>86-92 GHz systems</w:t>
      </w:r>
      <w:bookmarkEnd w:id="16"/>
    </w:p>
    <w:p w14:paraId="12B590CA" w14:textId="77777777" w:rsidR="00630D83" w:rsidRPr="00ED4057" w:rsidRDefault="00630D83" w:rsidP="00630D83">
      <w:pPr>
        <w:pStyle w:val="Section1"/>
        <w:rPr>
          <w:lang w:val="en-US"/>
        </w:rPr>
      </w:pPr>
      <w:r w:rsidRPr="00ED4057">
        <w:rPr>
          <w:lang w:val="en-US"/>
        </w:rPr>
        <w:t xml:space="preserve">Typical parameters of passive sensors operating in the 86-92 GHz frequency band </w:t>
      </w:r>
    </w:p>
    <w:p w14:paraId="5A805020" w14:textId="0F6542EE" w:rsidR="00630D83" w:rsidRPr="00ED4057" w:rsidRDefault="00630D83" w:rsidP="00630D83">
      <w:pPr>
        <w:rPr>
          <w:lang w:val="en-US"/>
        </w:rPr>
      </w:pPr>
      <w:r w:rsidRPr="00ED4057">
        <w:rPr>
          <w:lang w:val="en-US"/>
        </w:rPr>
        <w:t xml:space="preserve">The 86-92 GHz frequency band is essential for the measurement of clouds, oil spills, ice, snow, and rain. It is also used as a reference window for temperature soundings near 118 GHz. Tables </w:t>
      </w:r>
      <w:r w:rsidR="00190987">
        <w:rPr>
          <w:lang w:val="en-US"/>
        </w:rPr>
        <w:t>2.2.1</w:t>
      </w:r>
      <w:r w:rsidR="00190987" w:rsidRPr="00ED4057">
        <w:rPr>
          <w:lang w:val="en-US"/>
        </w:rPr>
        <w:t xml:space="preserve"> </w:t>
      </w:r>
      <w:r w:rsidRPr="00ED4057">
        <w:rPr>
          <w:lang w:val="en-US"/>
        </w:rPr>
        <w:t xml:space="preserve">and </w:t>
      </w:r>
      <w:r w:rsidR="00190987">
        <w:rPr>
          <w:lang w:val="en-US"/>
        </w:rPr>
        <w:t>2.2.2</w:t>
      </w:r>
      <w:r w:rsidR="00190987" w:rsidRPr="00ED4057">
        <w:rPr>
          <w:lang w:val="en-US"/>
        </w:rPr>
        <w:t xml:space="preserve"> </w:t>
      </w:r>
      <w:r w:rsidRPr="00ED4057">
        <w:rPr>
          <w:lang w:val="en-US"/>
        </w:rPr>
        <w:t>summarize the parameters of passive sensors that are or will be operating within the 86 and 92 GHz frequency band.</w:t>
      </w:r>
    </w:p>
    <w:p w14:paraId="52F0F32D" w14:textId="77777777" w:rsidR="0021113D" w:rsidRPr="00ED4057" w:rsidRDefault="0021113D" w:rsidP="006236EB">
      <w:pPr>
        <w:pStyle w:val="Section1"/>
        <w:jc w:val="left"/>
        <w:rPr>
          <w:lang w:val="en-US"/>
        </w:rPr>
      </w:pPr>
    </w:p>
    <w:p w14:paraId="19EF325F" w14:textId="118C6AFC" w:rsidR="006236EB" w:rsidRPr="00ED4057" w:rsidRDefault="006236EB" w:rsidP="006236EB">
      <w:pPr>
        <w:pStyle w:val="Section1"/>
        <w:jc w:val="left"/>
        <w:rPr>
          <w:lang w:val="en-US"/>
        </w:rPr>
        <w:sectPr w:rsidR="006236EB" w:rsidRPr="00ED4057" w:rsidSect="00875B20">
          <w:headerReference w:type="default" r:id="rId27"/>
          <w:footerReference w:type="default" r:id="rId28"/>
          <w:headerReference w:type="first" r:id="rId29"/>
          <w:type w:val="continuous"/>
          <w:pgSz w:w="11907" w:h="16834"/>
          <w:pgMar w:top="1418" w:right="1134" w:bottom="1418" w:left="1134" w:header="720" w:footer="720" w:gutter="0"/>
          <w:paperSrc w:first="15" w:other="15"/>
          <w:cols w:space="720"/>
          <w:titlePg/>
        </w:sectPr>
      </w:pPr>
    </w:p>
    <w:p w14:paraId="3D4EA8C6" w14:textId="428BA42D" w:rsidR="0021113D" w:rsidRPr="00ED4057" w:rsidRDefault="0021113D" w:rsidP="0021113D">
      <w:pPr>
        <w:pStyle w:val="TableNo"/>
        <w:rPr>
          <w:lang w:val="en-US"/>
        </w:rPr>
      </w:pPr>
      <w:bookmarkStart w:id="17" w:name="OLE_LINK7"/>
      <w:r w:rsidRPr="00ED4057">
        <w:rPr>
          <w:lang w:val="en-US"/>
        </w:rPr>
        <w:lastRenderedPageBreak/>
        <w:t xml:space="preserve">TABLE </w:t>
      </w:r>
      <w:r w:rsidR="00190987">
        <w:rPr>
          <w:lang w:val="en-US"/>
        </w:rPr>
        <w:t>2.2.1</w:t>
      </w:r>
    </w:p>
    <w:bookmarkEnd w:id="17"/>
    <w:p w14:paraId="0DAD82AF" w14:textId="77777777" w:rsidR="0021113D" w:rsidRPr="00ED4057" w:rsidRDefault="0021113D" w:rsidP="0021113D">
      <w:pPr>
        <w:pStyle w:val="Tabletitle"/>
        <w:rPr>
          <w:lang w:val="en-US"/>
        </w:rPr>
      </w:pPr>
      <w:r w:rsidRPr="00ED4057">
        <w:rPr>
          <w:lang w:val="en-US"/>
        </w:rPr>
        <w:t xml:space="preserve">EESS (passive) sensor characteristics operating in the 86-92 GHz frequency </w:t>
      </w:r>
      <w:proofErr w:type="gramStart"/>
      <w:r w:rsidRPr="00ED4057">
        <w:rPr>
          <w:lang w:val="en-US"/>
        </w:rPr>
        <w:t>band</w:t>
      </w:r>
      <w:proofErr w:type="gramEnd"/>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9"/>
        <w:gridCol w:w="1485"/>
        <w:gridCol w:w="1582"/>
        <w:gridCol w:w="1359"/>
        <w:gridCol w:w="1737"/>
        <w:gridCol w:w="1559"/>
        <w:gridCol w:w="1373"/>
        <w:gridCol w:w="1443"/>
        <w:gridCol w:w="1442"/>
      </w:tblGrid>
      <w:tr w:rsidR="0021113D" w:rsidRPr="007D14AC" w14:paraId="66432CB5" w14:textId="77777777" w:rsidTr="004042F2">
        <w:trPr>
          <w:cantSplit/>
          <w:tblHeader/>
          <w:jc w:val="center"/>
        </w:trPr>
        <w:tc>
          <w:tcPr>
            <w:tcW w:w="2479" w:type="dxa"/>
          </w:tcPr>
          <w:p w14:paraId="2CA15262" w14:textId="77777777" w:rsidR="0021113D" w:rsidRPr="00ED4057" w:rsidRDefault="0021113D" w:rsidP="004042F2">
            <w:pPr>
              <w:pStyle w:val="Tablehead"/>
              <w:rPr>
                <w:lang w:val="en-US"/>
              </w:rPr>
            </w:pPr>
          </w:p>
        </w:tc>
        <w:tc>
          <w:tcPr>
            <w:tcW w:w="1485" w:type="dxa"/>
            <w:vAlign w:val="center"/>
          </w:tcPr>
          <w:p w14:paraId="43E23731" w14:textId="77777777" w:rsidR="0021113D" w:rsidRPr="00ED4057" w:rsidRDefault="0021113D" w:rsidP="004042F2">
            <w:pPr>
              <w:pStyle w:val="Tablehead"/>
              <w:rPr>
                <w:lang w:val="en-US"/>
              </w:rPr>
            </w:pPr>
            <w:r w:rsidRPr="00ED4057">
              <w:rPr>
                <w:lang w:val="en-US"/>
              </w:rPr>
              <w:t>Sensor L1</w:t>
            </w:r>
          </w:p>
        </w:tc>
        <w:tc>
          <w:tcPr>
            <w:tcW w:w="1582" w:type="dxa"/>
            <w:vAlign w:val="center"/>
          </w:tcPr>
          <w:p w14:paraId="586C387A" w14:textId="77777777" w:rsidR="0021113D" w:rsidRPr="00ED4057" w:rsidRDefault="0021113D" w:rsidP="004042F2">
            <w:pPr>
              <w:pStyle w:val="Tablehead"/>
              <w:rPr>
                <w:lang w:val="en-US"/>
              </w:rPr>
            </w:pPr>
            <w:r w:rsidRPr="00ED4057">
              <w:rPr>
                <w:lang w:val="en-US"/>
              </w:rPr>
              <w:t>Sensor L4</w:t>
            </w:r>
          </w:p>
        </w:tc>
        <w:tc>
          <w:tcPr>
            <w:tcW w:w="1359" w:type="dxa"/>
            <w:vAlign w:val="center"/>
          </w:tcPr>
          <w:p w14:paraId="4ABF8CD1" w14:textId="77777777" w:rsidR="0021113D" w:rsidRPr="00ED4057" w:rsidRDefault="0021113D" w:rsidP="004042F2">
            <w:pPr>
              <w:pStyle w:val="Tablehead"/>
              <w:rPr>
                <w:lang w:val="en-US"/>
              </w:rPr>
            </w:pPr>
            <w:r w:rsidRPr="00ED4057">
              <w:rPr>
                <w:lang w:val="en-US"/>
              </w:rPr>
              <w:t>Sensor L5</w:t>
            </w:r>
          </w:p>
        </w:tc>
        <w:tc>
          <w:tcPr>
            <w:tcW w:w="1737" w:type="dxa"/>
            <w:vAlign w:val="center"/>
          </w:tcPr>
          <w:p w14:paraId="318A085E" w14:textId="77777777" w:rsidR="0021113D" w:rsidRPr="00ED4057" w:rsidRDefault="0021113D" w:rsidP="004042F2">
            <w:pPr>
              <w:pStyle w:val="Tablehead"/>
              <w:rPr>
                <w:lang w:val="en-US"/>
              </w:rPr>
            </w:pPr>
            <w:r w:rsidRPr="00ED4057">
              <w:rPr>
                <w:lang w:val="en-US"/>
              </w:rPr>
              <w:t>Sensor L6</w:t>
            </w:r>
          </w:p>
        </w:tc>
        <w:tc>
          <w:tcPr>
            <w:tcW w:w="1559" w:type="dxa"/>
            <w:vAlign w:val="center"/>
          </w:tcPr>
          <w:p w14:paraId="176FBAD8" w14:textId="77777777" w:rsidR="0021113D" w:rsidRPr="00ED4057" w:rsidRDefault="0021113D" w:rsidP="004042F2">
            <w:pPr>
              <w:pStyle w:val="Tablehead"/>
              <w:rPr>
                <w:lang w:val="en-US"/>
              </w:rPr>
            </w:pPr>
            <w:r w:rsidRPr="00ED4057">
              <w:rPr>
                <w:lang w:val="en-US"/>
              </w:rPr>
              <w:t>Sensor L7</w:t>
            </w:r>
          </w:p>
        </w:tc>
        <w:tc>
          <w:tcPr>
            <w:tcW w:w="1373" w:type="dxa"/>
            <w:vAlign w:val="center"/>
          </w:tcPr>
          <w:p w14:paraId="345FA8E4" w14:textId="77777777" w:rsidR="0021113D" w:rsidRPr="00ED4057" w:rsidRDefault="0021113D" w:rsidP="004042F2">
            <w:pPr>
              <w:pStyle w:val="Tablehead"/>
              <w:rPr>
                <w:lang w:val="en-US"/>
              </w:rPr>
            </w:pPr>
            <w:r w:rsidRPr="00ED4057">
              <w:rPr>
                <w:lang w:val="en-US"/>
              </w:rPr>
              <w:t>Sensor L8</w:t>
            </w:r>
          </w:p>
        </w:tc>
        <w:tc>
          <w:tcPr>
            <w:tcW w:w="1443" w:type="dxa"/>
            <w:vAlign w:val="center"/>
          </w:tcPr>
          <w:p w14:paraId="54DF040D" w14:textId="77777777" w:rsidR="0021113D" w:rsidRPr="00ED4057" w:rsidRDefault="0021113D" w:rsidP="004042F2">
            <w:pPr>
              <w:pStyle w:val="Tablehead"/>
              <w:rPr>
                <w:lang w:val="en-US"/>
              </w:rPr>
            </w:pPr>
            <w:r w:rsidRPr="00ED4057">
              <w:rPr>
                <w:lang w:val="en-US"/>
              </w:rPr>
              <w:t>Sensor L9</w:t>
            </w:r>
          </w:p>
        </w:tc>
        <w:tc>
          <w:tcPr>
            <w:tcW w:w="1442" w:type="dxa"/>
            <w:vAlign w:val="center"/>
          </w:tcPr>
          <w:p w14:paraId="0AAB3CAB" w14:textId="77777777" w:rsidR="0021113D" w:rsidRPr="00ED4057" w:rsidRDefault="0021113D" w:rsidP="004042F2">
            <w:pPr>
              <w:pStyle w:val="Tablehead"/>
              <w:rPr>
                <w:lang w:val="en-US"/>
              </w:rPr>
            </w:pPr>
            <w:r w:rsidRPr="00ED4057">
              <w:rPr>
                <w:lang w:val="en-US"/>
              </w:rPr>
              <w:t>Sensor L10</w:t>
            </w:r>
          </w:p>
        </w:tc>
      </w:tr>
      <w:tr w:rsidR="0021113D" w:rsidRPr="007D14AC" w14:paraId="731B53AA" w14:textId="77777777" w:rsidTr="004042F2">
        <w:trPr>
          <w:cantSplit/>
          <w:jc w:val="center"/>
        </w:trPr>
        <w:tc>
          <w:tcPr>
            <w:tcW w:w="2479" w:type="dxa"/>
          </w:tcPr>
          <w:p w14:paraId="3A170B9F" w14:textId="77777777" w:rsidR="0021113D" w:rsidRPr="00ED4057" w:rsidRDefault="0021113D" w:rsidP="004042F2">
            <w:pPr>
              <w:pStyle w:val="Tabletext"/>
              <w:rPr>
                <w:lang w:val="en-US"/>
              </w:rPr>
            </w:pPr>
            <w:r w:rsidRPr="00ED4057">
              <w:rPr>
                <w:lang w:val="en-US"/>
              </w:rPr>
              <w:t>Sensor type</w:t>
            </w:r>
          </w:p>
        </w:tc>
        <w:tc>
          <w:tcPr>
            <w:tcW w:w="1485" w:type="dxa"/>
            <w:vAlign w:val="center"/>
          </w:tcPr>
          <w:p w14:paraId="2125B3DF" w14:textId="77777777" w:rsidR="0021113D" w:rsidRPr="00ED4057" w:rsidRDefault="0021113D" w:rsidP="004042F2">
            <w:pPr>
              <w:pStyle w:val="Tabletext"/>
              <w:jc w:val="center"/>
              <w:rPr>
                <w:lang w:val="en-US"/>
              </w:rPr>
            </w:pPr>
            <w:r w:rsidRPr="00ED4057">
              <w:rPr>
                <w:lang w:val="en-US"/>
              </w:rPr>
              <w:t>Conical scan</w:t>
            </w:r>
          </w:p>
        </w:tc>
        <w:tc>
          <w:tcPr>
            <w:tcW w:w="1582" w:type="dxa"/>
            <w:vAlign w:val="center"/>
          </w:tcPr>
          <w:p w14:paraId="3E723513" w14:textId="77777777" w:rsidR="0021113D" w:rsidRPr="00ED4057" w:rsidRDefault="0021113D" w:rsidP="004042F2">
            <w:pPr>
              <w:pStyle w:val="Tabletext"/>
              <w:jc w:val="center"/>
              <w:rPr>
                <w:lang w:val="en-US"/>
              </w:rPr>
            </w:pPr>
            <w:r w:rsidRPr="00ED4057">
              <w:rPr>
                <w:lang w:val="en-US"/>
              </w:rPr>
              <w:t>Mechanical nadir scan</w:t>
            </w:r>
          </w:p>
        </w:tc>
        <w:tc>
          <w:tcPr>
            <w:tcW w:w="1359" w:type="dxa"/>
            <w:vAlign w:val="center"/>
          </w:tcPr>
          <w:p w14:paraId="3E6AE32F" w14:textId="77777777" w:rsidR="0021113D" w:rsidRPr="00ED4057" w:rsidRDefault="0021113D" w:rsidP="004042F2">
            <w:pPr>
              <w:pStyle w:val="Tabletext"/>
              <w:jc w:val="center"/>
              <w:rPr>
                <w:lang w:val="en-US"/>
              </w:rPr>
            </w:pPr>
            <w:r w:rsidRPr="00ED4057">
              <w:rPr>
                <w:lang w:val="en-US"/>
              </w:rPr>
              <w:t>Mechanical nadir scan</w:t>
            </w:r>
          </w:p>
        </w:tc>
        <w:tc>
          <w:tcPr>
            <w:tcW w:w="1737" w:type="dxa"/>
            <w:vAlign w:val="center"/>
          </w:tcPr>
          <w:p w14:paraId="259A4E47" w14:textId="77777777" w:rsidR="0021113D" w:rsidRPr="00ED4057" w:rsidRDefault="0021113D" w:rsidP="004042F2">
            <w:pPr>
              <w:pStyle w:val="Tabletext"/>
              <w:jc w:val="center"/>
              <w:rPr>
                <w:lang w:val="en-US"/>
              </w:rPr>
            </w:pPr>
            <w:r w:rsidRPr="00ED4057">
              <w:rPr>
                <w:lang w:val="en-US"/>
              </w:rPr>
              <w:t>Mechanical nadir scan</w:t>
            </w:r>
          </w:p>
        </w:tc>
        <w:tc>
          <w:tcPr>
            <w:tcW w:w="1559" w:type="dxa"/>
            <w:vAlign w:val="center"/>
          </w:tcPr>
          <w:p w14:paraId="2BB9C938" w14:textId="77777777" w:rsidR="0021113D" w:rsidRPr="00ED4057" w:rsidRDefault="0021113D" w:rsidP="004042F2">
            <w:pPr>
              <w:pStyle w:val="Tabletext"/>
              <w:jc w:val="center"/>
              <w:rPr>
                <w:lang w:val="en-US"/>
              </w:rPr>
            </w:pPr>
            <w:r w:rsidRPr="00ED4057">
              <w:rPr>
                <w:lang w:val="en-US"/>
              </w:rPr>
              <w:t>Conical scan</w:t>
            </w:r>
          </w:p>
        </w:tc>
        <w:tc>
          <w:tcPr>
            <w:tcW w:w="1373" w:type="dxa"/>
            <w:vAlign w:val="center"/>
          </w:tcPr>
          <w:p w14:paraId="11693181" w14:textId="77777777" w:rsidR="0021113D" w:rsidRPr="00ED4057" w:rsidRDefault="0021113D" w:rsidP="004042F2">
            <w:pPr>
              <w:pStyle w:val="Tabletext"/>
              <w:jc w:val="center"/>
              <w:rPr>
                <w:lang w:val="en-US"/>
              </w:rPr>
            </w:pPr>
            <w:r w:rsidRPr="00ED4057">
              <w:rPr>
                <w:lang w:val="en-US"/>
              </w:rPr>
              <w:t>Conical scan</w:t>
            </w:r>
          </w:p>
        </w:tc>
        <w:tc>
          <w:tcPr>
            <w:tcW w:w="1443" w:type="dxa"/>
            <w:vAlign w:val="center"/>
          </w:tcPr>
          <w:p w14:paraId="0B9CD245" w14:textId="77777777" w:rsidR="0021113D" w:rsidRPr="00ED4057" w:rsidRDefault="0021113D" w:rsidP="004042F2">
            <w:pPr>
              <w:pStyle w:val="Tabletext"/>
              <w:jc w:val="center"/>
              <w:rPr>
                <w:lang w:val="en-US"/>
              </w:rPr>
            </w:pPr>
            <w:r w:rsidRPr="00ED4057">
              <w:rPr>
                <w:lang w:val="en-US"/>
              </w:rPr>
              <w:t>Mechanical nadir scan</w:t>
            </w:r>
          </w:p>
        </w:tc>
        <w:tc>
          <w:tcPr>
            <w:tcW w:w="1442" w:type="dxa"/>
            <w:vAlign w:val="center"/>
          </w:tcPr>
          <w:p w14:paraId="1A3B6195" w14:textId="77777777" w:rsidR="0021113D" w:rsidRPr="00ED4057" w:rsidRDefault="0021113D" w:rsidP="004042F2">
            <w:pPr>
              <w:pStyle w:val="Tabletext"/>
              <w:jc w:val="center"/>
              <w:rPr>
                <w:lang w:val="en-US"/>
              </w:rPr>
            </w:pPr>
            <w:r w:rsidRPr="00ED4057">
              <w:rPr>
                <w:lang w:val="en-US"/>
              </w:rPr>
              <w:t>Conical scan</w:t>
            </w:r>
          </w:p>
        </w:tc>
      </w:tr>
      <w:tr w:rsidR="0021113D" w:rsidRPr="007D14AC" w14:paraId="23D1FDAC" w14:textId="77777777" w:rsidTr="004042F2">
        <w:trPr>
          <w:cantSplit/>
          <w:jc w:val="center"/>
        </w:trPr>
        <w:tc>
          <w:tcPr>
            <w:tcW w:w="14459" w:type="dxa"/>
            <w:gridSpan w:val="9"/>
            <w:vAlign w:val="center"/>
          </w:tcPr>
          <w:p w14:paraId="7A6585FC" w14:textId="77777777" w:rsidR="0021113D" w:rsidRPr="00ED4057" w:rsidRDefault="0021113D" w:rsidP="004042F2">
            <w:pPr>
              <w:pStyle w:val="Tabletext"/>
              <w:rPr>
                <w:b/>
                <w:bCs/>
                <w:lang w:val="en-US"/>
              </w:rPr>
            </w:pPr>
            <w:r w:rsidRPr="00ED4057">
              <w:rPr>
                <w:b/>
                <w:bCs/>
                <w:lang w:val="en-US"/>
              </w:rPr>
              <w:t>Orbit parameters</w:t>
            </w:r>
          </w:p>
        </w:tc>
      </w:tr>
      <w:tr w:rsidR="0021113D" w:rsidRPr="007D14AC" w14:paraId="0394C42D" w14:textId="77777777" w:rsidTr="004042F2">
        <w:trPr>
          <w:cantSplit/>
          <w:jc w:val="center"/>
        </w:trPr>
        <w:tc>
          <w:tcPr>
            <w:tcW w:w="2479" w:type="dxa"/>
          </w:tcPr>
          <w:p w14:paraId="49FD8354" w14:textId="77777777" w:rsidR="0021113D" w:rsidRPr="00ED4057" w:rsidRDefault="0021113D" w:rsidP="004042F2">
            <w:pPr>
              <w:pStyle w:val="Tabletext"/>
              <w:rPr>
                <w:lang w:val="en-US"/>
              </w:rPr>
            </w:pPr>
            <w:r w:rsidRPr="00ED4057">
              <w:rPr>
                <w:lang w:val="en-US"/>
              </w:rPr>
              <w:t>Altitude (km)</w:t>
            </w:r>
          </w:p>
        </w:tc>
        <w:tc>
          <w:tcPr>
            <w:tcW w:w="1485" w:type="dxa"/>
          </w:tcPr>
          <w:p w14:paraId="1DA4112C" w14:textId="77777777" w:rsidR="0021113D" w:rsidRPr="00ED4057" w:rsidRDefault="0021113D" w:rsidP="004042F2">
            <w:pPr>
              <w:pStyle w:val="Tabletext"/>
              <w:jc w:val="center"/>
              <w:rPr>
                <w:lang w:val="en-US"/>
              </w:rPr>
            </w:pPr>
            <w:r w:rsidRPr="00ED4057">
              <w:rPr>
                <w:lang w:val="en-US"/>
              </w:rPr>
              <w:t>867</w:t>
            </w:r>
          </w:p>
        </w:tc>
        <w:tc>
          <w:tcPr>
            <w:tcW w:w="1582" w:type="dxa"/>
          </w:tcPr>
          <w:p w14:paraId="3A338ECA" w14:textId="77777777" w:rsidR="0021113D" w:rsidRPr="00ED4057" w:rsidRDefault="0021113D" w:rsidP="004042F2">
            <w:pPr>
              <w:pStyle w:val="Tabletext"/>
              <w:jc w:val="center"/>
              <w:rPr>
                <w:lang w:val="en-US"/>
              </w:rPr>
            </w:pPr>
            <w:r w:rsidRPr="00ED4057">
              <w:rPr>
                <w:lang w:val="en-US"/>
              </w:rPr>
              <w:t>833</w:t>
            </w:r>
            <w:r w:rsidRPr="00ED4057">
              <w:rPr>
                <w:lang w:val="en-US"/>
              </w:rPr>
              <w:br/>
              <w:t>822 *</w:t>
            </w:r>
          </w:p>
        </w:tc>
        <w:tc>
          <w:tcPr>
            <w:tcW w:w="1359" w:type="dxa"/>
          </w:tcPr>
          <w:p w14:paraId="66F9B1FF" w14:textId="77777777" w:rsidR="0021113D" w:rsidRPr="00ED4057" w:rsidRDefault="0021113D" w:rsidP="004042F2">
            <w:pPr>
              <w:pStyle w:val="Tabletext"/>
              <w:jc w:val="center"/>
              <w:rPr>
                <w:lang w:val="en-US"/>
              </w:rPr>
            </w:pPr>
            <w:r w:rsidRPr="00ED4057">
              <w:rPr>
                <w:lang w:val="en-US"/>
              </w:rPr>
              <w:t>833</w:t>
            </w:r>
            <w:r w:rsidRPr="00ED4057">
              <w:rPr>
                <w:lang w:val="en-US"/>
              </w:rPr>
              <w:br/>
              <w:t>822 *</w:t>
            </w:r>
          </w:p>
        </w:tc>
        <w:tc>
          <w:tcPr>
            <w:tcW w:w="1737" w:type="dxa"/>
          </w:tcPr>
          <w:p w14:paraId="142E82F1" w14:textId="77777777" w:rsidR="0021113D" w:rsidRPr="00ED4057" w:rsidRDefault="0021113D" w:rsidP="004042F2">
            <w:pPr>
              <w:pStyle w:val="Tabletext"/>
              <w:jc w:val="center"/>
              <w:rPr>
                <w:lang w:val="en-US"/>
              </w:rPr>
            </w:pPr>
            <w:r w:rsidRPr="00ED4057">
              <w:rPr>
                <w:lang w:val="en-US"/>
              </w:rPr>
              <w:t>824</w:t>
            </w:r>
          </w:p>
        </w:tc>
        <w:tc>
          <w:tcPr>
            <w:tcW w:w="1559" w:type="dxa"/>
          </w:tcPr>
          <w:p w14:paraId="57622254" w14:textId="77777777" w:rsidR="0021113D" w:rsidRPr="00ED4057" w:rsidRDefault="0021113D" w:rsidP="004042F2">
            <w:pPr>
              <w:pStyle w:val="Tabletext"/>
              <w:jc w:val="center"/>
              <w:rPr>
                <w:lang w:val="en-US"/>
              </w:rPr>
            </w:pPr>
            <w:r w:rsidRPr="00ED4057">
              <w:rPr>
                <w:lang w:val="en-US"/>
              </w:rPr>
              <w:t>835</w:t>
            </w:r>
          </w:p>
        </w:tc>
        <w:tc>
          <w:tcPr>
            <w:tcW w:w="1373" w:type="dxa"/>
          </w:tcPr>
          <w:p w14:paraId="6ACBD4FE" w14:textId="77777777" w:rsidR="0021113D" w:rsidRPr="00ED4057" w:rsidRDefault="0021113D" w:rsidP="004042F2">
            <w:pPr>
              <w:pStyle w:val="Tabletext"/>
              <w:jc w:val="center"/>
              <w:rPr>
                <w:lang w:val="en-US"/>
              </w:rPr>
            </w:pPr>
            <w:r w:rsidRPr="00ED4057">
              <w:rPr>
                <w:lang w:val="en-US"/>
              </w:rPr>
              <w:t>700</w:t>
            </w:r>
          </w:p>
        </w:tc>
        <w:tc>
          <w:tcPr>
            <w:tcW w:w="1443" w:type="dxa"/>
          </w:tcPr>
          <w:p w14:paraId="28B7045E" w14:textId="77777777" w:rsidR="0021113D" w:rsidRPr="00ED4057" w:rsidRDefault="0021113D" w:rsidP="004042F2">
            <w:pPr>
              <w:pStyle w:val="Tabletext"/>
              <w:jc w:val="center"/>
              <w:rPr>
                <w:lang w:val="en-US"/>
              </w:rPr>
            </w:pPr>
            <w:r w:rsidRPr="00ED4057">
              <w:rPr>
                <w:lang w:val="en-US"/>
              </w:rPr>
              <w:t>83</w:t>
            </w:r>
          </w:p>
        </w:tc>
        <w:tc>
          <w:tcPr>
            <w:tcW w:w="1442" w:type="dxa"/>
          </w:tcPr>
          <w:p w14:paraId="102F59CD" w14:textId="77777777" w:rsidR="0021113D" w:rsidRPr="00ED4057" w:rsidRDefault="0021113D" w:rsidP="004042F2">
            <w:pPr>
              <w:pStyle w:val="Tabletext"/>
              <w:jc w:val="center"/>
              <w:rPr>
                <w:lang w:val="en-US"/>
              </w:rPr>
            </w:pPr>
            <w:r w:rsidRPr="00ED4057">
              <w:rPr>
                <w:lang w:val="en-US"/>
              </w:rPr>
              <w:t>830</w:t>
            </w:r>
          </w:p>
        </w:tc>
      </w:tr>
      <w:tr w:rsidR="0021113D" w:rsidRPr="007D14AC" w14:paraId="50FB74A9" w14:textId="77777777" w:rsidTr="004042F2">
        <w:trPr>
          <w:cantSplit/>
          <w:jc w:val="center"/>
        </w:trPr>
        <w:tc>
          <w:tcPr>
            <w:tcW w:w="2479" w:type="dxa"/>
          </w:tcPr>
          <w:p w14:paraId="7D369662" w14:textId="77777777" w:rsidR="0021113D" w:rsidRPr="00ED4057" w:rsidRDefault="0021113D" w:rsidP="004042F2">
            <w:pPr>
              <w:pStyle w:val="Tabletext"/>
              <w:rPr>
                <w:lang w:val="en-US"/>
              </w:rPr>
            </w:pPr>
            <w:r w:rsidRPr="00ED4057">
              <w:rPr>
                <w:lang w:val="en-US"/>
              </w:rPr>
              <w:t>Inclination (degree)</w:t>
            </w:r>
          </w:p>
        </w:tc>
        <w:tc>
          <w:tcPr>
            <w:tcW w:w="1485" w:type="dxa"/>
          </w:tcPr>
          <w:p w14:paraId="32343BF7" w14:textId="77777777" w:rsidR="0021113D" w:rsidRPr="00ED4057" w:rsidRDefault="0021113D" w:rsidP="004042F2">
            <w:pPr>
              <w:pStyle w:val="Tabletext"/>
              <w:jc w:val="center"/>
              <w:rPr>
                <w:lang w:val="en-US"/>
              </w:rPr>
            </w:pPr>
            <w:r w:rsidRPr="00ED4057">
              <w:rPr>
                <w:lang w:val="en-US"/>
              </w:rPr>
              <w:t>20</w:t>
            </w:r>
          </w:p>
        </w:tc>
        <w:tc>
          <w:tcPr>
            <w:tcW w:w="1582" w:type="dxa"/>
          </w:tcPr>
          <w:p w14:paraId="18ED5111" w14:textId="77777777" w:rsidR="0021113D" w:rsidRPr="00ED4057" w:rsidRDefault="0021113D" w:rsidP="004042F2">
            <w:pPr>
              <w:pStyle w:val="Tabletext"/>
              <w:jc w:val="center"/>
              <w:rPr>
                <w:lang w:val="en-US"/>
              </w:rPr>
            </w:pPr>
            <w:r w:rsidRPr="00ED4057">
              <w:rPr>
                <w:lang w:val="en-US"/>
              </w:rPr>
              <w:t>98.6</w:t>
            </w:r>
            <w:r w:rsidRPr="00ED4057">
              <w:rPr>
                <w:lang w:val="en-US"/>
              </w:rPr>
              <w:br/>
              <w:t>98.7 *</w:t>
            </w:r>
          </w:p>
        </w:tc>
        <w:tc>
          <w:tcPr>
            <w:tcW w:w="1359" w:type="dxa"/>
          </w:tcPr>
          <w:p w14:paraId="634BC6F3" w14:textId="77777777" w:rsidR="0021113D" w:rsidRPr="00ED4057" w:rsidRDefault="0021113D" w:rsidP="004042F2">
            <w:pPr>
              <w:pStyle w:val="Tabletext"/>
              <w:jc w:val="center"/>
              <w:rPr>
                <w:lang w:val="en-US"/>
              </w:rPr>
            </w:pPr>
            <w:r w:rsidRPr="00ED4057">
              <w:rPr>
                <w:lang w:val="en-US"/>
              </w:rPr>
              <w:t>98.6</w:t>
            </w:r>
            <w:r w:rsidRPr="00ED4057">
              <w:rPr>
                <w:lang w:val="en-US"/>
              </w:rPr>
              <w:br/>
              <w:t>98.7 *</w:t>
            </w:r>
          </w:p>
        </w:tc>
        <w:tc>
          <w:tcPr>
            <w:tcW w:w="1737" w:type="dxa"/>
          </w:tcPr>
          <w:p w14:paraId="6D1C46F2" w14:textId="77777777" w:rsidR="0021113D" w:rsidRPr="00ED4057" w:rsidRDefault="0021113D" w:rsidP="004042F2">
            <w:pPr>
              <w:pStyle w:val="Tabletext"/>
              <w:jc w:val="center"/>
              <w:rPr>
                <w:lang w:val="en-US"/>
              </w:rPr>
            </w:pPr>
            <w:r w:rsidRPr="00ED4057">
              <w:rPr>
                <w:lang w:val="en-US"/>
              </w:rPr>
              <w:t>98.7</w:t>
            </w:r>
          </w:p>
        </w:tc>
        <w:tc>
          <w:tcPr>
            <w:tcW w:w="1559" w:type="dxa"/>
          </w:tcPr>
          <w:p w14:paraId="70DA969D" w14:textId="77777777" w:rsidR="0021113D" w:rsidRPr="00ED4057" w:rsidRDefault="0021113D" w:rsidP="004042F2">
            <w:pPr>
              <w:pStyle w:val="Tabletext"/>
              <w:jc w:val="center"/>
              <w:rPr>
                <w:lang w:val="en-US"/>
              </w:rPr>
            </w:pPr>
            <w:r w:rsidRPr="00ED4057">
              <w:rPr>
                <w:lang w:val="en-US"/>
              </w:rPr>
              <w:t>98.85</w:t>
            </w:r>
          </w:p>
        </w:tc>
        <w:tc>
          <w:tcPr>
            <w:tcW w:w="1373" w:type="dxa"/>
          </w:tcPr>
          <w:p w14:paraId="0CD10A09" w14:textId="77777777" w:rsidR="0021113D" w:rsidRPr="00ED4057" w:rsidRDefault="0021113D" w:rsidP="004042F2">
            <w:pPr>
              <w:pStyle w:val="Tabletext"/>
              <w:jc w:val="center"/>
              <w:rPr>
                <w:lang w:val="en-US"/>
              </w:rPr>
            </w:pPr>
            <w:r w:rsidRPr="00ED4057">
              <w:rPr>
                <w:lang w:val="en-US"/>
              </w:rPr>
              <w:t>98.2</w:t>
            </w:r>
          </w:p>
        </w:tc>
        <w:tc>
          <w:tcPr>
            <w:tcW w:w="1443" w:type="dxa"/>
          </w:tcPr>
          <w:p w14:paraId="4A7ABEA1" w14:textId="77777777" w:rsidR="0021113D" w:rsidRPr="00ED4057" w:rsidRDefault="0021113D" w:rsidP="004042F2">
            <w:pPr>
              <w:pStyle w:val="Tabletext"/>
              <w:jc w:val="center"/>
              <w:rPr>
                <w:lang w:val="en-US"/>
              </w:rPr>
            </w:pPr>
            <w:r w:rsidRPr="00ED4057">
              <w:rPr>
                <w:lang w:val="en-US"/>
              </w:rPr>
              <w:t>98.7</w:t>
            </w:r>
          </w:p>
        </w:tc>
        <w:tc>
          <w:tcPr>
            <w:tcW w:w="1442" w:type="dxa"/>
          </w:tcPr>
          <w:p w14:paraId="61F00BA4" w14:textId="77777777" w:rsidR="0021113D" w:rsidRPr="00ED4057" w:rsidRDefault="0021113D" w:rsidP="004042F2">
            <w:pPr>
              <w:pStyle w:val="Tabletext"/>
              <w:jc w:val="center"/>
              <w:rPr>
                <w:lang w:val="en-US"/>
              </w:rPr>
            </w:pPr>
            <w:r w:rsidRPr="00ED4057">
              <w:rPr>
                <w:lang w:val="en-US"/>
              </w:rPr>
              <w:t>98.7</w:t>
            </w:r>
          </w:p>
        </w:tc>
      </w:tr>
      <w:tr w:rsidR="0021113D" w:rsidRPr="007D14AC" w14:paraId="7390E299" w14:textId="77777777" w:rsidTr="004042F2">
        <w:trPr>
          <w:cantSplit/>
          <w:jc w:val="center"/>
        </w:trPr>
        <w:tc>
          <w:tcPr>
            <w:tcW w:w="2479" w:type="dxa"/>
          </w:tcPr>
          <w:p w14:paraId="59B74851" w14:textId="77777777" w:rsidR="0021113D" w:rsidRPr="00ED4057" w:rsidRDefault="0021113D" w:rsidP="004042F2">
            <w:pPr>
              <w:pStyle w:val="Tabletext"/>
              <w:rPr>
                <w:lang w:val="en-US"/>
              </w:rPr>
            </w:pPr>
            <w:r w:rsidRPr="00ED4057">
              <w:rPr>
                <w:lang w:val="en-US"/>
              </w:rPr>
              <w:t>Eccentricity</w:t>
            </w:r>
          </w:p>
        </w:tc>
        <w:tc>
          <w:tcPr>
            <w:tcW w:w="1485" w:type="dxa"/>
          </w:tcPr>
          <w:p w14:paraId="675E2BDB" w14:textId="77777777" w:rsidR="0021113D" w:rsidRPr="00ED4057" w:rsidRDefault="0021113D" w:rsidP="004042F2">
            <w:pPr>
              <w:pStyle w:val="Tabletext"/>
              <w:jc w:val="center"/>
              <w:rPr>
                <w:lang w:val="en-US"/>
              </w:rPr>
            </w:pPr>
            <w:r w:rsidRPr="00ED4057">
              <w:rPr>
                <w:lang w:val="en-US"/>
              </w:rPr>
              <w:t>0</w:t>
            </w:r>
          </w:p>
        </w:tc>
        <w:tc>
          <w:tcPr>
            <w:tcW w:w="1582" w:type="dxa"/>
          </w:tcPr>
          <w:p w14:paraId="22C567FF" w14:textId="77777777" w:rsidR="0021113D" w:rsidRPr="00ED4057" w:rsidRDefault="0021113D" w:rsidP="004042F2">
            <w:pPr>
              <w:pStyle w:val="Tabletext"/>
              <w:jc w:val="center"/>
              <w:rPr>
                <w:lang w:val="en-US"/>
              </w:rPr>
            </w:pPr>
            <w:r w:rsidRPr="00ED4057">
              <w:rPr>
                <w:lang w:val="en-US"/>
              </w:rPr>
              <w:t>0</w:t>
            </w:r>
            <w:r w:rsidRPr="00ED4057">
              <w:rPr>
                <w:lang w:val="en-US"/>
              </w:rPr>
              <w:br/>
              <w:t>0.001*</w:t>
            </w:r>
          </w:p>
        </w:tc>
        <w:tc>
          <w:tcPr>
            <w:tcW w:w="1359" w:type="dxa"/>
          </w:tcPr>
          <w:p w14:paraId="0A3369A5" w14:textId="77777777" w:rsidR="0021113D" w:rsidRPr="00ED4057" w:rsidRDefault="0021113D" w:rsidP="004042F2">
            <w:pPr>
              <w:pStyle w:val="Tabletext"/>
              <w:jc w:val="center"/>
              <w:rPr>
                <w:lang w:val="en-US"/>
              </w:rPr>
            </w:pPr>
            <w:r w:rsidRPr="00ED4057">
              <w:rPr>
                <w:lang w:val="en-US"/>
              </w:rPr>
              <w:t>0</w:t>
            </w:r>
            <w:r w:rsidRPr="00ED4057">
              <w:rPr>
                <w:lang w:val="en-US"/>
              </w:rPr>
              <w:br/>
              <w:t>0.001*</w:t>
            </w:r>
          </w:p>
        </w:tc>
        <w:tc>
          <w:tcPr>
            <w:tcW w:w="1737" w:type="dxa"/>
          </w:tcPr>
          <w:p w14:paraId="7168A7C5" w14:textId="77777777" w:rsidR="0021113D" w:rsidRPr="00ED4057" w:rsidRDefault="0021113D" w:rsidP="004042F2">
            <w:pPr>
              <w:pStyle w:val="Tabletext"/>
              <w:jc w:val="center"/>
              <w:rPr>
                <w:lang w:val="en-US"/>
              </w:rPr>
            </w:pPr>
            <w:r w:rsidRPr="00ED4057">
              <w:rPr>
                <w:lang w:val="en-US"/>
              </w:rPr>
              <w:t>0</w:t>
            </w:r>
          </w:p>
        </w:tc>
        <w:tc>
          <w:tcPr>
            <w:tcW w:w="1559" w:type="dxa"/>
          </w:tcPr>
          <w:p w14:paraId="56F91FAF" w14:textId="77777777" w:rsidR="0021113D" w:rsidRPr="00ED4057" w:rsidRDefault="0021113D" w:rsidP="004042F2">
            <w:pPr>
              <w:pStyle w:val="Tabletext"/>
              <w:jc w:val="center"/>
              <w:rPr>
                <w:lang w:val="en-US"/>
              </w:rPr>
            </w:pPr>
            <w:r w:rsidRPr="00ED4057">
              <w:rPr>
                <w:lang w:val="en-US"/>
              </w:rPr>
              <w:t>0</w:t>
            </w:r>
          </w:p>
        </w:tc>
        <w:tc>
          <w:tcPr>
            <w:tcW w:w="1373" w:type="dxa"/>
          </w:tcPr>
          <w:p w14:paraId="2E4164CD" w14:textId="77777777" w:rsidR="0021113D" w:rsidRPr="00ED4057" w:rsidRDefault="0021113D" w:rsidP="004042F2">
            <w:pPr>
              <w:pStyle w:val="Tabletext"/>
              <w:jc w:val="center"/>
              <w:rPr>
                <w:lang w:val="en-US"/>
              </w:rPr>
            </w:pPr>
            <w:r w:rsidRPr="00ED4057">
              <w:rPr>
                <w:lang w:val="en-US"/>
              </w:rPr>
              <w:t>0.002</w:t>
            </w:r>
          </w:p>
        </w:tc>
        <w:tc>
          <w:tcPr>
            <w:tcW w:w="1443" w:type="dxa"/>
          </w:tcPr>
          <w:p w14:paraId="1DC4D95A" w14:textId="77777777" w:rsidR="0021113D" w:rsidRPr="00ED4057" w:rsidRDefault="0021113D" w:rsidP="004042F2">
            <w:pPr>
              <w:pStyle w:val="Tabletext"/>
              <w:jc w:val="center"/>
              <w:rPr>
                <w:lang w:val="en-US"/>
              </w:rPr>
            </w:pPr>
            <w:r w:rsidRPr="00ED4057">
              <w:rPr>
                <w:lang w:val="en-US"/>
              </w:rPr>
              <w:t>0.001</w:t>
            </w:r>
          </w:p>
        </w:tc>
        <w:tc>
          <w:tcPr>
            <w:tcW w:w="1442" w:type="dxa"/>
          </w:tcPr>
          <w:p w14:paraId="23D3131C" w14:textId="77777777" w:rsidR="0021113D" w:rsidRPr="00ED4057" w:rsidRDefault="0021113D" w:rsidP="004042F2">
            <w:pPr>
              <w:pStyle w:val="Tabletext"/>
              <w:jc w:val="center"/>
              <w:rPr>
                <w:lang w:val="en-US"/>
              </w:rPr>
            </w:pPr>
            <w:r w:rsidRPr="00ED4057">
              <w:rPr>
                <w:lang w:val="en-US"/>
              </w:rPr>
              <w:t>0.001</w:t>
            </w:r>
          </w:p>
        </w:tc>
      </w:tr>
      <w:tr w:rsidR="0021113D" w:rsidRPr="007D14AC" w14:paraId="2060D46E" w14:textId="77777777" w:rsidTr="004042F2">
        <w:trPr>
          <w:cantSplit/>
          <w:jc w:val="center"/>
        </w:trPr>
        <w:tc>
          <w:tcPr>
            <w:tcW w:w="2479" w:type="dxa"/>
          </w:tcPr>
          <w:p w14:paraId="18520816" w14:textId="77777777" w:rsidR="0021113D" w:rsidRPr="00ED4057" w:rsidRDefault="0021113D" w:rsidP="004042F2">
            <w:pPr>
              <w:pStyle w:val="Tabletext"/>
              <w:rPr>
                <w:lang w:val="en-US"/>
              </w:rPr>
            </w:pPr>
            <w:r w:rsidRPr="00ED4057">
              <w:rPr>
                <w:lang w:val="en-US"/>
              </w:rPr>
              <w:t>Repeat period (days)</w:t>
            </w:r>
          </w:p>
        </w:tc>
        <w:tc>
          <w:tcPr>
            <w:tcW w:w="1485" w:type="dxa"/>
          </w:tcPr>
          <w:p w14:paraId="1E0CFB40" w14:textId="77777777" w:rsidR="0021113D" w:rsidRPr="00ED4057" w:rsidRDefault="0021113D" w:rsidP="004042F2">
            <w:pPr>
              <w:pStyle w:val="Tabletext"/>
              <w:jc w:val="center"/>
              <w:rPr>
                <w:lang w:val="en-US"/>
              </w:rPr>
            </w:pPr>
            <w:r w:rsidRPr="00ED4057">
              <w:rPr>
                <w:lang w:val="en-US"/>
              </w:rPr>
              <w:t>7</w:t>
            </w:r>
          </w:p>
        </w:tc>
        <w:tc>
          <w:tcPr>
            <w:tcW w:w="1582" w:type="dxa"/>
          </w:tcPr>
          <w:p w14:paraId="730F961F" w14:textId="77777777" w:rsidR="0021113D" w:rsidRPr="00ED4057" w:rsidRDefault="0021113D" w:rsidP="004042F2">
            <w:pPr>
              <w:pStyle w:val="Tabletext"/>
              <w:jc w:val="center"/>
              <w:rPr>
                <w:lang w:val="en-US"/>
              </w:rPr>
            </w:pPr>
            <w:r w:rsidRPr="00ED4057">
              <w:rPr>
                <w:lang w:val="en-US"/>
              </w:rPr>
              <w:t>9</w:t>
            </w:r>
            <w:r w:rsidRPr="00ED4057">
              <w:rPr>
                <w:lang w:val="en-US"/>
              </w:rPr>
              <w:br/>
              <w:t>29 *</w:t>
            </w:r>
          </w:p>
        </w:tc>
        <w:tc>
          <w:tcPr>
            <w:tcW w:w="1359" w:type="dxa"/>
          </w:tcPr>
          <w:p w14:paraId="37FF153A" w14:textId="77777777" w:rsidR="0021113D" w:rsidRPr="00ED4057" w:rsidRDefault="0021113D" w:rsidP="004042F2">
            <w:pPr>
              <w:pStyle w:val="Tabletext"/>
              <w:jc w:val="center"/>
              <w:rPr>
                <w:lang w:val="en-US"/>
              </w:rPr>
            </w:pPr>
            <w:r w:rsidRPr="00ED4057">
              <w:rPr>
                <w:lang w:val="en-US"/>
              </w:rPr>
              <w:t>9</w:t>
            </w:r>
            <w:r w:rsidRPr="00ED4057">
              <w:rPr>
                <w:lang w:val="en-US"/>
              </w:rPr>
              <w:br/>
              <w:t>29 *</w:t>
            </w:r>
          </w:p>
        </w:tc>
        <w:tc>
          <w:tcPr>
            <w:tcW w:w="1737" w:type="dxa"/>
          </w:tcPr>
          <w:p w14:paraId="4FDE368C" w14:textId="77777777" w:rsidR="0021113D" w:rsidRPr="00ED4057" w:rsidRDefault="0021113D" w:rsidP="004042F2">
            <w:pPr>
              <w:pStyle w:val="Tabletext"/>
              <w:jc w:val="center"/>
              <w:rPr>
                <w:lang w:val="en-US"/>
              </w:rPr>
            </w:pPr>
            <w:r w:rsidRPr="00ED4057">
              <w:rPr>
                <w:lang w:val="en-US"/>
              </w:rPr>
              <w:t>9</w:t>
            </w:r>
          </w:p>
        </w:tc>
        <w:tc>
          <w:tcPr>
            <w:tcW w:w="1559" w:type="dxa"/>
          </w:tcPr>
          <w:p w14:paraId="1ADF88F4" w14:textId="77777777" w:rsidR="0021113D" w:rsidRPr="00ED4057" w:rsidRDefault="0021113D" w:rsidP="004042F2">
            <w:pPr>
              <w:pStyle w:val="Tabletext"/>
              <w:jc w:val="center"/>
              <w:rPr>
                <w:lang w:val="en-US"/>
              </w:rPr>
            </w:pPr>
          </w:p>
        </w:tc>
        <w:tc>
          <w:tcPr>
            <w:tcW w:w="1373" w:type="dxa"/>
          </w:tcPr>
          <w:p w14:paraId="0C95C84B" w14:textId="77777777" w:rsidR="0021113D" w:rsidRPr="00ED4057" w:rsidRDefault="0021113D" w:rsidP="004042F2">
            <w:pPr>
              <w:pStyle w:val="Tabletext"/>
              <w:jc w:val="center"/>
              <w:rPr>
                <w:lang w:val="en-US"/>
              </w:rPr>
            </w:pPr>
            <w:r w:rsidRPr="00ED4057">
              <w:rPr>
                <w:lang w:val="en-US"/>
              </w:rPr>
              <w:t>16</w:t>
            </w:r>
          </w:p>
        </w:tc>
        <w:tc>
          <w:tcPr>
            <w:tcW w:w="1443" w:type="dxa"/>
          </w:tcPr>
          <w:p w14:paraId="69319BF1" w14:textId="77777777" w:rsidR="0021113D" w:rsidRPr="00ED4057" w:rsidRDefault="0021113D" w:rsidP="004042F2">
            <w:pPr>
              <w:pStyle w:val="Tabletext"/>
              <w:jc w:val="center"/>
              <w:rPr>
                <w:lang w:val="en-US"/>
              </w:rPr>
            </w:pPr>
            <w:r w:rsidRPr="00ED4057">
              <w:rPr>
                <w:lang w:val="en-US"/>
              </w:rPr>
              <w:t>29</w:t>
            </w:r>
          </w:p>
        </w:tc>
        <w:tc>
          <w:tcPr>
            <w:tcW w:w="1442" w:type="dxa"/>
          </w:tcPr>
          <w:p w14:paraId="2F385D52" w14:textId="77777777" w:rsidR="0021113D" w:rsidRPr="00ED4057" w:rsidRDefault="0021113D" w:rsidP="004042F2">
            <w:pPr>
              <w:pStyle w:val="Tabletext"/>
              <w:jc w:val="center"/>
              <w:rPr>
                <w:lang w:val="en-US"/>
              </w:rPr>
            </w:pPr>
            <w:r w:rsidRPr="00ED4057">
              <w:rPr>
                <w:lang w:val="en-US"/>
              </w:rPr>
              <w:t>29</w:t>
            </w:r>
          </w:p>
        </w:tc>
      </w:tr>
      <w:tr w:rsidR="0021113D" w:rsidRPr="007D14AC" w14:paraId="5EE89999" w14:textId="77777777" w:rsidTr="004042F2">
        <w:trPr>
          <w:cantSplit/>
          <w:jc w:val="center"/>
        </w:trPr>
        <w:tc>
          <w:tcPr>
            <w:tcW w:w="14459" w:type="dxa"/>
            <w:gridSpan w:val="9"/>
            <w:vAlign w:val="center"/>
          </w:tcPr>
          <w:p w14:paraId="3DC237EF" w14:textId="77777777" w:rsidR="0021113D" w:rsidRPr="00ED4057" w:rsidRDefault="0021113D" w:rsidP="004042F2">
            <w:pPr>
              <w:pStyle w:val="Tabletext"/>
              <w:rPr>
                <w:b/>
                <w:bCs/>
                <w:lang w:val="en-US"/>
              </w:rPr>
            </w:pPr>
            <w:r w:rsidRPr="00ED4057">
              <w:rPr>
                <w:b/>
                <w:bCs/>
                <w:lang w:val="en-US"/>
              </w:rPr>
              <w:t>Sensor antenna parameters</w:t>
            </w:r>
          </w:p>
        </w:tc>
      </w:tr>
      <w:tr w:rsidR="0021113D" w:rsidRPr="007D14AC" w14:paraId="75E75ED6" w14:textId="77777777" w:rsidTr="004042F2">
        <w:trPr>
          <w:cantSplit/>
          <w:jc w:val="center"/>
        </w:trPr>
        <w:tc>
          <w:tcPr>
            <w:tcW w:w="2479" w:type="dxa"/>
          </w:tcPr>
          <w:p w14:paraId="1C597141" w14:textId="77777777" w:rsidR="0021113D" w:rsidRPr="00ED4057" w:rsidRDefault="0021113D" w:rsidP="004042F2">
            <w:pPr>
              <w:pStyle w:val="Tabletext"/>
              <w:rPr>
                <w:lang w:val="en-US"/>
              </w:rPr>
            </w:pPr>
            <w:r w:rsidRPr="00ED4057">
              <w:rPr>
                <w:lang w:val="en-US"/>
              </w:rPr>
              <w:t>Number of beams</w:t>
            </w:r>
          </w:p>
        </w:tc>
        <w:tc>
          <w:tcPr>
            <w:tcW w:w="1485" w:type="dxa"/>
          </w:tcPr>
          <w:p w14:paraId="2E5A88F4" w14:textId="77777777" w:rsidR="0021113D" w:rsidRPr="00ED4057" w:rsidRDefault="0021113D" w:rsidP="004042F2">
            <w:pPr>
              <w:pStyle w:val="Tabletext"/>
              <w:jc w:val="center"/>
              <w:rPr>
                <w:lang w:val="en-US"/>
              </w:rPr>
            </w:pPr>
            <w:r w:rsidRPr="00ED4057">
              <w:rPr>
                <w:lang w:val="en-US"/>
              </w:rPr>
              <w:t>1</w:t>
            </w:r>
            <w:r w:rsidRPr="00ED4057">
              <w:rPr>
                <w:lang w:val="en-US"/>
              </w:rPr>
              <w:br/>
            </w:r>
            <w:r w:rsidRPr="00ED4057">
              <w:rPr>
                <w:lang w:val="en-US"/>
              </w:rPr>
              <w:br/>
            </w:r>
            <w:r w:rsidRPr="00ED4057">
              <w:rPr>
                <w:lang w:val="en-US"/>
              </w:rPr>
              <w:br/>
            </w:r>
          </w:p>
        </w:tc>
        <w:tc>
          <w:tcPr>
            <w:tcW w:w="1582" w:type="dxa"/>
          </w:tcPr>
          <w:p w14:paraId="6244D746" w14:textId="77777777" w:rsidR="0021113D" w:rsidRPr="00ED4057" w:rsidRDefault="0021113D" w:rsidP="004042F2">
            <w:pPr>
              <w:pStyle w:val="Tabletext"/>
              <w:jc w:val="center"/>
              <w:rPr>
                <w:lang w:val="en-US"/>
              </w:rPr>
            </w:pPr>
            <w:r w:rsidRPr="00ED4057">
              <w:rPr>
                <w:lang w:val="en-US"/>
              </w:rPr>
              <w:t>30 earth fields per 8 s scan period</w:t>
            </w:r>
          </w:p>
        </w:tc>
        <w:tc>
          <w:tcPr>
            <w:tcW w:w="1359" w:type="dxa"/>
          </w:tcPr>
          <w:p w14:paraId="06038215" w14:textId="77777777" w:rsidR="0021113D" w:rsidRPr="00ED4057" w:rsidRDefault="0021113D" w:rsidP="004042F2">
            <w:pPr>
              <w:pStyle w:val="Tabletext"/>
              <w:jc w:val="center"/>
              <w:rPr>
                <w:lang w:val="en-US"/>
              </w:rPr>
            </w:pPr>
            <w:r w:rsidRPr="00ED4057">
              <w:rPr>
                <w:lang w:val="en-US"/>
              </w:rPr>
              <w:t>30 earth fields per 8 s scan period</w:t>
            </w:r>
          </w:p>
          <w:p w14:paraId="4FA21773" w14:textId="77777777" w:rsidR="0021113D" w:rsidRPr="00ED4057" w:rsidRDefault="0021113D" w:rsidP="004042F2">
            <w:pPr>
              <w:pStyle w:val="Tabletext"/>
              <w:jc w:val="center"/>
              <w:rPr>
                <w:lang w:val="en-US"/>
              </w:rPr>
            </w:pPr>
            <w:r w:rsidRPr="00ED4057">
              <w:rPr>
                <w:lang w:val="en-US"/>
              </w:rPr>
              <w:br/>
              <w:t>1 beam (steerable in 90 earth fields per scan period)*</w:t>
            </w:r>
          </w:p>
        </w:tc>
        <w:tc>
          <w:tcPr>
            <w:tcW w:w="1737" w:type="dxa"/>
          </w:tcPr>
          <w:p w14:paraId="186A7CFB" w14:textId="77777777" w:rsidR="0021113D" w:rsidRPr="00ED4057" w:rsidRDefault="0021113D" w:rsidP="004042F2">
            <w:pPr>
              <w:pStyle w:val="Tabletext"/>
              <w:jc w:val="center"/>
              <w:rPr>
                <w:lang w:val="en-US"/>
              </w:rPr>
            </w:pPr>
            <w:r w:rsidRPr="00ED4057">
              <w:rPr>
                <w:lang w:val="en-US"/>
              </w:rPr>
              <w:t>2</w:t>
            </w:r>
            <w:r w:rsidRPr="00ED4057">
              <w:rPr>
                <w:lang w:val="en-US"/>
              </w:rPr>
              <w:br/>
            </w:r>
            <w:r w:rsidRPr="00ED4057">
              <w:rPr>
                <w:lang w:val="en-US"/>
              </w:rPr>
              <w:br/>
            </w:r>
          </w:p>
        </w:tc>
        <w:tc>
          <w:tcPr>
            <w:tcW w:w="1559" w:type="dxa"/>
          </w:tcPr>
          <w:p w14:paraId="484979BB" w14:textId="77777777" w:rsidR="0021113D" w:rsidRPr="00ED4057" w:rsidRDefault="0021113D" w:rsidP="004042F2">
            <w:pPr>
              <w:pStyle w:val="Tabletext"/>
              <w:jc w:val="center"/>
              <w:rPr>
                <w:lang w:val="en-US"/>
              </w:rPr>
            </w:pPr>
            <w:r w:rsidRPr="00ED4057">
              <w:rPr>
                <w:lang w:val="en-US"/>
              </w:rPr>
              <w:t>2</w:t>
            </w:r>
            <w:r w:rsidRPr="00ED4057">
              <w:rPr>
                <w:lang w:val="en-US"/>
              </w:rPr>
              <w:br/>
            </w:r>
            <w:r w:rsidRPr="00ED4057">
              <w:rPr>
                <w:lang w:val="en-US"/>
              </w:rPr>
              <w:br/>
            </w:r>
          </w:p>
        </w:tc>
        <w:tc>
          <w:tcPr>
            <w:tcW w:w="1373" w:type="dxa"/>
          </w:tcPr>
          <w:p w14:paraId="45CFDEE3" w14:textId="77777777" w:rsidR="0021113D" w:rsidRPr="00ED4057" w:rsidRDefault="0021113D" w:rsidP="004042F2">
            <w:pPr>
              <w:pStyle w:val="Tabletext"/>
              <w:jc w:val="center"/>
              <w:rPr>
                <w:lang w:val="en-US"/>
              </w:rPr>
            </w:pPr>
            <w:r w:rsidRPr="00ED4057">
              <w:rPr>
                <w:lang w:val="en-US"/>
              </w:rPr>
              <w:t>2</w:t>
            </w:r>
            <w:r w:rsidRPr="00ED4057">
              <w:rPr>
                <w:lang w:val="en-US"/>
              </w:rPr>
              <w:br/>
            </w:r>
            <w:r w:rsidRPr="00ED4057">
              <w:rPr>
                <w:lang w:val="en-US"/>
              </w:rPr>
              <w:br/>
            </w:r>
          </w:p>
        </w:tc>
        <w:tc>
          <w:tcPr>
            <w:tcW w:w="1443" w:type="dxa"/>
            <w:vAlign w:val="center"/>
          </w:tcPr>
          <w:p w14:paraId="52A69024" w14:textId="77777777" w:rsidR="0021113D" w:rsidRPr="00ED4057" w:rsidRDefault="0021113D" w:rsidP="004042F2">
            <w:pPr>
              <w:pStyle w:val="Tabletext"/>
              <w:jc w:val="center"/>
              <w:rPr>
                <w:lang w:val="en-US"/>
              </w:rPr>
            </w:pPr>
            <w:r w:rsidRPr="00ED4057">
              <w:rPr>
                <w:lang w:val="en-US"/>
              </w:rPr>
              <w:t>1</w:t>
            </w:r>
          </w:p>
        </w:tc>
        <w:tc>
          <w:tcPr>
            <w:tcW w:w="1442" w:type="dxa"/>
            <w:vAlign w:val="center"/>
          </w:tcPr>
          <w:p w14:paraId="5AF4A193" w14:textId="77777777" w:rsidR="0021113D" w:rsidRPr="00ED4057" w:rsidRDefault="0021113D" w:rsidP="004042F2">
            <w:pPr>
              <w:pStyle w:val="Tabletext"/>
              <w:jc w:val="center"/>
              <w:rPr>
                <w:lang w:val="en-US"/>
              </w:rPr>
            </w:pPr>
            <w:r w:rsidRPr="00ED4057">
              <w:rPr>
                <w:lang w:val="en-US"/>
              </w:rPr>
              <w:t>1</w:t>
            </w:r>
          </w:p>
        </w:tc>
      </w:tr>
      <w:tr w:rsidR="0021113D" w:rsidRPr="007D14AC" w14:paraId="64AF33B1" w14:textId="77777777" w:rsidTr="004042F2">
        <w:trPr>
          <w:cantSplit/>
          <w:jc w:val="center"/>
        </w:trPr>
        <w:tc>
          <w:tcPr>
            <w:tcW w:w="2479" w:type="dxa"/>
          </w:tcPr>
          <w:p w14:paraId="482E4129" w14:textId="77777777" w:rsidR="0021113D" w:rsidRPr="00ED4057" w:rsidRDefault="0021113D" w:rsidP="004042F2">
            <w:pPr>
              <w:pStyle w:val="Tabletext"/>
              <w:rPr>
                <w:lang w:val="en-US"/>
              </w:rPr>
            </w:pPr>
            <w:r w:rsidRPr="00ED4057">
              <w:rPr>
                <w:lang w:val="en-US"/>
              </w:rPr>
              <w:t>Antenna size (m)</w:t>
            </w:r>
          </w:p>
        </w:tc>
        <w:tc>
          <w:tcPr>
            <w:tcW w:w="1485" w:type="dxa"/>
          </w:tcPr>
          <w:p w14:paraId="3186A0D4" w14:textId="77777777" w:rsidR="0021113D" w:rsidRPr="00ED4057" w:rsidRDefault="0021113D" w:rsidP="004042F2">
            <w:pPr>
              <w:pStyle w:val="Tabletext"/>
              <w:jc w:val="center"/>
              <w:rPr>
                <w:lang w:val="en-US"/>
              </w:rPr>
            </w:pPr>
            <w:r w:rsidRPr="00ED4057">
              <w:rPr>
                <w:lang w:val="en-US"/>
              </w:rPr>
              <w:t>0.65</w:t>
            </w:r>
          </w:p>
        </w:tc>
        <w:tc>
          <w:tcPr>
            <w:tcW w:w="1582" w:type="dxa"/>
          </w:tcPr>
          <w:p w14:paraId="14D4C42D" w14:textId="77777777" w:rsidR="0021113D" w:rsidRPr="00ED4057" w:rsidRDefault="0021113D" w:rsidP="004042F2">
            <w:pPr>
              <w:pStyle w:val="Tabletext"/>
              <w:jc w:val="center"/>
              <w:rPr>
                <w:lang w:val="en-US"/>
              </w:rPr>
            </w:pPr>
            <w:r w:rsidRPr="00ED4057">
              <w:rPr>
                <w:lang w:val="en-US"/>
              </w:rPr>
              <w:t>0.15</w:t>
            </w:r>
          </w:p>
        </w:tc>
        <w:tc>
          <w:tcPr>
            <w:tcW w:w="1359" w:type="dxa"/>
          </w:tcPr>
          <w:p w14:paraId="4176C00C" w14:textId="77777777" w:rsidR="0021113D" w:rsidRPr="00ED4057" w:rsidRDefault="0021113D" w:rsidP="004042F2">
            <w:pPr>
              <w:pStyle w:val="Tabletext"/>
              <w:jc w:val="center"/>
              <w:rPr>
                <w:lang w:val="en-US"/>
              </w:rPr>
            </w:pPr>
            <w:r w:rsidRPr="00ED4057">
              <w:rPr>
                <w:lang w:val="en-US"/>
              </w:rPr>
              <w:t>0.3</w:t>
            </w:r>
            <w:r w:rsidRPr="00ED4057">
              <w:rPr>
                <w:lang w:val="en-US"/>
              </w:rPr>
              <w:br/>
              <w:t>0.22 *</w:t>
            </w:r>
          </w:p>
        </w:tc>
        <w:tc>
          <w:tcPr>
            <w:tcW w:w="1737" w:type="dxa"/>
          </w:tcPr>
          <w:p w14:paraId="03B27410" w14:textId="77777777" w:rsidR="0021113D" w:rsidRPr="00ED4057" w:rsidRDefault="0021113D" w:rsidP="004042F2">
            <w:pPr>
              <w:pStyle w:val="Tabletext"/>
              <w:jc w:val="center"/>
              <w:rPr>
                <w:lang w:val="en-US"/>
              </w:rPr>
            </w:pPr>
            <w:r w:rsidRPr="00ED4057">
              <w:rPr>
                <w:lang w:val="en-US"/>
              </w:rPr>
              <w:t>0.203</w:t>
            </w:r>
          </w:p>
        </w:tc>
        <w:tc>
          <w:tcPr>
            <w:tcW w:w="1559" w:type="dxa"/>
          </w:tcPr>
          <w:p w14:paraId="701B4C45" w14:textId="77777777" w:rsidR="0021113D" w:rsidRPr="00ED4057" w:rsidRDefault="0021113D" w:rsidP="004042F2">
            <w:pPr>
              <w:pStyle w:val="Tabletext"/>
              <w:jc w:val="center"/>
              <w:rPr>
                <w:lang w:val="en-US"/>
              </w:rPr>
            </w:pPr>
            <w:r w:rsidRPr="00ED4057">
              <w:rPr>
                <w:lang w:val="en-US"/>
              </w:rPr>
              <w:t>0.65</w:t>
            </w:r>
          </w:p>
        </w:tc>
        <w:tc>
          <w:tcPr>
            <w:tcW w:w="1373" w:type="dxa"/>
          </w:tcPr>
          <w:p w14:paraId="6249F7B0" w14:textId="77777777" w:rsidR="0021113D" w:rsidRPr="00ED4057" w:rsidRDefault="0021113D" w:rsidP="004042F2">
            <w:pPr>
              <w:pStyle w:val="Tabletext"/>
              <w:jc w:val="center"/>
              <w:rPr>
                <w:lang w:val="en-US"/>
              </w:rPr>
            </w:pPr>
            <w:r w:rsidRPr="00ED4057">
              <w:rPr>
                <w:lang w:val="en-US" w:eastAsia="ja-JP"/>
              </w:rPr>
              <w:t>2</w:t>
            </w:r>
          </w:p>
        </w:tc>
        <w:tc>
          <w:tcPr>
            <w:tcW w:w="1443" w:type="dxa"/>
          </w:tcPr>
          <w:p w14:paraId="4AB00842" w14:textId="77777777" w:rsidR="0021113D" w:rsidRPr="00ED4057" w:rsidRDefault="0021113D" w:rsidP="004042F2">
            <w:pPr>
              <w:pStyle w:val="Tabletext"/>
              <w:jc w:val="center"/>
              <w:rPr>
                <w:lang w:val="en-US"/>
              </w:rPr>
            </w:pPr>
            <w:r w:rsidRPr="00ED4057">
              <w:rPr>
                <w:lang w:val="en-US"/>
              </w:rPr>
              <w:t>0.35</w:t>
            </w:r>
          </w:p>
        </w:tc>
        <w:tc>
          <w:tcPr>
            <w:tcW w:w="1442" w:type="dxa"/>
          </w:tcPr>
          <w:p w14:paraId="5E39A657" w14:textId="77777777" w:rsidR="0021113D" w:rsidRPr="00ED4057" w:rsidRDefault="0021113D" w:rsidP="004042F2">
            <w:pPr>
              <w:pStyle w:val="Tabletext"/>
              <w:jc w:val="center"/>
              <w:rPr>
                <w:lang w:val="en-US"/>
              </w:rPr>
            </w:pPr>
            <w:r w:rsidRPr="00ED4057">
              <w:rPr>
                <w:lang w:val="en-US" w:eastAsia="ja-JP"/>
              </w:rPr>
              <w:t>0.76</w:t>
            </w:r>
          </w:p>
        </w:tc>
      </w:tr>
      <w:tr w:rsidR="0021113D" w:rsidRPr="007D14AC" w14:paraId="662516B9" w14:textId="77777777" w:rsidTr="004042F2">
        <w:trPr>
          <w:cantSplit/>
          <w:jc w:val="center"/>
        </w:trPr>
        <w:tc>
          <w:tcPr>
            <w:tcW w:w="2479" w:type="dxa"/>
          </w:tcPr>
          <w:p w14:paraId="305EF035" w14:textId="77777777" w:rsidR="0021113D" w:rsidRPr="00ED4057" w:rsidRDefault="0021113D" w:rsidP="004042F2">
            <w:pPr>
              <w:pStyle w:val="Tabletext"/>
              <w:rPr>
                <w:lang w:val="en-US"/>
              </w:rPr>
            </w:pPr>
            <w:r w:rsidRPr="00ED4057">
              <w:rPr>
                <w:lang w:val="en-US"/>
              </w:rPr>
              <w:t>Maximum beam gain (</w:t>
            </w:r>
            <w:proofErr w:type="spellStart"/>
            <w:r w:rsidRPr="00ED4057">
              <w:rPr>
                <w:lang w:val="en-US"/>
              </w:rPr>
              <w:t>dBi</w:t>
            </w:r>
            <w:proofErr w:type="spellEnd"/>
            <w:r w:rsidRPr="00ED4057">
              <w:rPr>
                <w:lang w:val="en-US"/>
              </w:rPr>
              <w:t>)</w:t>
            </w:r>
          </w:p>
        </w:tc>
        <w:tc>
          <w:tcPr>
            <w:tcW w:w="1485" w:type="dxa"/>
          </w:tcPr>
          <w:p w14:paraId="4531F21A" w14:textId="77777777" w:rsidR="0021113D" w:rsidRPr="00ED4057" w:rsidRDefault="0021113D" w:rsidP="004042F2">
            <w:pPr>
              <w:pStyle w:val="Tabletext"/>
              <w:jc w:val="center"/>
              <w:rPr>
                <w:lang w:val="en-US"/>
              </w:rPr>
            </w:pPr>
            <w:r w:rsidRPr="00ED4057">
              <w:rPr>
                <w:lang w:val="en-US"/>
              </w:rPr>
              <w:t>50</w:t>
            </w:r>
          </w:p>
        </w:tc>
        <w:tc>
          <w:tcPr>
            <w:tcW w:w="1582" w:type="dxa"/>
          </w:tcPr>
          <w:p w14:paraId="2821A8E9" w14:textId="77777777" w:rsidR="0021113D" w:rsidRPr="00ED4057" w:rsidRDefault="0021113D" w:rsidP="004042F2">
            <w:pPr>
              <w:pStyle w:val="Tabletext"/>
              <w:jc w:val="center"/>
              <w:rPr>
                <w:lang w:val="en-US"/>
              </w:rPr>
            </w:pPr>
            <w:r w:rsidRPr="00ED4057">
              <w:rPr>
                <w:lang w:val="en-US"/>
              </w:rPr>
              <w:t>34.4</w:t>
            </w:r>
          </w:p>
        </w:tc>
        <w:tc>
          <w:tcPr>
            <w:tcW w:w="1359" w:type="dxa"/>
          </w:tcPr>
          <w:p w14:paraId="2E59C7D7" w14:textId="77777777" w:rsidR="0021113D" w:rsidRPr="00ED4057" w:rsidRDefault="0021113D" w:rsidP="004042F2">
            <w:pPr>
              <w:pStyle w:val="Tabletext"/>
              <w:jc w:val="center"/>
              <w:rPr>
                <w:lang w:val="en-US"/>
              </w:rPr>
            </w:pPr>
            <w:r w:rsidRPr="00ED4057">
              <w:rPr>
                <w:lang w:val="en-US"/>
              </w:rPr>
              <w:t>47</w:t>
            </w:r>
            <w:r w:rsidRPr="00ED4057">
              <w:rPr>
                <w:lang w:val="en-US"/>
              </w:rPr>
              <w:br/>
              <w:t>44.8 *</w:t>
            </w:r>
          </w:p>
        </w:tc>
        <w:tc>
          <w:tcPr>
            <w:tcW w:w="1737" w:type="dxa"/>
          </w:tcPr>
          <w:p w14:paraId="45544ABD" w14:textId="77777777" w:rsidR="0021113D" w:rsidRPr="00ED4057" w:rsidRDefault="0021113D" w:rsidP="004042F2">
            <w:pPr>
              <w:pStyle w:val="Tabletext"/>
              <w:jc w:val="center"/>
              <w:rPr>
                <w:lang w:val="en-US"/>
              </w:rPr>
            </w:pPr>
            <w:r w:rsidRPr="00ED4057">
              <w:rPr>
                <w:lang w:val="en-US"/>
              </w:rPr>
              <w:t>37.9</w:t>
            </w:r>
          </w:p>
        </w:tc>
        <w:tc>
          <w:tcPr>
            <w:tcW w:w="1559" w:type="dxa"/>
          </w:tcPr>
          <w:p w14:paraId="4DC40103" w14:textId="77777777" w:rsidR="0021113D" w:rsidRPr="00ED4057" w:rsidRDefault="0021113D" w:rsidP="004042F2">
            <w:pPr>
              <w:pStyle w:val="Tabletext"/>
              <w:jc w:val="center"/>
              <w:rPr>
                <w:lang w:val="en-US"/>
              </w:rPr>
            </w:pPr>
            <w:r w:rsidRPr="00ED4057">
              <w:rPr>
                <w:lang w:val="en-US"/>
              </w:rPr>
              <w:t>52.5</w:t>
            </w:r>
          </w:p>
        </w:tc>
        <w:tc>
          <w:tcPr>
            <w:tcW w:w="1373" w:type="dxa"/>
          </w:tcPr>
          <w:p w14:paraId="7367AD73" w14:textId="77777777" w:rsidR="0021113D" w:rsidRPr="00ED4057" w:rsidRDefault="0021113D" w:rsidP="004042F2">
            <w:pPr>
              <w:pStyle w:val="Tabletext"/>
              <w:jc w:val="center"/>
              <w:rPr>
                <w:lang w:val="en-US"/>
              </w:rPr>
            </w:pPr>
            <w:r w:rsidRPr="00ED4057">
              <w:rPr>
                <w:lang w:val="en-US" w:eastAsia="ja-JP"/>
              </w:rPr>
              <w:t>62.4</w:t>
            </w:r>
          </w:p>
        </w:tc>
        <w:tc>
          <w:tcPr>
            <w:tcW w:w="1443" w:type="dxa"/>
          </w:tcPr>
          <w:p w14:paraId="6B75FB0D" w14:textId="77777777" w:rsidR="0021113D" w:rsidRPr="00ED4057" w:rsidRDefault="0021113D" w:rsidP="004042F2">
            <w:pPr>
              <w:pStyle w:val="Tabletext"/>
              <w:jc w:val="center"/>
              <w:rPr>
                <w:lang w:val="en-US"/>
              </w:rPr>
            </w:pPr>
            <w:r w:rsidRPr="00ED4057">
              <w:rPr>
                <w:lang w:val="en-US"/>
              </w:rPr>
              <w:t>43</w:t>
            </w:r>
          </w:p>
        </w:tc>
        <w:tc>
          <w:tcPr>
            <w:tcW w:w="1442" w:type="dxa"/>
          </w:tcPr>
          <w:p w14:paraId="282D1FAE" w14:textId="77777777" w:rsidR="0021113D" w:rsidRPr="00ED4057" w:rsidRDefault="0021113D" w:rsidP="004042F2">
            <w:pPr>
              <w:pStyle w:val="Tabletext"/>
              <w:jc w:val="center"/>
              <w:rPr>
                <w:lang w:val="en-US"/>
              </w:rPr>
            </w:pPr>
            <w:r w:rsidRPr="00ED4057">
              <w:rPr>
                <w:lang w:val="en-US"/>
              </w:rPr>
              <w:t>55.1</w:t>
            </w:r>
          </w:p>
        </w:tc>
      </w:tr>
      <w:tr w:rsidR="0021113D" w:rsidRPr="007D14AC" w14:paraId="22D80224" w14:textId="77777777" w:rsidTr="004042F2">
        <w:trPr>
          <w:cantSplit/>
          <w:jc w:val="center"/>
        </w:trPr>
        <w:tc>
          <w:tcPr>
            <w:tcW w:w="2479" w:type="dxa"/>
          </w:tcPr>
          <w:p w14:paraId="37E5A01C" w14:textId="77777777" w:rsidR="0021113D" w:rsidRPr="00ED4057" w:rsidRDefault="0021113D" w:rsidP="004042F2">
            <w:pPr>
              <w:pStyle w:val="Tabletext"/>
              <w:rPr>
                <w:lang w:val="en-US"/>
              </w:rPr>
            </w:pPr>
            <w:r w:rsidRPr="00ED4057">
              <w:rPr>
                <w:lang w:val="en-US"/>
              </w:rPr>
              <w:t>Polarization</w:t>
            </w:r>
          </w:p>
        </w:tc>
        <w:tc>
          <w:tcPr>
            <w:tcW w:w="1485" w:type="dxa"/>
          </w:tcPr>
          <w:p w14:paraId="7F3C1108" w14:textId="77777777" w:rsidR="0021113D" w:rsidRPr="00ED4057" w:rsidRDefault="0021113D" w:rsidP="004042F2">
            <w:pPr>
              <w:pStyle w:val="Tabletext"/>
              <w:jc w:val="center"/>
              <w:rPr>
                <w:lang w:val="en-US"/>
              </w:rPr>
            </w:pPr>
            <w:r w:rsidRPr="00ED4057">
              <w:rPr>
                <w:lang w:val="en-US"/>
              </w:rPr>
              <w:t>H, V</w:t>
            </w:r>
          </w:p>
        </w:tc>
        <w:tc>
          <w:tcPr>
            <w:tcW w:w="1582" w:type="dxa"/>
          </w:tcPr>
          <w:p w14:paraId="3E666F52" w14:textId="77777777" w:rsidR="0021113D" w:rsidRPr="00ED4057" w:rsidRDefault="0021113D" w:rsidP="004042F2">
            <w:pPr>
              <w:pStyle w:val="Tabletext"/>
              <w:jc w:val="center"/>
              <w:rPr>
                <w:lang w:val="en-US"/>
              </w:rPr>
            </w:pPr>
            <w:r w:rsidRPr="00ED4057">
              <w:rPr>
                <w:lang w:val="en-US"/>
              </w:rPr>
              <w:t>H</w:t>
            </w:r>
            <w:r w:rsidRPr="00ED4057">
              <w:rPr>
                <w:lang w:val="en-US"/>
              </w:rPr>
              <w:br/>
              <w:t>QV *</w:t>
            </w:r>
          </w:p>
        </w:tc>
        <w:tc>
          <w:tcPr>
            <w:tcW w:w="1359" w:type="dxa"/>
          </w:tcPr>
          <w:p w14:paraId="7AC969BD" w14:textId="77777777" w:rsidR="0021113D" w:rsidRPr="00ED4057" w:rsidRDefault="0021113D" w:rsidP="004042F2">
            <w:pPr>
              <w:pStyle w:val="Tabletext"/>
              <w:jc w:val="center"/>
              <w:rPr>
                <w:lang w:val="en-US"/>
              </w:rPr>
            </w:pPr>
            <w:r w:rsidRPr="00ED4057">
              <w:rPr>
                <w:lang w:val="en-US"/>
              </w:rPr>
              <w:t>H</w:t>
            </w:r>
            <w:r w:rsidRPr="00ED4057">
              <w:rPr>
                <w:lang w:val="en-US"/>
              </w:rPr>
              <w:br/>
              <w:t>QV *</w:t>
            </w:r>
          </w:p>
        </w:tc>
        <w:tc>
          <w:tcPr>
            <w:tcW w:w="1737" w:type="dxa"/>
          </w:tcPr>
          <w:p w14:paraId="1BEA6668" w14:textId="77777777" w:rsidR="0021113D" w:rsidRPr="00ED4057" w:rsidRDefault="0021113D" w:rsidP="004042F2">
            <w:pPr>
              <w:pStyle w:val="Tabletext"/>
              <w:jc w:val="center"/>
              <w:rPr>
                <w:lang w:val="en-US"/>
              </w:rPr>
            </w:pPr>
            <w:r w:rsidRPr="00ED4057">
              <w:rPr>
                <w:lang w:val="en-US"/>
              </w:rPr>
              <w:t>QV</w:t>
            </w:r>
          </w:p>
        </w:tc>
        <w:tc>
          <w:tcPr>
            <w:tcW w:w="1559" w:type="dxa"/>
          </w:tcPr>
          <w:p w14:paraId="0A67693E" w14:textId="77777777" w:rsidR="0021113D" w:rsidRPr="00ED4057" w:rsidRDefault="0021113D" w:rsidP="004042F2">
            <w:pPr>
              <w:pStyle w:val="Tabletext"/>
              <w:jc w:val="center"/>
              <w:rPr>
                <w:lang w:val="en-US"/>
              </w:rPr>
            </w:pPr>
            <w:r w:rsidRPr="00ED4057">
              <w:rPr>
                <w:lang w:val="en-US"/>
              </w:rPr>
              <w:t>H, V</w:t>
            </w:r>
          </w:p>
        </w:tc>
        <w:tc>
          <w:tcPr>
            <w:tcW w:w="1373" w:type="dxa"/>
          </w:tcPr>
          <w:p w14:paraId="3C3D319C" w14:textId="77777777" w:rsidR="0021113D" w:rsidRPr="00ED4057" w:rsidRDefault="0021113D" w:rsidP="004042F2">
            <w:pPr>
              <w:pStyle w:val="Tabletext"/>
              <w:jc w:val="center"/>
              <w:rPr>
                <w:lang w:val="en-US"/>
              </w:rPr>
            </w:pPr>
            <w:r w:rsidRPr="00ED4057">
              <w:rPr>
                <w:lang w:val="en-US"/>
              </w:rPr>
              <w:t>H, V</w:t>
            </w:r>
          </w:p>
        </w:tc>
        <w:tc>
          <w:tcPr>
            <w:tcW w:w="1443" w:type="dxa"/>
          </w:tcPr>
          <w:p w14:paraId="12A50F75" w14:textId="77777777" w:rsidR="0021113D" w:rsidRPr="00ED4057" w:rsidRDefault="0021113D" w:rsidP="004042F2">
            <w:pPr>
              <w:pStyle w:val="Tabletext"/>
              <w:jc w:val="center"/>
              <w:rPr>
                <w:lang w:val="en-US"/>
              </w:rPr>
            </w:pPr>
            <w:r w:rsidRPr="00ED4057">
              <w:rPr>
                <w:lang w:val="en-US"/>
              </w:rPr>
              <w:t>QH/QV</w:t>
            </w:r>
          </w:p>
        </w:tc>
        <w:tc>
          <w:tcPr>
            <w:tcW w:w="1442" w:type="dxa"/>
          </w:tcPr>
          <w:p w14:paraId="614EB08D" w14:textId="77777777" w:rsidR="0021113D" w:rsidRPr="00ED4057" w:rsidRDefault="0021113D" w:rsidP="004042F2">
            <w:pPr>
              <w:pStyle w:val="Tabletext"/>
              <w:jc w:val="center"/>
              <w:rPr>
                <w:lang w:val="en-US"/>
              </w:rPr>
            </w:pPr>
            <w:r w:rsidRPr="00ED4057">
              <w:rPr>
                <w:lang w:val="en-US"/>
              </w:rPr>
              <w:t>V, H</w:t>
            </w:r>
          </w:p>
        </w:tc>
      </w:tr>
      <w:tr w:rsidR="0021113D" w:rsidRPr="007D14AC" w14:paraId="4699FA71" w14:textId="77777777" w:rsidTr="004042F2">
        <w:trPr>
          <w:cantSplit/>
          <w:jc w:val="center"/>
        </w:trPr>
        <w:tc>
          <w:tcPr>
            <w:tcW w:w="2479" w:type="dxa"/>
          </w:tcPr>
          <w:p w14:paraId="53D6EEA7" w14:textId="77777777" w:rsidR="0021113D" w:rsidRPr="00ED4057" w:rsidRDefault="0021113D" w:rsidP="004042F2">
            <w:pPr>
              <w:pStyle w:val="Tabletext"/>
              <w:rPr>
                <w:lang w:val="en-US"/>
              </w:rPr>
            </w:pPr>
            <w:r w:rsidRPr="00ED4057">
              <w:rPr>
                <w:lang w:val="en-US"/>
              </w:rPr>
              <w:t>−3 dB beamwidth (degree)</w:t>
            </w:r>
          </w:p>
        </w:tc>
        <w:tc>
          <w:tcPr>
            <w:tcW w:w="1485" w:type="dxa"/>
          </w:tcPr>
          <w:p w14:paraId="778E52C2" w14:textId="77777777" w:rsidR="0021113D" w:rsidRPr="00ED4057" w:rsidRDefault="0021113D" w:rsidP="004042F2">
            <w:pPr>
              <w:pStyle w:val="Tabletext"/>
              <w:jc w:val="center"/>
              <w:rPr>
                <w:lang w:val="en-US"/>
              </w:rPr>
            </w:pPr>
            <w:r w:rsidRPr="00ED4057">
              <w:rPr>
                <w:lang w:val="en-US"/>
              </w:rPr>
              <w:t>0.43</w:t>
            </w:r>
          </w:p>
        </w:tc>
        <w:tc>
          <w:tcPr>
            <w:tcW w:w="1582" w:type="dxa"/>
          </w:tcPr>
          <w:p w14:paraId="2A09D15E" w14:textId="77777777" w:rsidR="0021113D" w:rsidRPr="00ED4057" w:rsidRDefault="0021113D" w:rsidP="004042F2">
            <w:pPr>
              <w:pStyle w:val="Tabletext"/>
              <w:jc w:val="center"/>
              <w:rPr>
                <w:lang w:val="en-US"/>
              </w:rPr>
            </w:pPr>
            <w:r w:rsidRPr="00ED4057">
              <w:rPr>
                <w:lang w:val="en-US"/>
              </w:rPr>
              <w:t>3.3</w:t>
            </w:r>
          </w:p>
        </w:tc>
        <w:tc>
          <w:tcPr>
            <w:tcW w:w="1359" w:type="dxa"/>
          </w:tcPr>
          <w:p w14:paraId="55B1C469" w14:textId="77777777" w:rsidR="0021113D" w:rsidRPr="00ED4057" w:rsidRDefault="0021113D" w:rsidP="004042F2">
            <w:pPr>
              <w:pStyle w:val="Tabletext"/>
              <w:jc w:val="center"/>
              <w:rPr>
                <w:lang w:val="en-US"/>
              </w:rPr>
            </w:pPr>
            <w:r w:rsidRPr="00ED4057">
              <w:rPr>
                <w:lang w:val="en-US"/>
              </w:rPr>
              <w:t>1.1</w:t>
            </w:r>
          </w:p>
        </w:tc>
        <w:tc>
          <w:tcPr>
            <w:tcW w:w="1737" w:type="dxa"/>
          </w:tcPr>
          <w:p w14:paraId="1FC8D201" w14:textId="77777777" w:rsidR="0021113D" w:rsidRPr="00ED4057" w:rsidRDefault="0021113D" w:rsidP="004042F2">
            <w:pPr>
              <w:pStyle w:val="Tabletext"/>
              <w:jc w:val="center"/>
              <w:rPr>
                <w:lang w:val="en-US"/>
              </w:rPr>
            </w:pPr>
            <w:r w:rsidRPr="00ED4057">
              <w:rPr>
                <w:lang w:val="en-US"/>
              </w:rPr>
              <w:t>2.2</w:t>
            </w:r>
          </w:p>
        </w:tc>
        <w:tc>
          <w:tcPr>
            <w:tcW w:w="1559" w:type="dxa"/>
          </w:tcPr>
          <w:p w14:paraId="762D2C61" w14:textId="77777777" w:rsidR="0021113D" w:rsidRPr="00ED4057" w:rsidRDefault="0021113D" w:rsidP="004042F2">
            <w:pPr>
              <w:pStyle w:val="Tabletext"/>
              <w:jc w:val="center"/>
              <w:rPr>
                <w:lang w:val="en-US"/>
              </w:rPr>
            </w:pPr>
            <w:r w:rsidRPr="00ED4057">
              <w:rPr>
                <w:lang w:val="en-US"/>
              </w:rPr>
              <w:t>0.6</w:t>
            </w:r>
          </w:p>
        </w:tc>
        <w:tc>
          <w:tcPr>
            <w:tcW w:w="1373" w:type="dxa"/>
          </w:tcPr>
          <w:p w14:paraId="3E0C7209" w14:textId="77777777" w:rsidR="0021113D" w:rsidRPr="00ED4057" w:rsidRDefault="0021113D" w:rsidP="004042F2">
            <w:pPr>
              <w:pStyle w:val="Tabletext"/>
              <w:jc w:val="center"/>
              <w:rPr>
                <w:lang w:val="en-US"/>
              </w:rPr>
            </w:pPr>
            <w:r w:rsidRPr="00ED4057">
              <w:rPr>
                <w:lang w:val="en-US"/>
              </w:rPr>
              <w:t>0.1</w:t>
            </w:r>
            <w:r w:rsidRPr="00ED4057">
              <w:rPr>
                <w:lang w:val="en-US" w:eastAsia="ja-JP"/>
              </w:rPr>
              <w:t>5</w:t>
            </w:r>
          </w:p>
        </w:tc>
        <w:tc>
          <w:tcPr>
            <w:tcW w:w="1443" w:type="dxa"/>
            <w:vAlign w:val="center"/>
          </w:tcPr>
          <w:p w14:paraId="7E7F9337" w14:textId="77777777" w:rsidR="0021113D" w:rsidRPr="00ED4057" w:rsidRDefault="0021113D" w:rsidP="004042F2">
            <w:pPr>
              <w:pStyle w:val="Tabletext"/>
              <w:jc w:val="center"/>
              <w:rPr>
                <w:lang w:val="en-US"/>
              </w:rPr>
            </w:pPr>
            <w:r w:rsidRPr="00ED4057">
              <w:rPr>
                <w:lang w:val="en-US"/>
              </w:rPr>
              <w:t>1.15</w:t>
            </w:r>
          </w:p>
        </w:tc>
        <w:tc>
          <w:tcPr>
            <w:tcW w:w="1442" w:type="dxa"/>
            <w:vAlign w:val="center"/>
          </w:tcPr>
          <w:p w14:paraId="7F3F9DE9" w14:textId="77777777" w:rsidR="0021113D" w:rsidRPr="00ED4057" w:rsidRDefault="0021113D" w:rsidP="004042F2">
            <w:pPr>
              <w:pStyle w:val="Tabletext"/>
              <w:jc w:val="center"/>
              <w:rPr>
                <w:lang w:val="en-US"/>
              </w:rPr>
            </w:pPr>
            <w:r w:rsidRPr="00ED4057">
              <w:rPr>
                <w:lang w:val="en-US" w:eastAsia="ja-JP"/>
              </w:rPr>
              <w:t>1</w:t>
            </w:r>
          </w:p>
        </w:tc>
      </w:tr>
    </w:tbl>
    <w:p w14:paraId="6A6827E5" w14:textId="31A0BD44" w:rsidR="0021113D" w:rsidRPr="00ED4057" w:rsidRDefault="0021113D" w:rsidP="0021113D">
      <w:pPr>
        <w:pStyle w:val="TableNo"/>
        <w:rPr>
          <w:lang w:val="en-US"/>
        </w:rPr>
      </w:pPr>
      <w:r w:rsidRPr="00ED4057">
        <w:rPr>
          <w:lang w:val="en-US"/>
        </w:rPr>
        <w:lastRenderedPageBreak/>
        <w:t xml:space="preserve">TABLE </w:t>
      </w:r>
      <w:r w:rsidR="00190987">
        <w:rPr>
          <w:lang w:val="en-US"/>
        </w:rPr>
        <w:t>2.2.1</w:t>
      </w:r>
      <w:r w:rsidR="00190987" w:rsidRPr="00ED4057">
        <w:rPr>
          <w:lang w:val="en-US"/>
        </w:rPr>
        <w:t xml:space="preserve"> </w:t>
      </w:r>
      <w:r w:rsidRPr="00ED4057">
        <w:rPr>
          <w:lang w:val="en-US"/>
        </w:rPr>
        <w:t>(</w:t>
      </w:r>
      <w:r w:rsidRPr="00ED4057">
        <w:rPr>
          <w:i/>
          <w:iCs/>
          <w:lang w:val="en-US"/>
        </w:rPr>
        <w:t>cont.</w:t>
      </w:r>
      <w:r w:rsidRPr="00ED4057">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9"/>
        <w:gridCol w:w="1485"/>
        <w:gridCol w:w="1582"/>
        <w:gridCol w:w="1359"/>
        <w:gridCol w:w="1737"/>
        <w:gridCol w:w="1559"/>
        <w:gridCol w:w="1373"/>
        <w:gridCol w:w="1443"/>
        <w:gridCol w:w="1442"/>
      </w:tblGrid>
      <w:tr w:rsidR="0021113D" w:rsidRPr="007D14AC" w14:paraId="7FEF6D83" w14:textId="77777777" w:rsidTr="004042F2">
        <w:trPr>
          <w:cantSplit/>
          <w:tblHeader/>
          <w:jc w:val="center"/>
        </w:trPr>
        <w:tc>
          <w:tcPr>
            <w:tcW w:w="2479" w:type="dxa"/>
          </w:tcPr>
          <w:p w14:paraId="5131707E" w14:textId="77777777" w:rsidR="0021113D" w:rsidRPr="00ED4057" w:rsidRDefault="0021113D" w:rsidP="004042F2">
            <w:pPr>
              <w:pStyle w:val="Tablehead"/>
              <w:rPr>
                <w:lang w:val="en-US"/>
              </w:rPr>
            </w:pPr>
          </w:p>
        </w:tc>
        <w:tc>
          <w:tcPr>
            <w:tcW w:w="1485" w:type="dxa"/>
            <w:vAlign w:val="center"/>
          </w:tcPr>
          <w:p w14:paraId="70B569F6" w14:textId="77777777" w:rsidR="0021113D" w:rsidRPr="00ED4057" w:rsidRDefault="0021113D" w:rsidP="004042F2">
            <w:pPr>
              <w:pStyle w:val="Tablehead"/>
              <w:rPr>
                <w:lang w:val="en-US"/>
              </w:rPr>
            </w:pPr>
            <w:r w:rsidRPr="00ED4057">
              <w:rPr>
                <w:lang w:val="en-US"/>
              </w:rPr>
              <w:t>Sensor L1</w:t>
            </w:r>
          </w:p>
        </w:tc>
        <w:tc>
          <w:tcPr>
            <w:tcW w:w="1582" w:type="dxa"/>
            <w:vAlign w:val="center"/>
          </w:tcPr>
          <w:p w14:paraId="7AAEFA8D" w14:textId="77777777" w:rsidR="0021113D" w:rsidRPr="00ED4057" w:rsidRDefault="0021113D" w:rsidP="004042F2">
            <w:pPr>
              <w:pStyle w:val="Tablehead"/>
              <w:rPr>
                <w:lang w:val="en-US"/>
              </w:rPr>
            </w:pPr>
            <w:r w:rsidRPr="00ED4057">
              <w:rPr>
                <w:lang w:val="en-US"/>
              </w:rPr>
              <w:t>Sensor L4</w:t>
            </w:r>
          </w:p>
        </w:tc>
        <w:tc>
          <w:tcPr>
            <w:tcW w:w="1359" w:type="dxa"/>
            <w:vAlign w:val="center"/>
          </w:tcPr>
          <w:p w14:paraId="25CEDA8D" w14:textId="77777777" w:rsidR="0021113D" w:rsidRPr="00ED4057" w:rsidRDefault="0021113D" w:rsidP="004042F2">
            <w:pPr>
              <w:pStyle w:val="Tablehead"/>
              <w:rPr>
                <w:lang w:val="en-US"/>
              </w:rPr>
            </w:pPr>
            <w:r w:rsidRPr="00ED4057">
              <w:rPr>
                <w:lang w:val="en-US"/>
              </w:rPr>
              <w:t>Sensor L5</w:t>
            </w:r>
          </w:p>
        </w:tc>
        <w:tc>
          <w:tcPr>
            <w:tcW w:w="1737" w:type="dxa"/>
            <w:vAlign w:val="center"/>
          </w:tcPr>
          <w:p w14:paraId="0BA31949" w14:textId="77777777" w:rsidR="0021113D" w:rsidRPr="00ED4057" w:rsidRDefault="0021113D" w:rsidP="004042F2">
            <w:pPr>
              <w:pStyle w:val="Tablehead"/>
              <w:rPr>
                <w:lang w:val="en-US"/>
              </w:rPr>
            </w:pPr>
            <w:r w:rsidRPr="00ED4057">
              <w:rPr>
                <w:lang w:val="en-US"/>
              </w:rPr>
              <w:t>Sensor L6</w:t>
            </w:r>
          </w:p>
        </w:tc>
        <w:tc>
          <w:tcPr>
            <w:tcW w:w="1559" w:type="dxa"/>
            <w:vAlign w:val="center"/>
          </w:tcPr>
          <w:p w14:paraId="0B0DB2A1" w14:textId="77777777" w:rsidR="0021113D" w:rsidRPr="00ED4057" w:rsidRDefault="0021113D" w:rsidP="004042F2">
            <w:pPr>
              <w:pStyle w:val="Tablehead"/>
              <w:rPr>
                <w:lang w:val="en-US"/>
              </w:rPr>
            </w:pPr>
            <w:r w:rsidRPr="00ED4057">
              <w:rPr>
                <w:lang w:val="en-US"/>
              </w:rPr>
              <w:t>Sensor L7</w:t>
            </w:r>
          </w:p>
        </w:tc>
        <w:tc>
          <w:tcPr>
            <w:tcW w:w="1373" w:type="dxa"/>
            <w:vAlign w:val="center"/>
          </w:tcPr>
          <w:p w14:paraId="278A8B4E" w14:textId="77777777" w:rsidR="0021113D" w:rsidRPr="00ED4057" w:rsidRDefault="0021113D" w:rsidP="004042F2">
            <w:pPr>
              <w:pStyle w:val="Tablehead"/>
              <w:rPr>
                <w:lang w:val="en-US"/>
              </w:rPr>
            </w:pPr>
            <w:r w:rsidRPr="00ED4057">
              <w:rPr>
                <w:lang w:val="en-US"/>
              </w:rPr>
              <w:t>Sensor L8</w:t>
            </w:r>
          </w:p>
        </w:tc>
        <w:tc>
          <w:tcPr>
            <w:tcW w:w="1443" w:type="dxa"/>
            <w:vAlign w:val="center"/>
          </w:tcPr>
          <w:p w14:paraId="090EE763" w14:textId="77777777" w:rsidR="0021113D" w:rsidRPr="00ED4057" w:rsidRDefault="0021113D" w:rsidP="004042F2">
            <w:pPr>
              <w:pStyle w:val="Tablehead"/>
              <w:rPr>
                <w:lang w:val="en-US"/>
              </w:rPr>
            </w:pPr>
            <w:r w:rsidRPr="00ED4057">
              <w:rPr>
                <w:lang w:val="en-US"/>
              </w:rPr>
              <w:t>Sensor L9</w:t>
            </w:r>
          </w:p>
        </w:tc>
        <w:tc>
          <w:tcPr>
            <w:tcW w:w="1442" w:type="dxa"/>
            <w:vAlign w:val="center"/>
          </w:tcPr>
          <w:p w14:paraId="1BCF6F59" w14:textId="77777777" w:rsidR="0021113D" w:rsidRPr="00ED4057" w:rsidRDefault="0021113D" w:rsidP="004042F2">
            <w:pPr>
              <w:pStyle w:val="Tablehead"/>
              <w:rPr>
                <w:lang w:val="en-US"/>
              </w:rPr>
            </w:pPr>
            <w:r w:rsidRPr="00ED4057">
              <w:rPr>
                <w:lang w:val="en-US"/>
              </w:rPr>
              <w:t>Sensor L10</w:t>
            </w:r>
          </w:p>
        </w:tc>
      </w:tr>
      <w:tr w:rsidR="0021113D" w:rsidRPr="007D14AC" w14:paraId="39186935" w14:textId="77777777" w:rsidTr="004042F2">
        <w:trPr>
          <w:cantSplit/>
          <w:jc w:val="center"/>
        </w:trPr>
        <w:tc>
          <w:tcPr>
            <w:tcW w:w="2479" w:type="dxa"/>
          </w:tcPr>
          <w:p w14:paraId="1F494609" w14:textId="77777777" w:rsidR="0021113D" w:rsidRPr="00ED4057" w:rsidRDefault="0021113D" w:rsidP="004042F2">
            <w:pPr>
              <w:pStyle w:val="Tabletext"/>
              <w:rPr>
                <w:lang w:val="en-US"/>
              </w:rPr>
            </w:pPr>
            <w:r w:rsidRPr="00ED4057">
              <w:rPr>
                <w:lang w:val="en-US"/>
              </w:rPr>
              <w:t>Instantaneous field of view (km)</w:t>
            </w:r>
          </w:p>
        </w:tc>
        <w:tc>
          <w:tcPr>
            <w:tcW w:w="1485" w:type="dxa"/>
          </w:tcPr>
          <w:p w14:paraId="59107C18" w14:textId="77777777" w:rsidR="0021113D" w:rsidRPr="00ED4057" w:rsidRDefault="0021113D" w:rsidP="004042F2">
            <w:pPr>
              <w:pStyle w:val="Tabletext"/>
              <w:jc w:val="center"/>
              <w:rPr>
                <w:lang w:val="en-US"/>
              </w:rPr>
            </w:pPr>
            <w:r w:rsidRPr="00ED4057">
              <w:rPr>
                <w:lang w:val="en-US"/>
              </w:rPr>
              <w:t xml:space="preserve">10 km </w:t>
            </w:r>
            <w:r w:rsidRPr="00ED4057">
              <w:rPr>
                <w:lang w:val="en-US" w:eastAsia="ja-JP"/>
              </w:rPr>
              <w:t>×</w:t>
            </w:r>
            <w:r w:rsidRPr="00ED4057">
              <w:rPr>
                <w:lang w:val="en-US"/>
              </w:rPr>
              <w:t xml:space="preserve"> 17 km</w:t>
            </w:r>
          </w:p>
        </w:tc>
        <w:tc>
          <w:tcPr>
            <w:tcW w:w="1582" w:type="dxa"/>
          </w:tcPr>
          <w:p w14:paraId="687580BB" w14:textId="77777777" w:rsidR="0021113D" w:rsidRPr="00ED4057" w:rsidRDefault="0021113D" w:rsidP="004042F2">
            <w:pPr>
              <w:pStyle w:val="Tabletext"/>
              <w:jc w:val="center"/>
              <w:rPr>
                <w:lang w:val="en-US"/>
              </w:rPr>
            </w:pPr>
            <w:r w:rsidRPr="00ED4057">
              <w:rPr>
                <w:lang w:val="en-US"/>
              </w:rPr>
              <w:t>Nadir FOV: 48.5 km</w:t>
            </w:r>
          </w:p>
          <w:p w14:paraId="7ED861DE" w14:textId="77777777" w:rsidR="0021113D" w:rsidRPr="00ED4057" w:rsidRDefault="0021113D" w:rsidP="004042F2">
            <w:pPr>
              <w:pStyle w:val="Tabletext"/>
              <w:jc w:val="center"/>
              <w:rPr>
                <w:lang w:val="en-US"/>
              </w:rPr>
            </w:pPr>
            <w:r w:rsidRPr="00ED4057">
              <w:rPr>
                <w:lang w:val="en-US"/>
              </w:rPr>
              <w:t>Outer FOV: 149.1 × 79.4 km</w:t>
            </w:r>
            <w:r w:rsidRPr="00ED4057">
              <w:rPr>
                <w:lang w:val="en-US"/>
              </w:rPr>
              <w:br/>
              <w:t>147 × 79 km*</w:t>
            </w:r>
          </w:p>
        </w:tc>
        <w:tc>
          <w:tcPr>
            <w:tcW w:w="1359" w:type="dxa"/>
          </w:tcPr>
          <w:p w14:paraId="4E2F7CFB" w14:textId="77777777" w:rsidR="0021113D" w:rsidRPr="00ED4057" w:rsidRDefault="0021113D" w:rsidP="004042F2">
            <w:pPr>
              <w:pStyle w:val="Tabletext"/>
              <w:jc w:val="center"/>
              <w:rPr>
                <w:lang w:val="en-US"/>
              </w:rPr>
            </w:pPr>
            <w:r w:rsidRPr="00ED4057">
              <w:rPr>
                <w:lang w:val="en-US"/>
              </w:rPr>
              <w:t>Nadir FOV: 16 km (1.1°)</w:t>
            </w:r>
            <w:r w:rsidRPr="00ED4057">
              <w:rPr>
                <w:lang w:val="en-US"/>
              </w:rPr>
              <w:br/>
              <w:t>Outer FOV: 53 × 27 km*</w:t>
            </w:r>
          </w:p>
        </w:tc>
        <w:tc>
          <w:tcPr>
            <w:tcW w:w="1737" w:type="dxa"/>
          </w:tcPr>
          <w:p w14:paraId="0EDA826D" w14:textId="77777777" w:rsidR="0021113D" w:rsidRPr="00ED4057" w:rsidRDefault="0021113D" w:rsidP="004042F2">
            <w:pPr>
              <w:pStyle w:val="Tabletext"/>
              <w:jc w:val="center"/>
              <w:rPr>
                <w:lang w:val="en-US"/>
              </w:rPr>
            </w:pPr>
            <w:r w:rsidRPr="00ED4057">
              <w:rPr>
                <w:lang w:val="en-US"/>
              </w:rPr>
              <w:t xml:space="preserve">Nadir FOV: 31.6 km </w:t>
            </w:r>
            <w:r w:rsidRPr="00ED4057">
              <w:rPr>
                <w:lang w:val="en-US" w:eastAsia="ja-JP"/>
              </w:rPr>
              <w:t>×</w:t>
            </w:r>
            <w:r w:rsidRPr="00ED4057">
              <w:rPr>
                <w:lang w:val="en-US"/>
              </w:rPr>
              <w:t xml:space="preserve"> 31.6 km</w:t>
            </w:r>
          </w:p>
          <w:p w14:paraId="6FCA4FE2" w14:textId="77777777" w:rsidR="0021113D" w:rsidRPr="00ED4057" w:rsidRDefault="0021113D" w:rsidP="004042F2">
            <w:pPr>
              <w:pStyle w:val="Tabletext"/>
              <w:jc w:val="center"/>
              <w:rPr>
                <w:lang w:val="en-US"/>
              </w:rPr>
            </w:pPr>
            <w:r w:rsidRPr="00ED4057">
              <w:rPr>
                <w:lang w:val="en-US"/>
              </w:rPr>
              <w:t>Outer FOV: 136.7 × 60 km</w:t>
            </w:r>
          </w:p>
        </w:tc>
        <w:tc>
          <w:tcPr>
            <w:tcW w:w="1559" w:type="dxa"/>
          </w:tcPr>
          <w:p w14:paraId="3F678B76" w14:textId="77777777" w:rsidR="0021113D" w:rsidRPr="00ED4057" w:rsidRDefault="0021113D" w:rsidP="004042F2">
            <w:pPr>
              <w:pStyle w:val="Tabletext"/>
              <w:jc w:val="center"/>
              <w:rPr>
                <w:lang w:val="en-US"/>
              </w:rPr>
            </w:pPr>
            <w:r w:rsidRPr="00ED4057">
              <w:rPr>
                <w:lang w:val="en-US"/>
              </w:rPr>
              <w:t>17 km × 40 km</w:t>
            </w:r>
          </w:p>
        </w:tc>
        <w:tc>
          <w:tcPr>
            <w:tcW w:w="1373" w:type="dxa"/>
          </w:tcPr>
          <w:p w14:paraId="025DF92D" w14:textId="77777777" w:rsidR="0021113D" w:rsidRPr="00ED4057" w:rsidRDefault="0021113D" w:rsidP="004042F2">
            <w:pPr>
              <w:pStyle w:val="Tabletext"/>
              <w:jc w:val="center"/>
              <w:rPr>
                <w:lang w:val="en-US"/>
              </w:rPr>
            </w:pPr>
            <w:r w:rsidRPr="00ED4057">
              <w:rPr>
                <w:lang w:val="en-US" w:eastAsia="ja-JP"/>
              </w:rPr>
              <w:t>A: 5.1</w:t>
            </w:r>
            <w:r w:rsidRPr="00ED4057">
              <w:rPr>
                <w:lang w:val="en-US"/>
              </w:rPr>
              <w:t xml:space="preserve"> km × </w:t>
            </w:r>
            <w:r w:rsidRPr="00ED4057">
              <w:rPr>
                <w:lang w:val="en-US" w:eastAsia="ja-JP"/>
              </w:rPr>
              <w:t>2.9 km</w:t>
            </w:r>
            <w:r w:rsidRPr="00ED4057">
              <w:rPr>
                <w:lang w:val="en-US" w:eastAsia="ja-JP"/>
              </w:rPr>
              <w:br/>
              <w:t>B: 5.0 km × 2.9 km</w:t>
            </w:r>
          </w:p>
        </w:tc>
        <w:tc>
          <w:tcPr>
            <w:tcW w:w="1443" w:type="dxa"/>
          </w:tcPr>
          <w:p w14:paraId="6A2CD583" w14:textId="77777777" w:rsidR="0021113D" w:rsidRPr="00ED4057" w:rsidRDefault="0021113D" w:rsidP="004042F2">
            <w:pPr>
              <w:pStyle w:val="Tabletext"/>
              <w:jc w:val="center"/>
              <w:rPr>
                <w:lang w:val="en-US"/>
              </w:rPr>
            </w:pPr>
            <w:r w:rsidRPr="00ED4057">
              <w:rPr>
                <w:lang w:val="en-US"/>
              </w:rPr>
              <w:t>Nadir FOV: 17 km</w:t>
            </w:r>
          </w:p>
          <w:p w14:paraId="5507FC33" w14:textId="77777777" w:rsidR="0021113D" w:rsidRPr="00ED4057" w:rsidRDefault="0021113D" w:rsidP="004042F2">
            <w:pPr>
              <w:pStyle w:val="Tabletext"/>
              <w:jc w:val="center"/>
              <w:rPr>
                <w:lang w:val="en-US"/>
              </w:rPr>
            </w:pPr>
            <w:r w:rsidRPr="00ED4057">
              <w:rPr>
                <w:lang w:val="en-US"/>
              </w:rPr>
              <w:t>(218 km²)</w:t>
            </w:r>
            <w:r w:rsidRPr="00ED4057">
              <w:rPr>
                <w:lang w:val="en-US"/>
              </w:rPr>
              <w:br/>
              <w:t>Outer FOV: 55 × 28 km</w:t>
            </w:r>
          </w:p>
          <w:p w14:paraId="2E6319CE" w14:textId="77777777" w:rsidR="0021113D" w:rsidRPr="00ED4057" w:rsidRDefault="0021113D" w:rsidP="004042F2">
            <w:pPr>
              <w:pStyle w:val="Tabletext"/>
              <w:jc w:val="center"/>
              <w:rPr>
                <w:lang w:val="en-US"/>
              </w:rPr>
            </w:pPr>
            <w:r w:rsidRPr="00ED4057">
              <w:rPr>
                <w:lang w:val="en-US"/>
              </w:rPr>
              <w:t>(1 225 km²)</w:t>
            </w:r>
          </w:p>
        </w:tc>
        <w:tc>
          <w:tcPr>
            <w:tcW w:w="1442" w:type="dxa"/>
            <w:vAlign w:val="center"/>
          </w:tcPr>
          <w:p w14:paraId="2AE1AF2E" w14:textId="77777777" w:rsidR="0021113D" w:rsidRPr="00ED4057" w:rsidRDefault="0021113D" w:rsidP="004042F2">
            <w:pPr>
              <w:pStyle w:val="Tabletext"/>
              <w:jc w:val="center"/>
              <w:rPr>
                <w:lang w:val="en-US" w:eastAsia="ja-JP"/>
              </w:rPr>
            </w:pPr>
            <w:r w:rsidRPr="00ED4057">
              <w:rPr>
                <w:lang w:val="en-US" w:eastAsia="ja-JP"/>
              </w:rPr>
              <w:t>22 × 36 km</w:t>
            </w:r>
          </w:p>
          <w:p w14:paraId="2F0A4C28" w14:textId="77777777" w:rsidR="0021113D" w:rsidRPr="00ED4057" w:rsidRDefault="0021113D" w:rsidP="004042F2">
            <w:pPr>
              <w:pStyle w:val="Tabletext"/>
              <w:jc w:val="center"/>
              <w:rPr>
                <w:lang w:val="en-US" w:eastAsia="ja-JP"/>
              </w:rPr>
            </w:pPr>
            <w:r w:rsidRPr="00ED4057">
              <w:rPr>
                <w:lang w:val="en-US" w:eastAsia="ja-JP"/>
              </w:rPr>
              <w:t>(625 km²)</w:t>
            </w:r>
          </w:p>
        </w:tc>
      </w:tr>
      <w:tr w:rsidR="0021113D" w:rsidRPr="007D14AC" w14:paraId="24C71C58" w14:textId="77777777" w:rsidTr="004042F2">
        <w:trPr>
          <w:cantSplit/>
          <w:jc w:val="center"/>
        </w:trPr>
        <w:tc>
          <w:tcPr>
            <w:tcW w:w="2479" w:type="dxa"/>
          </w:tcPr>
          <w:p w14:paraId="7888E573" w14:textId="77777777" w:rsidR="0021113D" w:rsidRPr="00ED4057" w:rsidRDefault="0021113D" w:rsidP="004042F2">
            <w:pPr>
              <w:pStyle w:val="Tabletext"/>
              <w:rPr>
                <w:lang w:val="en-US"/>
              </w:rPr>
            </w:pPr>
            <w:r w:rsidRPr="00ED4057">
              <w:rPr>
                <w:lang w:val="en-US"/>
              </w:rPr>
              <w:t>Off-nadir pointing angle (degree)</w:t>
            </w:r>
          </w:p>
        </w:tc>
        <w:tc>
          <w:tcPr>
            <w:tcW w:w="1485" w:type="dxa"/>
          </w:tcPr>
          <w:p w14:paraId="36D76CC1" w14:textId="77777777" w:rsidR="0021113D" w:rsidRPr="00ED4057" w:rsidRDefault="0021113D" w:rsidP="004042F2">
            <w:pPr>
              <w:pStyle w:val="Tabletext"/>
              <w:jc w:val="center"/>
              <w:rPr>
                <w:lang w:val="en-US"/>
              </w:rPr>
            </w:pPr>
            <w:r w:rsidRPr="00ED4057">
              <w:rPr>
                <w:lang w:val="en-US"/>
              </w:rPr>
              <w:t>44.5</w:t>
            </w:r>
          </w:p>
        </w:tc>
        <w:tc>
          <w:tcPr>
            <w:tcW w:w="1582" w:type="dxa"/>
          </w:tcPr>
          <w:p w14:paraId="01740B3F" w14:textId="77777777" w:rsidR="0021113D" w:rsidRPr="00ED4057" w:rsidRDefault="0021113D" w:rsidP="004042F2">
            <w:pPr>
              <w:pStyle w:val="Tabletext"/>
              <w:jc w:val="center"/>
              <w:rPr>
                <w:lang w:val="en-US" w:eastAsia="ja-JP"/>
              </w:rPr>
            </w:pPr>
            <w:r w:rsidRPr="00ED4057">
              <w:rPr>
                <w:lang w:val="en-US"/>
              </w:rPr>
              <w:t>±48.33 cross-track</w:t>
            </w:r>
          </w:p>
        </w:tc>
        <w:tc>
          <w:tcPr>
            <w:tcW w:w="1359" w:type="dxa"/>
          </w:tcPr>
          <w:p w14:paraId="5BE02F46" w14:textId="77777777" w:rsidR="0021113D" w:rsidRPr="00ED4057" w:rsidRDefault="0021113D" w:rsidP="004042F2">
            <w:pPr>
              <w:pStyle w:val="Tabletext"/>
              <w:jc w:val="center"/>
              <w:rPr>
                <w:lang w:val="en-US"/>
              </w:rPr>
            </w:pPr>
            <w:r w:rsidRPr="00ED4057">
              <w:rPr>
                <w:lang w:val="en-US"/>
              </w:rPr>
              <w:t>±48.95</w:t>
            </w:r>
            <w:r w:rsidRPr="00ED4057">
              <w:rPr>
                <w:lang w:val="en-US"/>
              </w:rPr>
              <w:br/>
              <w:t>49.4*</w:t>
            </w:r>
          </w:p>
        </w:tc>
        <w:tc>
          <w:tcPr>
            <w:tcW w:w="1737" w:type="dxa"/>
          </w:tcPr>
          <w:p w14:paraId="428283E5" w14:textId="77777777" w:rsidR="0021113D" w:rsidRPr="00ED4057" w:rsidRDefault="0021113D" w:rsidP="004042F2">
            <w:pPr>
              <w:pStyle w:val="Tabletext"/>
              <w:jc w:val="center"/>
              <w:rPr>
                <w:lang w:val="en-US"/>
              </w:rPr>
            </w:pPr>
            <w:r w:rsidRPr="00ED4057">
              <w:rPr>
                <w:lang w:val="en-US"/>
              </w:rPr>
              <w:t>±52.725 cross-track</w:t>
            </w:r>
          </w:p>
        </w:tc>
        <w:tc>
          <w:tcPr>
            <w:tcW w:w="1559" w:type="dxa"/>
          </w:tcPr>
          <w:p w14:paraId="240AC9FA" w14:textId="77777777" w:rsidR="0021113D" w:rsidRPr="00ED4057" w:rsidRDefault="0021113D" w:rsidP="004042F2">
            <w:pPr>
              <w:pStyle w:val="Tabletext"/>
              <w:jc w:val="center"/>
              <w:rPr>
                <w:lang w:val="en-US"/>
              </w:rPr>
            </w:pPr>
            <w:r w:rsidRPr="00ED4057">
              <w:rPr>
                <w:lang w:val="en-US"/>
              </w:rPr>
              <w:t>53.3</w:t>
            </w:r>
          </w:p>
        </w:tc>
        <w:tc>
          <w:tcPr>
            <w:tcW w:w="1373" w:type="dxa"/>
          </w:tcPr>
          <w:p w14:paraId="4CF330DE" w14:textId="77777777" w:rsidR="0021113D" w:rsidRPr="00ED4057" w:rsidRDefault="0021113D" w:rsidP="004042F2">
            <w:pPr>
              <w:pStyle w:val="Tabletext"/>
              <w:jc w:val="center"/>
              <w:rPr>
                <w:lang w:val="en-US"/>
              </w:rPr>
            </w:pPr>
            <w:r w:rsidRPr="00ED4057">
              <w:rPr>
                <w:lang w:val="en-US"/>
              </w:rPr>
              <w:t>47.5°</w:t>
            </w:r>
            <w:r w:rsidRPr="00ED4057">
              <w:rPr>
                <w:lang w:val="en-US"/>
              </w:rPr>
              <w:br/>
            </w:r>
          </w:p>
        </w:tc>
        <w:tc>
          <w:tcPr>
            <w:tcW w:w="1443" w:type="dxa"/>
            <w:vAlign w:val="center"/>
          </w:tcPr>
          <w:p w14:paraId="28A6A591" w14:textId="77777777" w:rsidR="0021113D" w:rsidRPr="00ED4057" w:rsidRDefault="0021113D" w:rsidP="004042F2">
            <w:pPr>
              <w:pStyle w:val="Tabletext"/>
              <w:jc w:val="center"/>
              <w:rPr>
                <w:lang w:val="en-US"/>
              </w:rPr>
            </w:pPr>
            <w:r w:rsidRPr="00ED4057">
              <w:rPr>
                <w:lang w:val="en-US"/>
              </w:rPr>
              <w:t>±49.31 cross-track</w:t>
            </w:r>
          </w:p>
        </w:tc>
        <w:tc>
          <w:tcPr>
            <w:tcW w:w="1442" w:type="dxa"/>
            <w:vAlign w:val="center"/>
          </w:tcPr>
          <w:p w14:paraId="1C2A7B41" w14:textId="77777777" w:rsidR="0021113D" w:rsidRPr="00ED4057" w:rsidRDefault="0021113D" w:rsidP="004042F2">
            <w:pPr>
              <w:pStyle w:val="Tabletext"/>
              <w:jc w:val="center"/>
              <w:rPr>
                <w:lang w:val="en-US" w:eastAsia="ja-JP"/>
              </w:rPr>
            </w:pPr>
            <w:r w:rsidRPr="00ED4057">
              <w:rPr>
                <w:lang w:val="en-US" w:eastAsia="ja-JP"/>
              </w:rPr>
              <w:t>44.8</w:t>
            </w:r>
          </w:p>
        </w:tc>
      </w:tr>
      <w:tr w:rsidR="0021113D" w:rsidRPr="007D14AC" w14:paraId="49481277"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05972A7F" w14:textId="77777777" w:rsidR="0021113D" w:rsidRPr="00ED4057" w:rsidRDefault="0021113D" w:rsidP="004042F2">
            <w:pPr>
              <w:pStyle w:val="Tabletext"/>
              <w:rPr>
                <w:lang w:val="en-US"/>
              </w:rPr>
            </w:pPr>
            <w:r w:rsidRPr="00ED4057">
              <w:rPr>
                <w:lang w:val="en-US"/>
              </w:rPr>
              <w:t>Incidence angle at Earth (degree)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3460B67" w14:textId="77777777" w:rsidR="0021113D" w:rsidRPr="00ED4057" w:rsidRDefault="0021113D" w:rsidP="004042F2">
            <w:pPr>
              <w:pStyle w:val="Tabletext"/>
              <w:jc w:val="center"/>
              <w:rPr>
                <w:lang w:val="en-US"/>
              </w:rPr>
            </w:pPr>
            <w:r w:rsidRPr="00ED4057">
              <w:rPr>
                <w:lang w:val="en-US"/>
              </w:rPr>
              <w:t>53.5°</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013029EA" w14:textId="77777777" w:rsidR="0021113D" w:rsidRPr="00ED4057" w:rsidRDefault="0021113D" w:rsidP="004042F2">
            <w:pPr>
              <w:pStyle w:val="Tabletext"/>
              <w:jc w:val="center"/>
              <w:rPr>
                <w:lang w:val="en-US"/>
              </w:rPr>
            </w:pPr>
            <w:r w:rsidRPr="00ED4057">
              <w:rPr>
                <w:lang w:val="en-US"/>
              </w:rPr>
              <w:t>30 positions</w:t>
            </w:r>
            <w:r w:rsidRPr="00ED4057">
              <w:rPr>
                <w:lang w:val="en-US"/>
              </w:rPr>
              <w:br/>
              <w:t>57.5°*</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FC4B207" w14:textId="77777777" w:rsidR="0021113D" w:rsidRPr="00ED4057" w:rsidRDefault="0021113D" w:rsidP="004042F2">
            <w:pPr>
              <w:pStyle w:val="Tabletext"/>
              <w:jc w:val="center"/>
              <w:rPr>
                <w:lang w:val="en-US"/>
              </w:rPr>
            </w:pPr>
            <w:r w:rsidRPr="00ED4057">
              <w:rPr>
                <w:lang w:val="en-US"/>
              </w:rPr>
              <w:t xml:space="preserve">Various angles from 0° </w:t>
            </w:r>
            <w:r w:rsidRPr="00ED4057">
              <w:rPr>
                <w:lang w:val="en-US"/>
              </w:rPr>
              <w:br/>
              <w:t>59°*</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7EE7CFB" w14:textId="77777777" w:rsidR="0021113D" w:rsidRPr="00ED4057" w:rsidRDefault="0021113D" w:rsidP="004042F2">
            <w:pPr>
              <w:pStyle w:val="Tabletext"/>
              <w:jc w:val="center"/>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3D5E46" w14:textId="77777777" w:rsidR="0021113D" w:rsidRPr="00ED4057" w:rsidRDefault="0021113D" w:rsidP="004042F2">
            <w:pPr>
              <w:pStyle w:val="Tabletext"/>
              <w:jc w:val="center"/>
              <w:rPr>
                <w:lang w:val="en-US"/>
              </w:rPr>
            </w:pPr>
            <w:r w:rsidRPr="00ED4057">
              <w:rPr>
                <w:lang w:val="en-US"/>
              </w:rPr>
              <w:t>65°</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4565E49" w14:textId="77777777" w:rsidR="0021113D" w:rsidRPr="00ED4057" w:rsidRDefault="0021113D" w:rsidP="004042F2">
            <w:pPr>
              <w:pStyle w:val="Tabletext"/>
              <w:jc w:val="center"/>
              <w:rPr>
                <w:lang w:val="en-US"/>
              </w:rPr>
            </w:pPr>
            <w:r w:rsidRPr="00ED4057">
              <w:rPr>
                <w:lang w:val="en-US" w:eastAsia="ja-JP"/>
              </w:rPr>
              <w:t>55°</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06BF737" w14:textId="77777777" w:rsidR="0021113D" w:rsidRPr="00ED4057" w:rsidRDefault="0021113D" w:rsidP="004042F2">
            <w:pPr>
              <w:pStyle w:val="Tabletext"/>
              <w:jc w:val="center"/>
              <w:rPr>
                <w:lang w:val="en-US"/>
              </w:rPr>
            </w:pPr>
            <w:r w:rsidRPr="00ED4057">
              <w:rPr>
                <w:lang w:val="en-US"/>
              </w:rPr>
              <w:t>0° (nadir)</w:t>
            </w:r>
            <w:r w:rsidRPr="00ED4057">
              <w:rPr>
                <w:lang w:val="en-US"/>
              </w:rPr>
              <w:br/>
              <w:t>58.9°</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8F7E63A" w14:textId="77777777" w:rsidR="0021113D" w:rsidRPr="00ED4057" w:rsidRDefault="0021113D" w:rsidP="004042F2">
            <w:pPr>
              <w:pStyle w:val="Tabletext"/>
              <w:jc w:val="center"/>
              <w:rPr>
                <w:lang w:val="en-US"/>
              </w:rPr>
            </w:pPr>
            <w:r w:rsidRPr="00ED4057">
              <w:rPr>
                <w:lang w:val="en-US" w:eastAsia="ja-JP"/>
              </w:rPr>
              <w:t>52.8°</w:t>
            </w:r>
          </w:p>
        </w:tc>
      </w:tr>
      <w:tr w:rsidR="0021113D" w:rsidRPr="007D14AC" w14:paraId="64CEF99C"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6CF93F70" w14:textId="77777777" w:rsidR="0021113D" w:rsidRPr="00ED4057" w:rsidRDefault="0021113D" w:rsidP="004042F2">
            <w:pPr>
              <w:pStyle w:val="Tabletext"/>
              <w:rPr>
                <w:lang w:val="en-US"/>
              </w:rPr>
            </w:pPr>
            <w:r w:rsidRPr="00ED4057">
              <w:rPr>
                <w:lang w:val="en-US"/>
              </w:rPr>
              <w:t>Swath width (km)</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31038E38" w14:textId="77777777" w:rsidR="0021113D" w:rsidRPr="00ED4057" w:rsidRDefault="0021113D" w:rsidP="004042F2">
            <w:pPr>
              <w:pStyle w:val="Tabletext"/>
              <w:jc w:val="center"/>
              <w:rPr>
                <w:lang w:val="en-US"/>
              </w:rPr>
            </w:pPr>
            <w:r w:rsidRPr="00ED4057">
              <w:rPr>
                <w:lang w:val="en-US"/>
              </w:rPr>
              <w:t>1 700</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073CEC9" w14:textId="77777777" w:rsidR="0021113D" w:rsidRPr="00ED4057" w:rsidRDefault="0021113D" w:rsidP="004042F2">
            <w:pPr>
              <w:pStyle w:val="Tabletext"/>
              <w:jc w:val="center"/>
              <w:rPr>
                <w:lang w:val="en-US"/>
              </w:rPr>
            </w:pPr>
            <w:r w:rsidRPr="00ED4057">
              <w:rPr>
                <w:lang w:val="en-US"/>
              </w:rPr>
              <w:t>2 343 </w:t>
            </w:r>
            <w:r w:rsidRPr="00ED4057">
              <w:rPr>
                <w:lang w:val="en-US"/>
              </w:rPr>
              <w:br/>
              <w:t>2 186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5D0EA0F" w14:textId="77777777" w:rsidR="0021113D" w:rsidRPr="00ED4057" w:rsidRDefault="0021113D" w:rsidP="004042F2">
            <w:pPr>
              <w:pStyle w:val="Tabletext"/>
              <w:jc w:val="center"/>
              <w:rPr>
                <w:lang w:val="en-US"/>
              </w:rPr>
            </w:pPr>
            <w:r w:rsidRPr="00ED4057">
              <w:rPr>
                <w:lang w:val="en-US"/>
              </w:rPr>
              <w:t xml:space="preserve">2 343 </w:t>
            </w:r>
            <w:r w:rsidRPr="00ED4057">
              <w:rPr>
                <w:lang w:val="en-US"/>
              </w:rPr>
              <w:br/>
              <w:t>2 193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AB010CC" w14:textId="77777777" w:rsidR="0021113D" w:rsidRPr="00ED4057" w:rsidRDefault="0021113D" w:rsidP="004042F2">
            <w:pPr>
              <w:pStyle w:val="Tabletext"/>
              <w:jc w:val="center"/>
              <w:rPr>
                <w:lang w:val="en-US"/>
              </w:rPr>
            </w:pPr>
            <w:r w:rsidRPr="00ED4057">
              <w:rPr>
                <w:lang w:val="en-US"/>
              </w:rPr>
              <w:t>2 500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149A9" w14:textId="77777777" w:rsidR="0021113D" w:rsidRPr="00ED4057" w:rsidRDefault="0021113D" w:rsidP="004042F2">
            <w:pPr>
              <w:pStyle w:val="Tabletext"/>
              <w:jc w:val="center"/>
              <w:rPr>
                <w:lang w:val="en-US"/>
              </w:rPr>
            </w:pPr>
            <w:r w:rsidRPr="00ED4057">
              <w:rPr>
                <w:lang w:val="en-US"/>
              </w:rPr>
              <w:t>1600</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0DF3B349" w14:textId="77777777" w:rsidR="0021113D" w:rsidRPr="00ED4057" w:rsidRDefault="0021113D" w:rsidP="004042F2">
            <w:pPr>
              <w:pStyle w:val="Tabletext"/>
              <w:jc w:val="center"/>
              <w:rPr>
                <w:lang w:val="en-US"/>
              </w:rPr>
            </w:pPr>
            <w:r w:rsidRPr="00ED4057">
              <w:rPr>
                <w:lang w:val="en-US" w:eastAsia="ja-JP"/>
              </w:rPr>
              <w:t>1 450</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5931B7A8" w14:textId="77777777" w:rsidR="0021113D" w:rsidRPr="00ED4057" w:rsidRDefault="0021113D" w:rsidP="004042F2">
            <w:pPr>
              <w:pStyle w:val="Tabletext"/>
              <w:jc w:val="center"/>
              <w:rPr>
                <w:lang w:val="en-US"/>
              </w:rPr>
            </w:pPr>
            <w:r w:rsidRPr="00ED4057">
              <w:rPr>
                <w:lang w:val="en-US"/>
              </w:rPr>
              <w:t>2 220</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35F9473" w14:textId="77777777" w:rsidR="0021113D" w:rsidRPr="00ED4057" w:rsidRDefault="0021113D" w:rsidP="004042F2">
            <w:pPr>
              <w:pStyle w:val="Tabletext"/>
              <w:jc w:val="center"/>
              <w:rPr>
                <w:lang w:val="en-US"/>
              </w:rPr>
            </w:pPr>
            <w:r w:rsidRPr="00ED4057">
              <w:rPr>
                <w:lang w:val="en-US" w:eastAsia="ja-JP"/>
              </w:rPr>
              <w:t>1 700</w:t>
            </w:r>
          </w:p>
        </w:tc>
      </w:tr>
      <w:tr w:rsidR="0021113D" w:rsidRPr="007D14AC" w14:paraId="1880FC44"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734ABCD8" w14:textId="77777777" w:rsidR="0021113D" w:rsidRPr="00ED4057" w:rsidRDefault="0021113D" w:rsidP="004042F2">
            <w:pPr>
              <w:pStyle w:val="Tabletext"/>
              <w:rPr>
                <w:lang w:val="en-US"/>
              </w:rPr>
            </w:pPr>
            <w:r w:rsidRPr="00ED4057">
              <w:rPr>
                <w:lang w:val="en-US"/>
              </w:rPr>
              <w:t>Antenna efficiency</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53BAF3F" w14:textId="77777777" w:rsidR="0021113D" w:rsidRPr="00ED4057" w:rsidRDefault="0021113D" w:rsidP="004042F2">
            <w:pPr>
              <w:pStyle w:val="Tabletext"/>
              <w:jc w:val="center"/>
              <w:rPr>
                <w:lang w:val="en-US"/>
              </w:rPr>
            </w:pPr>
            <w:r w:rsidRPr="00ED4057">
              <w:rPr>
                <w:lang w:val="en-US"/>
              </w:rPr>
              <w:t>0.27</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DBEB245" w14:textId="77777777" w:rsidR="0021113D" w:rsidRPr="00ED4057" w:rsidRDefault="0021113D" w:rsidP="004042F2">
            <w:pPr>
              <w:pStyle w:val="Tabletext"/>
              <w:jc w:val="center"/>
              <w:rPr>
                <w:lang w:val="en-US"/>
              </w:rPr>
            </w:pPr>
            <w:r w:rsidRPr="00ED4057">
              <w:rPr>
                <w:lang w:val="en-US"/>
              </w:rPr>
              <w:t>0.14</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7C9C541" w14:textId="77777777" w:rsidR="0021113D" w:rsidRPr="00ED4057" w:rsidRDefault="0021113D" w:rsidP="004042F2">
            <w:pPr>
              <w:pStyle w:val="Tabletext"/>
              <w:jc w:val="center"/>
              <w:rPr>
                <w:lang w:val="en-US"/>
              </w:rPr>
            </w:pPr>
            <w:r w:rsidRPr="00ED4057">
              <w:rPr>
                <w:lang w:val="en-US"/>
              </w:rPr>
              <w:t>0.64</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2A10D54" w14:textId="77777777" w:rsidR="0021113D" w:rsidRPr="00ED4057" w:rsidRDefault="0021113D" w:rsidP="004042F2">
            <w:pPr>
              <w:pStyle w:val="Tabletext"/>
              <w:jc w:val="center"/>
              <w:rPr>
                <w:lang w:val="en-US"/>
              </w:rPr>
            </w:pPr>
            <w:r w:rsidRPr="00ED4057">
              <w:rPr>
                <w:lang w:val="en-US"/>
              </w:rPr>
              <w:t>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892AA1" w14:textId="77777777" w:rsidR="0021113D" w:rsidRPr="00ED4057" w:rsidRDefault="0021113D" w:rsidP="004042F2">
            <w:pPr>
              <w:pStyle w:val="Tabletext"/>
              <w:jc w:val="center"/>
              <w:rPr>
                <w:lang w:val="en-US"/>
              </w:rPr>
            </w:pPr>
            <w:r w:rsidRPr="00ED4057">
              <w:rPr>
                <w:lang w:val="en-US"/>
              </w:rPr>
              <w:t>0.81</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4353788" w14:textId="77777777" w:rsidR="0021113D" w:rsidRPr="00ED4057" w:rsidRDefault="0021113D" w:rsidP="004042F2">
            <w:pPr>
              <w:pStyle w:val="Tabletext"/>
              <w:jc w:val="center"/>
              <w:rPr>
                <w:lang w:val="en-US"/>
              </w:rPr>
            </w:pPr>
            <w:r w:rsidRPr="00ED4057">
              <w:rPr>
                <w:lang w:val="en-US"/>
              </w:rPr>
              <w:t>0.5</w:t>
            </w:r>
            <w:r w:rsidRPr="00ED4057">
              <w:rPr>
                <w:rFonts w:eastAsia="MS Mincho"/>
                <w:lang w:val="en-US" w:eastAsia="ja-JP"/>
              </w:rPr>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8A03C77" w14:textId="77777777" w:rsidR="0021113D" w:rsidRPr="00ED4057" w:rsidRDefault="0021113D" w:rsidP="004042F2">
            <w:pPr>
              <w:pStyle w:val="Tabletext"/>
              <w:jc w:val="center"/>
              <w:rPr>
                <w:lang w:val="en-US"/>
              </w:rPr>
            </w:pPr>
            <w:r w:rsidRPr="00ED4057">
              <w:rPr>
                <w:lang w:val="en-US" w:eastAsia="ja-JP"/>
              </w:rPr>
              <w:t>0.6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63C75D3" w14:textId="77777777" w:rsidR="0021113D" w:rsidRPr="00ED4057" w:rsidRDefault="0021113D" w:rsidP="004042F2">
            <w:pPr>
              <w:pStyle w:val="Tabletext"/>
              <w:jc w:val="center"/>
              <w:rPr>
                <w:lang w:val="en-US"/>
              </w:rPr>
            </w:pPr>
            <w:r w:rsidRPr="00ED4057">
              <w:rPr>
                <w:lang w:val="en-US" w:eastAsia="ja-JP"/>
              </w:rPr>
              <w:t>0.6</w:t>
            </w:r>
          </w:p>
        </w:tc>
      </w:tr>
      <w:tr w:rsidR="0021113D" w:rsidRPr="007D14AC" w14:paraId="359816BF"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275A83A9" w14:textId="77777777" w:rsidR="0021113D" w:rsidRPr="00ED4057" w:rsidRDefault="0021113D" w:rsidP="004042F2">
            <w:pPr>
              <w:pStyle w:val="Tabletext"/>
              <w:rPr>
                <w:lang w:val="en-US"/>
              </w:rPr>
            </w:pPr>
            <w:r w:rsidRPr="00ED4057">
              <w:rPr>
                <w:lang w:val="en-US"/>
              </w:rPr>
              <w:t>Beam dynamics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679C4C2" w14:textId="77777777" w:rsidR="0021113D" w:rsidRPr="00ED4057" w:rsidRDefault="0021113D" w:rsidP="004042F2">
            <w:pPr>
              <w:pStyle w:val="Tabletext"/>
              <w:jc w:val="center"/>
              <w:rPr>
                <w:lang w:val="en-US"/>
              </w:rPr>
            </w:pPr>
            <w:r w:rsidRPr="00ED4057">
              <w:rPr>
                <w:lang w:val="en-US"/>
              </w:rPr>
              <w:t>20 rpm</w:t>
            </w:r>
            <w:r w:rsidRPr="00ED4057">
              <w:rPr>
                <w:lang w:val="en-US"/>
              </w:rPr>
              <w:br/>
            </w:r>
            <w:r w:rsidRPr="00ED4057">
              <w:rPr>
                <w:lang w:val="en-US"/>
              </w:rPr>
              <w:br/>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187E2291" w14:textId="77777777" w:rsidR="0021113D" w:rsidRPr="00ED4057" w:rsidRDefault="0021113D" w:rsidP="004042F2">
            <w:pPr>
              <w:pStyle w:val="Tabletext"/>
              <w:jc w:val="center"/>
              <w:rPr>
                <w:lang w:val="en-US"/>
              </w:rPr>
            </w:pPr>
            <w:r w:rsidRPr="00ED4057">
              <w:rPr>
                <w:lang w:val="en-US"/>
              </w:rPr>
              <w:t>8 s scan period</w:t>
            </w:r>
            <w:r w:rsidRPr="00ED4057">
              <w:rPr>
                <w:lang w:val="en-US"/>
              </w:rPr>
              <w:br/>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A00D138" w14:textId="77777777" w:rsidR="0021113D" w:rsidRPr="00ED4057" w:rsidRDefault="0021113D" w:rsidP="004042F2">
            <w:pPr>
              <w:pStyle w:val="Tabletext"/>
              <w:jc w:val="center"/>
              <w:rPr>
                <w:lang w:val="en-US"/>
              </w:rPr>
            </w:pPr>
            <w:r w:rsidRPr="00ED4057">
              <w:rPr>
                <w:lang w:val="en-US"/>
              </w:rPr>
              <w:t>8/3 s scan period</w:t>
            </w:r>
            <w:r w:rsidRPr="00ED4057">
              <w:rPr>
                <w:lang w:val="en-US"/>
              </w:rPr>
              <w:br/>
            </w:r>
            <w:r w:rsidRPr="00ED4057">
              <w:rPr>
                <w:lang w:val="en-US"/>
              </w:rPr>
              <w:br/>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C672231" w14:textId="77777777" w:rsidR="0021113D" w:rsidRPr="00ED4057" w:rsidRDefault="0021113D" w:rsidP="004042F2">
            <w:pPr>
              <w:pStyle w:val="Tabletext"/>
              <w:jc w:val="center"/>
              <w:rPr>
                <w:lang w:val="en-US"/>
              </w:rPr>
            </w:pPr>
            <w:r w:rsidRPr="00ED4057">
              <w:rPr>
                <w:lang w:val="en-US"/>
              </w:rPr>
              <w:t xml:space="preserve">8/3 s scan period cross-track; </w:t>
            </w:r>
            <w:r w:rsidRPr="00ED4057">
              <w:rPr>
                <w:lang w:val="en-US"/>
              </w:rPr>
              <w:br/>
              <w:t>96 earth fields per scan period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978B44" w14:textId="77777777" w:rsidR="0021113D" w:rsidRPr="00ED4057" w:rsidRDefault="0021113D" w:rsidP="004042F2">
            <w:pPr>
              <w:pStyle w:val="Tabletext"/>
              <w:jc w:val="center"/>
              <w:rPr>
                <w:lang w:val="en-US"/>
              </w:rPr>
            </w:pPr>
            <w:r w:rsidRPr="00ED4057">
              <w:rPr>
                <w:lang w:val="en-US"/>
              </w:rPr>
              <w:t>2.5 s scan period, clockwise</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FC684E5" w14:textId="77777777" w:rsidR="0021113D" w:rsidRPr="00ED4057" w:rsidRDefault="0021113D" w:rsidP="004042F2">
            <w:pPr>
              <w:pStyle w:val="Tabletext"/>
              <w:jc w:val="center"/>
              <w:rPr>
                <w:lang w:val="en-US"/>
              </w:rPr>
            </w:pPr>
            <w:r w:rsidRPr="00ED4057">
              <w:rPr>
                <w:lang w:val="en-US" w:eastAsia="ja-JP"/>
              </w:rPr>
              <w:t>40 rpm</w:t>
            </w:r>
            <w:r w:rsidRPr="00ED4057">
              <w:rPr>
                <w:lang w:val="en-US" w:eastAsia="ja-JP"/>
              </w:rPr>
              <w:br/>
            </w:r>
            <w:r w:rsidRPr="00ED4057">
              <w:rPr>
                <w:lang w:val="en-US" w:eastAsia="ja-JP"/>
              </w:rPr>
              <w:br/>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2DE53330" w14:textId="77777777" w:rsidR="0021113D" w:rsidRPr="00ED4057" w:rsidRDefault="0021113D" w:rsidP="004042F2">
            <w:pPr>
              <w:pStyle w:val="Tabletext"/>
              <w:jc w:val="center"/>
              <w:rPr>
                <w:lang w:val="en-US"/>
              </w:rPr>
            </w:pPr>
            <w:r w:rsidRPr="00ED4057">
              <w:rPr>
                <w:lang w:val="en-US"/>
              </w:rPr>
              <w:t>2.254 s</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4CE984CA" w14:textId="77777777" w:rsidR="0021113D" w:rsidRPr="00ED4057" w:rsidRDefault="0021113D" w:rsidP="004042F2">
            <w:pPr>
              <w:pStyle w:val="Tabletext"/>
              <w:jc w:val="center"/>
              <w:rPr>
                <w:lang w:val="en-US"/>
              </w:rPr>
            </w:pPr>
            <w:r w:rsidRPr="00ED4057">
              <w:rPr>
                <w:lang w:val="en-US" w:eastAsia="ja-JP"/>
              </w:rPr>
              <w:t>45 rpm (1.33 s)</w:t>
            </w:r>
          </w:p>
        </w:tc>
      </w:tr>
      <w:tr w:rsidR="0021113D" w:rsidRPr="007D14AC" w14:paraId="7BCE0965"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6AD5D4D" w14:textId="77777777" w:rsidR="0021113D" w:rsidRPr="00ED4057" w:rsidRDefault="0021113D" w:rsidP="004042F2">
            <w:pPr>
              <w:pStyle w:val="Tabletext"/>
              <w:rPr>
                <w:lang w:val="en-US"/>
              </w:rPr>
            </w:pPr>
            <w:r w:rsidRPr="00ED4057">
              <w:rPr>
                <w:lang w:val="en-US"/>
              </w:rPr>
              <w:t>Sensor antenna pattern</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3E12A7D" w14:textId="77777777" w:rsidR="0021113D" w:rsidRPr="00ED4057" w:rsidRDefault="0021113D" w:rsidP="004042F2">
            <w:pPr>
              <w:pStyle w:val="Tabletext"/>
              <w:jc w:val="center"/>
              <w:rPr>
                <w:lang w:val="en-US"/>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5027DD3E" w14:textId="77777777" w:rsidR="0021113D" w:rsidRPr="00ED4057" w:rsidRDefault="0021113D" w:rsidP="004042F2">
            <w:pPr>
              <w:pStyle w:val="Tabletext"/>
              <w:jc w:val="center"/>
              <w:rPr>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45F7994" w14:textId="77777777" w:rsidR="0021113D" w:rsidRPr="00ED4057" w:rsidRDefault="0021113D" w:rsidP="004042F2">
            <w:pPr>
              <w:pStyle w:val="Tabletext"/>
              <w:jc w:val="center"/>
              <w:rPr>
                <w:lang w:val="en-US"/>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DC7E560" w14:textId="77777777" w:rsidR="0021113D" w:rsidRPr="00ED4057" w:rsidRDefault="0021113D" w:rsidP="004042F2">
            <w:pPr>
              <w:pStyle w:val="Tabletext"/>
              <w:jc w:val="center"/>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B78011" w14:textId="77777777" w:rsidR="0021113D" w:rsidRPr="00ED4057" w:rsidRDefault="0021113D" w:rsidP="004042F2">
            <w:pPr>
              <w:pStyle w:val="Tabletext"/>
              <w:jc w:val="center"/>
              <w:rPr>
                <w:lang w:val="en-US"/>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2B91778" w14:textId="77777777" w:rsidR="0021113D" w:rsidRPr="00ED4057" w:rsidRDefault="0021113D" w:rsidP="004042F2">
            <w:pPr>
              <w:pStyle w:val="Tabletext"/>
              <w:jc w:val="center"/>
              <w:rPr>
                <w:lang w:val="en-US"/>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1C623D9" w14:textId="77777777" w:rsidR="0021113D" w:rsidRPr="00ED4057" w:rsidRDefault="0021113D" w:rsidP="004042F2">
            <w:pPr>
              <w:pStyle w:val="Tabletext"/>
              <w:jc w:val="center"/>
              <w:rPr>
                <w:lang w:val="en-US"/>
              </w:rPr>
            </w:pPr>
            <w:r w:rsidRPr="00ED4057">
              <w:rPr>
                <w:lang w:val="en-US"/>
              </w:rPr>
              <w:t>See Rec. ITU</w:t>
            </w:r>
            <w:r w:rsidRPr="00ED4057">
              <w:rPr>
                <w:lang w:val="en-US"/>
              </w:rPr>
              <w:noBreakHyphen/>
              <w:t>R RS.1813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959F9B9" w14:textId="77777777" w:rsidR="0021113D" w:rsidRPr="00ED4057" w:rsidRDefault="0021113D" w:rsidP="004042F2">
            <w:pPr>
              <w:pStyle w:val="Tabletext"/>
              <w:jc w:val="center"/>
              <w:rPr>
                <w:lang w:val="en-US"/>
              </w:rPr>
            </w:pPr>
            <w:r w:rsidRPr="00ED4057">
              <w:rPr>
                <w:lang w:val="en-US"/>
              </w:rPr>
              <w:t>See Rec. ITU</w:t>
            </w:r>
            <w:r w:rsidRPr="00ED4057">
              <w:rPr>
                <w:lang w:val="en-US"/>
              </w:rPr>
              <w:noBreakHyphen/>
              <w:t>R RS.1813</w:t>
            </w:r>
          </w:p>
        </w:tc>
      </w:tr>
      <w:tr w:rsidR="0021113D" w:rsidRPr="007D14AC" w14:paraId="6B77599E"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A4B5AB5" w14:textId="77777777" w:rsidR="0021113D" w:rsidRPr="00ED4057" w:rsidRDefault="0021113D" w:rsidP="004042F2">
            <w:pPr>
              <w:pStyle w:val="Tabletext"/>
              <w:rPr>
                <w:lang w:val="en-US"/>
              </w:rPr>
            </w:pPr>
            <w:r w:rsidRPr="00ED4057">
              <w:rPr>
                <w:lang w:val="en-US"/>
              </w:rPr>
              <w:t>Cold calibration ant. gain (</w:t>
            </w:r>
            <w:proofErr w:type="spellStart"/>
            <w:r w:rsidRPr="00ED4057">
              <w:rPr>
                <w:lang w:val="en-US"/>
              </w:rPr>
              <w:t>dBi</w:t>
            </w:r>
            <w:proofErr w:type="spellEnd"/>
            <w:r w:rsidRPr="00ED4057">
              <w:rPr>
                <w:lang w:val="en-US"/>
              </w:rPr>
              <w:t>)</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7E3A4B4" w14:textId="77777777" w:rsidR="0021113D" w:rsidRPr="00ED4057" w:rsidRDefault="0021113D" w:rsidP="004042F2">
            <w:pPr>
              <w:pStyle w:val="Tabletext"/>
              <w:jc w:val="center"/>
              <w:rPr>
                <w:lang w:val="en-US"/>
              </w:rPr>
            </w:pPr>
            <w:r w:rsidRPr="00ED4057">
              <w:rPr>
                <w:lang w:val="en-US"/>
              </w:rPr>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33243C9" w14:textId="77777777" w:rsidR="0021113D" w:rsidRPr="00ED4057" w:rsidRDefault="0021113D" w:rsidP="004042F2">
            <w:pPr>
              <w:pStyle w:val="Tabletext"/>
              <w:jc w:val="center"/>
              <w:rPr>
                <w:lang w:val="en-US"/>
              </w:rPr>
            </w:pPr>
            <w:r w:rsidRPr="00ED4057">
              <w:rPr>
                <w:lang w:val="en-US"/>
              </w:rPr>
              <w:t>34.4</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A5F7147" w14:textId="77777777" w:rsidR="0021113D" w:rsidRPr="00ED4057" w:rsidRDefault="0021113D" w:rsidP="004042F2">
            <w:pPr>
              <w:pStyle w:val="Tabletext"/>
              <w:jc w:val="center"/>
              <w:rPr>
                <w:lang w:val="en-US"/>
              </w:rPr>
            </w:pPr>
            <w:r w:rsidRPr="00ED4057">
              <w:rPr>
                <w:lang w:val="en-US"/>
              </w:rPr>
              <w:t>34.4</w:t>
            </w:r>
            <w:r w:rsidRPr="00ED4057">
              <w:rPr>
                <w:lang w:val="en-US"/>
              </w:rPr>
              <w:br/>
              <w:t>44.8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A8982EA" w14:textId="77777777" w:rsidR="0021113D" w:rsidRPr="00ED4057" w:rsidRDefault="0021113D" w:rsidP="004042F2">
            <w:pPr>
              <w:pStyle w:val="Tabletext"/>
              <w:jc w:val="center"/>
              <w:rPr>
                <w:lang w:val="en-US"/>
              </w:rPr>
            </w:pPr>
            <w:r w:rsidRPr="00ED4057">
              <w:rPr>
                <w:lang w:val="en-US"/>
              </w:rPr>
              <w:t>37.9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7027D8" w14:textId="77777777" w:rsidR="0021113D" w:rsidRPr="00ED4057" w:rsidRDefault="0021113D" w:rsidP="004042F2">
            <w:pPr>
              <w:pStyle w:val="Tabletext"/>
              <w:jc w:val="center"/>
              <w:rPr>
                <w:lang w:val="en-US"/>
              </w:rPr>
            </w:pPr>
            <w:r w:rsidRPr="00ED4057">
              <w:rPr>
                <w:lang w:val="en-US"/>
              </w:rPr>
              <w:t>44</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1B56555" w14:textId="77777777" w:rsidR="0021113D" w:rsidRPr="00ED4057" w:rsidRDefault="0021113D" w:rsidP="004042F2">
            <w:pPr>
              <w:pStyle w:val="Tabletext"/>
              <w:jc w:val="center"/>
              <w:rPr>
                <w:lang w:val="en-US"/>
              </w:rPr>
            </w:pPr>
            <w:r w:rsidRPr="00ED4057">
              <w:rPr>
                <w:lang w:val="en-US" w:eastAsia="ja-JP"/>
              </w:rPr>
              <w:t>43.4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6FD3BE2" w14:textId="77777777" w:rsidR="0021113D" w:rsidRPr="00ED4057" w:rsidRDefault="0021113D" w:rsidP="004042F2">
            <w:pPr>
              <w:pStyle w:val="Tabletext"/>
              <w:jc w:val="center"/>
              <w:rPr>
                <w:lang w:val="en-US"/>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BEF03F4" w14:textId="77777777" w:rsidR="0021113D" w:rsidRPr="00ED4057" w:rsidRDefault="0021113D" w:rsidP="004042F2">
            <w:pPr>
              <w:pStyle w:val="Tabletext"/>
              <w:jc w:val="center"/>
              <w:rPr>
                <w:lang w:val="en-US"/>
              </w:rPr>
            </w:pPr>
          </w:p>
        </w:tc>
      </w:tr>
      <w:tr w:rsidR="0021113D" w:rsidRPr="007D14AC" w14:paraId="3AEF6618"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CB5E228" w14:textId="77777777" w:rsidR="0021113D" w:rsidRPr="00ED4057" w:rsidRDefault="0021113D" w:rsidP="004042F2">
            <w:pPr>
              <w:pStyle w:val="Tabletext"/>
              <w:rPr>
                <w:lang w:val="en-US"/>
              </w:rPr>
            </w:pPr>
            <w:r w:rsidRPr="00ED4057">
              <w:rPr>
                <w:lang w:val="en-US"/>
              </w:rPr>
              <w:br w:type="page"/>
              <w:t>Cold calibration angle (degrees re. satellite track)</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8B1F7C4" w14:textId="77777777" w:rsidR="0021113D" w:rsidRPr="00ED4057" w:rsidRDefault="0021113D" w:rsidP="004042F2">
            <w:pPr>
              <w:pStyle w:val="Tabletext"/>
              <w:jc w:val="center"/>
              <w:rPr>
                <w:lang w:val="en-US"/>
              </w:rPr>
            </w:pPr>
            <w:r w:rsidRPr="00ED4057">
              <w:rPr>
                <w:lang w:val="en-US"/>
              </w:rPr>
              <w:t>N/A</w:t>
            </w:r>
            <w:r w:rsidRPr="00ED4057">
              <w:rPr>
                <w:lang w:val="en-US"/>
              </w:rPr>
              <w:br/>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E7AEEDF" w14:textId="77777777" w:rsidR="0021113D" w:rsidRPr="00ED4057" w:rsidRDefault="0021113D" w:rsidP="004042F2">
            <w:pPr>
              <w:pStyle w:val="Tabletext"/>
              <w:jc w:val="center"/>
              <w:rPr>
                <w:lang w:val="en-US"/>
              </w:rPr>
            </w:pPr>
            <w:r w:rsidRPr="00ED4057">
              <w:rPr>
                <w:lang w:val="en-US"/>
              </w:rPr>
              <w:t>90°</w:t>
            </w:r>
            <w:r w:rsidRPr="00ED4057">
              <w:rPr>
                <w:lang w:val="en-US"/>
              </w:rPr>
              <w:br/>
              <w:t>−90° ± 3.9°*</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D2AC497" w14:textId="77777777" w:rsidR="0021113D" w:rsidRPr="00ED4057" w:rsidRDefault="0021113D" w:rsidP="004042F2">
            <w:pPr>
              <w:pStyle w:val="Tabletext"/>
              <w:jc w:val="center"/>
              <w:rPr>
                <w:lang w:val="en-US"/>
              </w:rPr>
            </w:pPr>
            <w:r w:rsidRPr="00ED4057">
              <w:rPr>
                <w:lang w:val="en-US"/>
              </w:rPr>
              <w:t>End of scan (at 48.95°)</w:t>
            </w:r>
            <w:r w:rsidRPr="00ED4057">
              <w:rPr>
                <w:lang w:val="en-US"/>
              </w:rPr>
              <w:br/>
              <w:t>−90° ± 3.9°*</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CC4BE21" w14:textId="77777777" w:rsidR="0021113D" w:rsidRPr="00ED4057" w:rsidRDefault="0021113D" w:rsidP="004042F2">
            <w:pPr>
              <w:pStyle w:val="Tabletext"/>
              <w:jc w:val="center"/>
              <w:rPr>
                <w:lang w:val="en-US"/>
              </w:rPr>
            </w:pPr>
            <w:r w:rsidRPr="00ED4057">
              <w:rPr>
                <w:lang w:val="en-US"/>
              </w:rPr>
              <w:t>0</w:t>
            </w:r>
            <w:r w:rsidRPr="00ED4057">
              <w:rPr>
                <w:lang w:val="en-US"/>
              </w:rPr>
              <w:br/>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BED9C5" w14:textId="77777777" w:rsidR="0021113D" w:rsidRPr="00ED4057" w:rsidRDefault="0021113D" w:rsidP="004042F2">
            <w:pPr>
              <w:pStyle w:val="Tabletext"/>
              <w:jc w:val="center"/>
              <w:rPr>
                <w:lang w:val="en-US"/>
              </w:rPr>
            </w:pPr>
            <w:r w:rsidRPr="00ED4057">
              <w:rPr>
                <w:lang w:val="en-US"/>
              </w:rPr>
              <w:t>315°</w:t>
            </w:r>
            <w:r w:rsidRPr="00ED4057">
              <w:rPr>
                <w:lang w:val="en-US"/>
              </w:rPr>
              <w:br/>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EB5360D" w14:textId="77777777" w:rsidR="0021113D" w:rsidRPr="00ED4057" w:rsidRDefault="0021113D" w:rsidP="004042F2">
            <w:pPr>
              <w:pStyle w:val="Tabletext"/>
              <w:jc w:val="center"/>
              <w:rPr>
                <w:lang w:val="en-US"/>
              </w:rPr>
            </w:pPr>
            <w:r w:rsidRPr="00ED4057">
              <w:rPr>
                <w:lang w:val="en-US" w:eastAsia="ja-JP"/>
              </w:rPr>
              <w:t>115.5º</w:t>
            </w:r>
            <w:r w:rsidRPr="00ED4057">
              <w:rPr>
                <w:lang w:val="en-US" w:eastAsia="ja-JP"/>
              </w:rPr>
              <w:br/>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08E7889D" w14:textId="77777777" w:rsidR="0021113D" w:rsidRPr="00ED4057" w:rsidRDefault="0021113D" w:rsidP="004042F2">
            <w:pPr>
              <w:pStyle w:val="Tabletext"/>
              <w:jc w:val="center"/>
              <w:rPr>
                <w:lang w:val="en-US"/>
              </w:rPr>
            </w:pPr>
            <w:r w:rsidRPr="00ED4057">
              <w:rPr>
                <w:lang w:val="en-US"/>
              </w:rPr>
              <w:t>78° to 83°</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35709420" w14:textId="77777777" w:rsidR="0021113D" w:rsidRPr="00ED4057" w:rsidRDefault="0021113D" w:rsidP="004042F2">
            <w:pPr>
              <w:pStyle w:val="Tabletext"/>
              <w:jc w:val="center"/>
              <w:rPr>
                <w:lang w:val="en-US"/>
              </w:rPr>
            </w:pPr>
            <w:r w:rsidRPr="00ED4057">
              <w:rPr>
                <w:lang w:val="en-US" w:eastAsia="ja-JP"/>
              </w:rPr>
              <w:t>165.5° to 203°</w:t>
            </w:r>
          </w:p>
        </w:tc>
      </w:tr>
      <w:tr w:rsidR="0021113D" w:rsidRPr="007D14AC" w14:paraId="4CA79B42"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0D2C71BA" w14:textId="77777777" w:rsidR="0021113D" w:rsidRPr="00ED4057" w:rsidRDefault="0021113D" w:rsidP="004042F2">
            <w:pPr>
              <w:pStyle w:val="Tabletext"/>
              <w:rPr>
                <w:lang w:val="en-US"/>
              </w:rPr>
            </w:pPr>
            <w:r w:rsidRPr="00ED4057">
              <w:rPr>
                <w:lang w:val="en-US"/>
              </w:rPr>
              <w:t>Cold calibration angle (degrees re. nadir direction)</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D139939" w14:textId="77777777" w:rsidR="0021113D" w:rsidRPr="00ED4057" w:rsidRDefault="0021113D" w:rsidP="004042F2">
            <w:pPr>
              <w:pStyle w:val="Tabletext"/>
              <w:jc w:val="center"/>
              <w:rPr>
                <w:lang w:val="en-US"/>
              </w:rPr>
            </w:pPr>
            <w:r w:rsidRPr="00ED4057">
              <w:rPr>
                <w:lang w:val="en-US"/>
              </w:rPr>
              <w:t>N/A</w:t>
            </w:r>
            <w:r w:rsidRPr="00ED4057">
              <w:rPr>
                <w:lang w:val="en-US"/>
              </w:rPr>
              <w:br/>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3EA29CC" w14:textId="77777777" w:rsidR="0021113D" w:rsidRPr="00ED4057" w:rsidRDefault="0021113D" w:rsidP="004042F2">
            <w:pPr>
              <w:pStyle w:val="Tabletext"/>
              <w:jc w:val="center"/>
              <w:rPr>
                <w:lang w:val="en-US"/>
              </w:rPr>
            </w:pPr>
            <w:r w:rsidRPr="00ED4057">
              <w:rPr>
                <w:lang w:val="en-US"/>
              </w:rPr>
              <w:t>83.33°</w:t>
            </w:r>
            <w:r w:rsidRPr="00ED4057">
              <w:rPr>
                <w:lang w:val="en-US"/>
              </w:rPr>
              <w:br/>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9526E51" w14:textId="77777777" w:rsidR="0021113D" w:rsidRPr="00ED4057" w:rsidRDefault="0021113D" w:rsidP="004042F2">
            <w:pPr>
              <w:pStyle w:val="Tabletext"/>
              <w:jc w:val="center"/>
              <w:rPr>
                <w:lang w:val="en-US"/>
              </w:rPr>
            </w:pPr>
            <w:r w:rsidRPr="00ED4057">
              <w:rPr>
                <w:lang w:val="en-US"/>
              </w:rPr>
              <w:t>83.33°</w:t>
            </w:r>
          </w:p>
          <w:p w14:paraId="6A5F1953" w14:textId="77777777" w:rsidR="0021113D" w:rsidRPr="00ED4057" w:rsidRDefault="0021113D" w:rsidP="004042F2">
            <w:pPr>
              <w:pStyle w:val="Tabletext"/>
              <w:jc w:val="center"/>
              <w:rPr>
                <w:lang w:val="en-US"/>
              </w:rPr>
            </w:pPr>
            <w:r w:rsidRPr="00ED4057">
              <w:rPr>
                <w:lang w:val="en-US"/>
              </w:rPr>
              <w:t>73.6</w:t>
            </w:r>
            <w:r w:rsidRPr="00ED4057">
              <w:rPr>
                <w:lang w:val="en-US"/>
              </w:rPr>
              <w:br/>
              <w:t>(66° to 81°)*</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D5B87C0" w14:textId="77777777" w:rsidR="0021113D" w:rsidRPr="00ED4057" w:rsidRDefault="0021113D" w:rsidP="004042F2">
            <w:pPr>
              <w:pStyle w:val="Tabletext"/>
              <w:jc w:val="center"/>
              <w:rPr>
                <w:lang w:val="en-US"/>
              </w:rPr>
            </w:pPr>
            <w:r w:rsidRPr="00ED4057">
              <w:rPr>
                <w:lang w:val="en-US"/>
              </w:rPr>
              <w:t>82.175°</w:t>
            </w:r>
            <w:r w:rsidRPr="00ED4057">
              <w:rPr>
                <w:lang w:val="en-US"/>
              </w:rPr>
              <w:br/>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3C198" w14:textId="77777777" w:rsidR="0021113D" w:rsidRPr="00ED4057" w:rsidRDefault="0021113D" w:rsidP="004042F2">
            <w:pPr>
              <w:pStyle w:val="Tabletext"/>
              <w:jc w:val="center"/>
              <w:rPr>
                <w:lang w:val="en-US"/>
              </w:rPr>
            </w:pPr>
            <w:r w:rsidRPr="00ED4057">
              <w:rPr>
                <w:lang w:val="en-US"/>
              </w:rPr>
              <w:t>90°</w:t>
            </w:r>
            <w:r w:rsidRPr="00ED4057">
              <w:rPr>
                <w:lang w:val="en-US"/>
              </w:rPr>
              <w:br/>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2D6ACD3" w14:textId="77777777" w:rsidR="0021113D" w:rsidRPr="00ED4057" w:rsidRDefault="0021113D" w:rsidP="004042F2">
            <w:pPr>
              <w:pStyle w:val="Tabletext"/>
              <w:jc w:val="center"/>
              <w:rPr>
                <w:lang w:val="en-US"/>
              </w:rPr>
            </w:pPr>
            <w:r w:rsidRPr="00ED4057">
              <w:rPr>
                <w:lang w:val="en-US" w:eastAsia="ja-JP"/>
              </w:rPr>
              <w:t>97.0º</w:t>
            </w:r>
            <w:r w:rsidRPr="00ED4057">
              <w:rPr>
                <w:lang w:val="en-US" w:eastAsia="ja-JP"/>
              </w:rPr>
              <w:br/>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0B0F4DE" w14:textId="77777777" w:rsidR="0021113D" w:rsidRPr="00ED4057" w:rsidRDefault="0021113D" w:rsidP="004042F2">
            <w:pPr>
              <w:pStyle w:val="Tabletext"/>
              <w:jc w:val="center"/>
              <w:rPr>
                <w:lang w:val="en-US"/>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FAEB6CC" w14:textId="77777777" w:rsidR="0021113D" w:rsidRPr="00ED4057" w:rsidRDefault="0021113D" w:rsidP="004042F2">
            <w:pPr>
              <w:pStyle w:val="Tabletext"/>
              <w:jc w:val="center"/>
              <w:rPr>
                <w:lang w:val="en-US"/>
              </w:rPr>
            </w:pPr>
          </w:p>
        </w:tc>
      </w:tr>
    </w:tbl>
    <w:p w14:paraId="174A6E95" w14:textId="0F43A7DB" w:rsidR="00630D83" w:rsidRPr="00ED4057" w:rsidRDefault="00630D83" w:rsidP="0021113D">
      <w:pPr>
        <w:pStyle w:val="Section1"/>
        <w:jc w:val="left"/>
        <w:rPr>
          <w:lang w:val="en-US"/>
        </w:rPr>
      </w:pPr>
    </w:p>
    <w:p w14:paraId="7D8E3230" w14:textId="7E89A0CE" w:rsidR="0021113D" w:rsidRPr="00ED4057" w:rsidRDefault="0021113D" w:rsidP="0021113D">
      <w:pPr>
        <w:pStyle w:val="TableNo"/>
        <w:rPr>
          <w:lang w:val="en-US"/>
        </w:rPr>
      </w:pPr>
      <w:r w:rsidRPr="00ED4057">
        <w:rPr>
          <w:lang w:val="en-US"/>
        </w:rPr>
        <w:lastRenderedPageBreak/>
        <w:t xml:space="preserve">TABLE </w:t>
      </w:r>
      <w:r w:rsidR="00190987">
        <w:rPr>
          <w:lang w:val="en-US"/>
        </w:rPr>
        <w:t>2.2.1</w:t>
      </w:r>
      <w:r w:rsidR="00190987" w:rsidRPr="00ED4057">
        <w:rPr>
          <w:lang w:val="en-US"/>
        </w:rPr>
        <w:t xml:space="preserve"> </w:t>
      </w:r>
      <w:r w:rsidRPr="00ED4057">
        <w:rPr>
          <w:lang w:val="en-US"/>
        </w:rPr>
        <w:t>(</w:t>
      </w:r>
      <w:r w:rsidRPr="00ED4057">
        <w:rPr>
          <w:i/>
          <w:iCs/>
          <w:lang w:val="en-US"/>
        </w:rPr>
        <w:t>end</w:t>
      </w:r>
      <w:r w:rsidRPr="00ED4057">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9"/>
        <w:gridCol w:w="1485"/>
        <w:gridCol w:w="1582"/>
        <w:gridCol w:w="1359"/>
        <w:gridCol w:w="1737"/>
        <w:gridCol w:w="1559"/>
        <w:gridCol w:w="1373"/>
        <w:gridCol w:w="1443"/>
        <w:gridCol w:w="1442"/>
      </w:tblGrid>
      <w:tr w:rsidR="0021113D" w:rsidRPr="007D14AC" w14:paraId="1A116925" w14:textId="77777777" w:rsidTr="004042F2">
        <w:trPr>
          <w:cantSplit/>
          <w:tblHeader/>
          <w:jc w:val="center"/>
        </w:trPr>
        <w:tc>
          <w:tcPr>
            <w:tcW w:w="2479" w:type="dxa"/>
          </w:tcPr>
          <w:p w14:paraId="107915B6" w14:textId="77777777" w:rsidR="0021113D" w:rsidRPr="00ED4057" w:rsidRDefault="0021113D" w:rsidP="004042F2">
            <w:pPr>
              <w:pStyle w:val="Tablehead"/>
              <w:rPr>
                <w:lang w:val="en-US"/>
              </w:rPr>
            </w:pPr>
          </w:p>
        </w:tc>
        <w:tc>
          <w:tcPr>
            <w:tcW w:w="1485" w:type="dxa"/>
            <w:vAlign w:val="center"/>
          </w:tcPr>
          <w:p w14:paraId="1042B1E6" w14:textId="77777777" w:rsidR="0021113D" w:rsidRPr="00ED4057" w:rsidRDefault="0021113D" w:rsidP="004042F2">
            <w:pPr>
              <w:pStyle w:val="Tablehead"/>
              <w:rPr>
                <w:lang w:val="en-US"/>
              </w:rPr>
            </w:pPr>
            <w:r w:rsidRPr="00ED4057">
              <w:rPr>
                <w:lang w:val="en-US"/>
              </w:rPr>
              <w:t>Sensor L1</w:t>
            </w:r>
          </w:p>
        </w:tc>
        <w:tc>
          <w:tcPr>
            <w:tcW w:w="1582" w:type="dxa"/>
            <w:vAlign w:val="center"/>
          </w:tcPr>
          <w:p w14:paraId="69AF82AB" w14:textId="77777777" w:rsidR="0021113D" w:rsidRPr="00ED4057" w:rsidRDefault="0021113D" w:rsidP="004042F2">
            <w:pPr>
              <w:pStyle w:val="Tablehead"/>
              <w:rPr>
                <w:lang w:val="en-US"/>
              </w:rPr>
            </w:pPr>
            <w:r w:rsidRPr="00ED4057">
              <w:rPr>
                <w:lang w:val="en-US"/>
              </w:rPr>
              <w:t>Sensor L4</w:t>
            </w:r>
          </w:p>
        </w:tc>
        <w:tc>
          <w:tcPr>
            <w:tcW w:w="1359" w:type="dxa"/>
            <w:vAlign w:val="center"/>
          </w:tcPr>
          <w:p w14:paraId="0D34CA38" w14:textId="77777777" w:rsidR="0021113D" w:rsidRPr="00ED4057" w:rsidRDefault="0021113D" w:rsidP="004042F2">
            <w:pPr>
              <w:pStyle w:val="Tablehead"/>
              <w:rPr>
                <w:lang w:val="en-US"/>
              </w:rPr>
            </w:pPr>
            <w:r w:rsidRPr="00ED4057">
              <w:rPr>
                <w:lang w:val="en-US"/>
              </w:rPr>
              <w:t>Sensor L5</w:t>
            </w:r>
          </w:p>
        </w:tc>
        <w:tc>
          <w:tcPr>
            <w:tcW w:w="1737" w:type="dxa"/>
            <w:vAlign w:val="center"/>
          </w:tcPr>
          <w:p w14:paraId="3D3E6FA1" w14:textId="77777777" w:rsidR="0021113D" w:rsidRPr="00ED4057" w:rsidRDefault="0021113D" w:rsidP="004042F2">
            <w:pPr>
              <w:pStyle w:val="Tablehead"/>
              <w:rPr>
                <w:lang w:val="en-US"/>
              </w:rPr>
            </w:pPr>
            <w:r w:rsidRPr="00ED4057">
              <w:rPr>
                <w:lang w:val="en-US"/>
              </w:rPr>
              <w:t>Sensor L6</w:t>
            </w:r>
          </w:p>
        </w:tc>
        <w:tc>
          <w:tcPr>
            <w:tcW w:w="1559" w:type="dxa"/>
            <w:vAlign w:val="center"/>
          </w:tcPr>
          <w:p w14:paraId="1F4D508D" w14:textId="77777777" w:rsidR="0021113D" w:rsidRPr="00ED4057" w:rsidRDefault="0021113D" w:rsidP="004042F2">
            <w:pPr>
              <w:pStyle w:val="Tablehead"/>
              <w:rPr>
                <w:lang w:val="en-US"/>
              </w:rPr>
            </w:pPr>
            <w:r w:rsidRPr="00ED4057">
              <w:rPr>
                <w:lang w:val="en-US"/>
              </w:rPr>
              <w:t>Sensor L7</w:t>
            </w:r>
          </w:p>
        </w:tc>
        <w:tc>
          <w:tcPr>
            <w:tcW w:w="1373" w:type="dxa"/>
            <w:vAlign w:val="center"/>
          </w:tcPr>
          <w:p w14:paraId="7417FBA0" w14:textId="77777777" w:rsidR="0021113D" w:rsidRPr="00ED4057" w:rsidRDefault="0021113D" w:rsidP="004042F2">
            <w:pPr>
              <w:pStyle w:val="Tablehead"/>
              <w:rPr>
                <w:lang w:val="en-US"/>
              </w:rPr>
            </w:pPr>
            <w:r w:rsidRPr="00ED4057">
              <w:rPr>
                <w:lang w:val="en-US"/>
              </w:rPr>
              <w:t>Sensor L8</w:t>
            </w:r>
          </w:p>
        </w:tc>
        <w:tc>
          <w:tcPr>
            <w:tcW w:w="1443" w:type="dxa"/>
            <w:vAlign w:val="center"/>
          </w:tcPr>
          <w:p w14:paraId="571D1120" w14:textId="77777777" w:rsidR="0021113D" w:rsidRPr="00ED4057" w:rsidRDefault="0021113D" w:rsidP="004042F2">
            <w:pPr>
              <w:pStyle w:val="Tablehead"/>
              <w:rPr>
                <w:lang w:val="en-US"/>
              </w:rPr>
            </w:pPr>
            <w:r w:rsidRPr="00ED4057">
              <w:rPr>
                <w:lang w:val="en-US"/>
              </w:rPr>
              <w:t>Sensor L9</w:t>
            </w:r>
          </w:p>
        </w:tc>
        <w:tc>
          <w:tcPr>
            <w:tcW w:w="1442" w:type="dxa"/>
            <w:vAlign w:val="center"/>
          </w:tcPr>
          <w:p w14:paraId="1126D6F7" w14:textId="77777777" w:rsidR="0021113D" w:rsidRPr="00ED4057" w:rsidRDefault="0021113D" w:rsidP="004042F2">
            <w:pPr>
              <w:pStyle w:val="Tablehead"/>
              <w:rPr>
                <w:lang w:val="en-US"/>
              </w:rPr>
            </w:pPr>
            <w:r w:rsidRPr="00ED4057">
              <w:rPr>
                <w:lang w:val="en-US"/>
              </w:rPr>
              <w:t>Sensor L10</w:t>
            </w:r>
          </w:p>
        </w:tc>
      </w:tr>
      <w:tr w:rsidR="0021113D" w:rsidRPr="007D14AC" w14:paraId="52541C17" w14:textId="77777777" w:rsidTr="004042F2">
        <w:trPr>
          <w:cantSplit/>
          <w:jc w:val="center"/>
        </w:trPr>
        <w:tc>
          <w:tcPr>
            <w:tcW w:w="14459" w:type="dxa"/>
            <w:gridSpan w:val="9"/>
            <w:vAlign w:val="center"/>
          </w:tcPr>
          <w:p w14:paraId="28FB78C0" w14:textId="77777777" w:rsidR="0021113D" w:rsidRPr="00ED4057" w:rsidRDefault="0021113D" w:rsidP="004042F2">
            <w:pPr>
              <w:pStyle w:val="Tabletext"/>
              <w:rPr>
                <w:b/>
                <w:bCs/>
                <w:lang w:val="en-US"/>
              </w:rPr>
            </w:pPr>
            <w:r w:rsidRPr="00ED4057">
              <w:rPr>
                <w:b/>
                <w:bCs/>
                <w:lang w:val="en-US"/>
              </w:rPr>
              <w:t>Sensor receiver parameters</w:t>
            </w:r>
          </w:p>
        </w:tc>
      </w:tr>
      <w:tr w:rsidR="0021113D" w:rsidRPr="007D14AC" w14:paraId="6331ED84"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7FC67CFD" w14:textId="77777777" w:rsidR="0021113D" w:rsidRPr="00ED4057" w:rsidRDefault="0021113D" w:rsidP="004042F2">
            <w:pPr>
              <w:pStyle w:val="Tabletext"/>
              <w:rPr>
                <w:lang w:val="en-US"/>
              </w:rPr>
            </w:pPr>
            <w:r w:rsidRPr="00ED4057">
              <w:rPr>
                <w:lang w:val="en-US"/>
              </w:rPr>
              <w:t>Sensor integration time (</w:t>
            </w:r>
            <w:proofErr w:type="spellStart"/>
            <w:r w:rsidRPr="00ED4057">
              <w:rPr>
                <w:lang w:val="en-US"/>
              </w:rPr>
              <w:t>ms</w:t>
            </w:r>
            <w:proofErr w:type="spellEnd"/>
            <w:r w:rsidRPr="00ED4057">
              <w:rPr>
                <w:lang w:val="en-US"/>
              </w:rPr>
              <w:t>)</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CB5DF8E" w14:textId="77777777" w:rsidR="0021113D" w:rsidRPr="00ED4057" w:rsidRDefault="0021113D" w:rsidP="004042F2">
            <w:pPr>
              <w:pStyle w:val="Tabletext"/>
              <w:jc w:val="center"/>
              <w:rPr>
                <w:lang w:val="en-US"/>
              </w:rPr>
            </w:pPr>
            <w:r w:rsidRPr="00ED4057">
              <w:rPr>
                <w:lang w:val="en-US"/>
              </w:rPr>
              <w:t>2</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84E4F48" w14:textId="77777777" w:rsidR="0021113D" w:rsidRPr="00ED4057" w:rsidRDefault="0021113D" w:rsidP="004042F2">
            <w:pPr>
              <w:pStyle w:val="Tabletext"/>
              <w:jc w:val="center"/>
              <w:rPr>
                <w:lang w:val="en-US"/>
              </w:rPr>
            </w:pPr>
            <w:r w:rsidRPr="00ED4057">
              <w:rPr>
                <w:lang w:val="en-US"/>
              </w:rPr>
              <w:t>180</w:t>
            </w:r>
            <w:r w:rsidRPr="00ED4057">
              <w:rPr>
                <w:lang w:val="en-US"/>
              </w:rPr>
              <w:br/>
              <w:t>165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F44715F" w14:textId="77777777" w:rsidR="0021113D" w:rsidRPr="00ED4057" w:rsidRDefault="0021113D" w:rsidP="004042F2">
            <w:pPr>
              <w:pStyle w:val="Tabletext"/>
              <w:jc w:val="center"/>
              <w:rPr>
                <w:lang w:val="en-US"/>
              </w:rPr>
            </w:pPr>
            <w:r w:rsidRPr="00ED4057">
              <w:rPr>
                <w:lang w:val="en-US"/>
              </w:rPr>
              <w:t>185</w:t>
            </w:r>
            <w:r w:rsidRPr="00ED4057">
              <w:rPr>
                <w:lang w:val="en-US"/>
              </w:rPr>
              <w:br/>
              <w:t>18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FBE18CA" w14:textId="77777777" w:rsidR="0021113D" w:rsidRPr="00ED4057" w:rsidRDefault="0021113D" w:rsidP="004042F2">
            <w:pPr>
              <w:pStyle w:val="Tabletext"/>
              <w:jc w:val="center"/>
              <w:rPr>
                <w:lang w:val="en-US"/>
              </w:rPr>
            </w:pPr>
            <w:r w:rsidRPr="00ED4057">
              <w:rPr>
                <w:lang w:val="en-US"/>
              </w:rPr>
              <w:t>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C9B79A" w14:textId="77777777" w:rsidR="0021113D" w:rsidRPr="00ED4057" w:rsidRDefault="0021113D" w:rsidP="004042F2">
            <w:pPr>
              <w:pStyle w:val="Tabletext"/>
              <w:jc w:val="center"/>
              <w:rPr>
                <w:lang w:val="en-US"/>
              </w:rPr>
            </w:pPr>
            <w:r w:rsidRPr="00ED4057">
              <w:rPr>
                <w:lang w:val="en-US"/>
              </w:rPr>
              <w:t>5</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07956DF5" w14:textId="77777777" w:rsidR="0021113D" w:rsidRPr="00ED4057" w:rsidRDefault="0021113D" w:rsidP="004042F2">
            <w:pPr>
              <w:pStyle w:val="Tabletext"/>
              <w:jc w:val="center"/>
              <w:rPr>
                <w:lang w:val="en-US"/>
              </w:rPr>
            </w:pPr>
            <w:r w:rsidRPr="00ED4057">
              <w:rPr>
                <w:lang w:val="en-US"/>
              </w:rPr>
              <w:t>1.2</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0AA80FC5" w14:textId="77777777" w:rsidR="0021113D" w:rsidRPr="00ED4057" w:rsidRDefault="0021113D" w:rsidP="004042F2">
            <w:pPr>
              <w:pStyle w:val="Tabletext"/>
              <w:jc w:val="center"/>
              <w:rPr>
                <w:lang w:val="en-US"/>
              </w:rPr>
            </w:pPr>
            <w:r w:rsidRPr="00ED4057">
              <w:rPr>
                <w:lang w:val="en-US"/>
              </w:rPr>
              <w:t>13.7</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C71C225" w14:textId="77777777" w:rsidR="0021113D" w:rsidRPr="00ED4057" w:rsidRDefault="0021113D" w:rsidP="004042F2">
            <w:pPr>
              <w:pStyle w:val="Tabletext"/>
              <w:jc w:val="center"/>
              <w:rPr>
                <w:lang w:val="en-US"/>
              </w:rPr>
            </w:pPr>
            <w:r w:rsidRPr="00ED4057">
              <w:rPr>
                <w:lang w:val="en-US" w:eastAsia="ja-JP"/>
              </w:rPr>
              <w:t>1 to 8</w:t>
            </w:r>
          </w:p>
        </w:tc>
      </w:tr>
      <w:tr w:rsidR="0021113D" w:rsidRPr="007D14AC" w14:paraId="668A9E8C"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0D71C656" w14:textId="77777777" w:rsidR="0021113D" w:rsidRPr="00ED4057" w:rsidRDefault="0021113D" w:rsidP="004042F2">
            <w:pPr>
              <w:pStyle w:val="Tabletext"/>
              <w:rPr>
                <w:lang w:val="en-US"/>
              </w:rPr>
            </w:pPr>
            <w:r w:rsidRPr="00ED4057">
              <w:rPr>
                <w:lang w:val="en-US"/>
              </w:rPr>
              <w:t>Channel bandwidth (MHz)</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0D27B80" w14:textId="77777777" w:rsidR="0021113D" w:rsidRPr="00ED4057" w:rsidRDefault="0021113D" w:rsidP="004042F2">
            <w:pPr>
              <w:pStyle w:val="Tabletext"/>
              <w:jc w:val="center"/>
              <w:rPr>
                <w:lang w:val="en-US"/>
              </w:rPr>
            </w:pPr>
            <w:r w:rsidRPr="00ED4057">
              <w:rPr>
                <w:lang w:val="en-US"/>
              </w:rPr>
              <w:t xml:space="preserve">2 700 MHz </w:t>
            </w:r>
            <w:proofErr w:type="spellStart"/>
            <w:r w:rsidRPr="00ED4057">
              <w:rPr>
                <w:lang w:val="en-US"/>
              </w:rPr>
              <w:t>centred</w:t>
            </w:r>
            <w:proofErr w:type="spellEnd"/>
            <w:r w:rsidRPr="00ED4057">
              <w:rPr>
                <w:lang w:val="en-US"/>
              </w:rPr>
              <w:t xml:space="preserve"> at 89 GHz</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05D8C86D" w14:textId="77777777" w:rsidR="0021113D" w:rsidRPr="00ED4057" w:rsidRDefault="0021113D" w:rsidP="004042F2">
            <w:pPr>
              <w:pStyle w:val="Tabletext"/>
              <w:jc w:val="center"/>
              <w:rPr>
                <w:lang w:val="en-US"/>
              </w:rPr>
            </w:pPr>
            <w:r w:rsidRPr="00ED4057">
              <w:rPr>
                <w:lang w:val="en-US"/>
              </w:rPr>
              <w:t xml:space="preserve">6 000 MHz </w:t>
            </w:r>
            <w:proofErr w:type="spellStart"/>
            <w:r w:rsidRPr="00ED4057">
              <w:rPr>
                <w:lang w:val="en-US"/>
              </w:rPr>
              <w:t>centred</w:t>
            </w:r>
            <w:proofErr w:type="spellEnd"/>
            <w:r w:rsidRPr="00ED4057">
              <w:rPr>
                <w:lang w:val="en-US"/>
              </w:rPr>
              <w:t xml:space="preserve"> at 89 GHz</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88DB8CA" w14:textId="77777777" w:rsidR="0021113D" w:rsidRPr="00ED4057" w:rsidRDefault="0021113D" w:rsidP="004042F2">
            <w:pPr>
              <w:pStyle w:val="Tabletext"/>
              <w:jc w:val="center"/>
              <w:rPr>
                <w:lang w:val="en-US"/>
              </w:rPr>
            </w:pPr>
            <w:proofErr w:type="spellStart"/>
            <w:r w:rsidRPr="00ED4057">
              <w:rPr>
                <w:lang w:val="en-US"/>
              </w:rPr>
              <w:t>Centred</w:t>
            </w:r>
            <w:proofErr w:type="spellEnd"/>
            <w:r w:rsidRPr="00ED4057">
              <w:rPr>
                <w:lang w:val="en-US"/>
              </w:rPr>
              <w:t xml:space="preserve"> at 89 GHz </w:t>
            </w:r>
            <w:r w:rsidRPr="00ED4057">
              <w:rPr>
                <w:lang w:val="en-US"/>
              </w:rPr>
              <w:br/>
            </w:r>
            <w:r w:rsidRPr="00ED4057">
              <w:rPr>
                <w:rFonts w:eastAsia="Symbol"/>
                <w:lang w:val="en-US"/>
              </w:rPr>
              <w:t>±</w:t>
            </w:r>
            <w:r w:rsidRPr="00ED4057">
              <w:rPr>
                <w:lang w:val="en-US"/>
              </w:rPr>
              <w:t>500 MHz, each with a bandwidth of 1 000 </w:t>
            </w:r>
            <w:proofErr w:type="gramStart"/>
            <w:r w:rsidRPr="00ED4057">
              <w:rPr>
                <w:lang w:val="en-US"/>
              </w:rPr>
              <w:t>MHz</w:t>
            </w:r>
            <w:proofErr w:type="gramEnd"/>
          </w:p>
          <w:p w14:paraId="1FF70A42" w14:textId="77777777" w:rsidR="0021113D" w:rsidRPr="00ED4057" w:rsidRDefault="0021113D" w:rsidP="004042F2">
            <w:pPr>
              <w:pStyle w:val="Tabletext"/>
              <w:jc w:val="center"/>
              <w:rPr>
                <w:lang w:val="en-US"/>
              </w:rPr>
            </w:pPr>
            <w:r w:rsidRPr="00ED4057">
              <w:rPr>
                <w:lang w:val="en-US"/>
              </w:rPr>
              <w:t xml:space="preserve">2 800 MHz </w:t>
            </w:r>
            <w:proofErr w:type="spellStart"/>
            <w:r w:rsidRPr="00ED4057">
              <w:rPr>
                <w:lang w:val="en-US"/>
              </w:rPr>
              <w:t>centred</w:t>
            </w:r>
            <w:proofErr w:type="spellEnd"/>
            <w:r w:rsidRPr="00ED4057">
              <w:rPr>
                <w:lang w:val="en-US"/>
              </w:rPr>
              <w:t xml:space="preserve"> at 89 GHz*</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3513687" w14:textId="77777777" w:rsidR="0021113D" w:rsidRPr="00ED4057" w:rsidRDefault="0021113D" w:rsidP="004042F2">
            <w:pPr>
              <w:pStyle w:val="Tabletext"/>
              <w:jc w:val="center"/>
              <w:rPr>
                <w:lang w:val="en-US"/>
              </w:rPr>
            </w:pPr>
            <w:r w:rsidRPr="00ED4057">
              <w:rPr>
                <w:lang w:val="en-US"/>
              </w:rPr>
              <w:t xml:space="preserve">2 000 MHz </w:t>
            </w:r>
            <w:proofErr w:type="spellStart"/>
            <w:r w:rsidRPr="00ED4057">
              <w:rPr>
                <w:lang w:val="en-US"/>
              </w:rPr>
              <w:t>centred</w:t>
            </w:r>
            <w:proofErr w:type="spellEnd"/>
            <w:r w:rsidRPr="00ED4057">
              <w:rPr>
                <w:lang w:val="en-US"/>
              </w:rPr>
              <w:t xml:space="preserve"> at 87</w:t>
            </w:r>
            <w:r w:rsidRPr="00ED4057">
              <w:rPr>
                <w:lang w:val="en-US"/>
              </w:rPr>
              <w:noBreakHyphen/>
              <w:t>91.9 GHz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5CDDB" w14:textId="77777777" w:rsidR="0021113D" w:rsidRPr="00ED4057" w:rsidRDefault="0021113D" w:rsidP="004042F2">
            <w:pPr>
              <w:pStyle w:val="Tabletext"/>
              <w:jc w:val="center"/>
              <w:rPr>
                <w:lang w:val="en-US"/>
              </w:rPr>
            </w:pPr>
            <w:r w:rsidRPr="00ED4057">
              <w:rPr>
                <w:lang w:val="en-US"/>
              </w:rPr>
              <w:t xml:space="preserve">2.5 GHz </w:t>
            </w:r>
            <w:proofErr w:type="spellStart"/>
            <w:r w:rsidRPr="00ED4057">
              <w:rPr>
                <w:lang w:val="en-US"/>
              </w:rPr>
              <w:t>centred</w:t>
            </w:r>
            <w:proofErr w:type="spellEnd"/>
            <w:r w:rsidRPr="00ED4057">
              <w:rPr>
                <w:lang w:val="en-US"/>
              </w:rPr>
              <w:t xml:space="preserve"> at 91.655 GHz</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CD72B38" w14:textId="77777777" w:rsidR="0021113D" w:rsidRPr="00ED4057" w:rsidRDefault="0021113D" w:rsidP="004042F2">
            <w:pPr>
              <w:pStyle w:val="Tabletext"/>
              <w:jc w:val="center"/>
              <w:rPr>
                <w:lang w:val="en-US"/>
              </w:rPr>
            </w:pPr>
            <w:r w:rsidRPr="00ED4057">
              <w:rPr>
                <w:lang w:val="en-US"/>
              </w:rPr>
              <w:t xml:space="preserve">3 000 MHz </w:t>
            </w:r>
            <w:proofErr w:type="spellStart"/>
            <w:r w:rsidRPr="00ED4057">
              <w:rPr>
                <w:lang w:val="en-US"/>
              </w:rPr>
              <w:t>centred</w:t>
            </w:r>
            <w:proofErr w:type="spellEnd"/>
            <w:r w:rsidRPr="00ED4057">
              <w:rPr>
                <w:lang w:val="en-US"/>
              </w:rPr>
              <w:t xml:space="preserve"> at 89 GHz</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05A1C2F6" w14:textId="77777777" w:rsidR="0021113D" w:rsidRPr="00ED4057" w:rsidRDefault="0021113D" w:rsidP="004042F2">
            <w:pPr>
              <w:pStyle w:val="Tabletext"/>
              <w:jc w:val="center"/>
              <w:rPr>
                <w:lang w:val="en-US"/>
              </w:rPr>
            </w:pPr>
            <w:r w:rsidRPr="00ED4057">
              <w:rPr>
                <w:lang w:val="en-US"/>
              </w:rPr>
              <w:t>4 000 MHz</w:t>
            </w:r>
          </w:p>
          <w:p w14:paraId="29C11303" w14:textId="77777777" w:rsidR="0021113D" w:rsidRPr="00ED4057" w:rsidRDefault="0021113D" w:rsidP="004042F2">
            <w:pPr>
              <w:pStyle w:val="Tabletext"/>
              <w:jc w:val="center"/>
              <w:rPr>
                <w:lang w:val="en-US"/>
              </w:rPr>
            </w:pPr>
            <w:proofErr w:type="spellStart"/>
            <w:r w:rsidRPr="00ED4057">
              <w:rPr>
                <w:lang w:val="en-US"/>
              </w:rPr>
              <w:t>Centred</w:t>
            </w:r>
            <w:proofErr w:type="spellEnd"/>
            <w:r w:rsidRPr="00ED4057">
              <w:rPr>
                <w:lang w:val="en-US"/>
              </w:rPr>
              <w:t xml:space="preserve"> at 89 GHz</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F03240B" w14:textId="77777777" w:rsidR="0021113D" w:rsidRPr="00ED4057" w:rsidRDefault="0021113D" w:rsidP="004042F2">
            <w:pPr>
              <w:pStyle w:val="Tabletext"/>
              <w:jc w:val="center"/>
              <w:rPr>
                <w:lang w:val="en-US"/>
              </w:rPr>
            </w:pPr>
            <w:r w:rsidRPr="00ED4057">
              <w:rPr>
                <w:lang w:val="en-US" w:eastAsia="zh-CN"/>
              </w:rPr>
              <w:t>4 000 MHz</w:t>
            </w:r>
            <w:r w:rsidRPr="00ED4057">
              <w:rPr>
                <w:lang w:val="en-US"/>
              </w:rPr>
              <w:t xml:space="preserve"> </w:t>
            </w:r>
            <w:proofErr w:type="spellStart"/>
            <w:r w:rsidRPr="00ED4057">
              <w:rPr>
                <w:lang w:val="en-US"/>
              </w:rPr>
              <w:t>Centred</w:t>
            </w:r>
            <w:proofErr w:type="spellEnd"/>
            <w:r w:rsidRPr="00ED4057">
              <w:rPr>
                <w:lang w:val="en-US"/>
              </w:rPr>
              <w:t xml:space="preserve"> at 89 GHz</w:t>
            </w:r>
          </w:p>
        </w:tc>
      </w:tr>
      <w:tr w:rsidR="0021113D" w:rsidRPr="007D14AC" w14:paraId="3BCC8401" w14:textId="77777777" w:rsidTr="004042F2">
        <w:trPr>
          <w:cantSplit/>
          <w:jc w:val="center"/>
        </w:trPr>
        <w:tc>
          <w:tcPr>
            <w:tcW w:w="144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15811" w14:textId="77777777" w:rsidR="0021113D" w:rsidRPr="00ED4057" w:rsidRDefault="0021113D" w:rsidP="004042F2">
            <w:pPr>
              <w:pStyle w:val="Tabletext"/>
              <w:rPr>
                <w:b/>
                <w:bCs/>
                <w:lang w:val="en-US"/>
              </w:rPr>
            </w:pPr>
            <w:r w:rsidRPr="00ED4057">
              <w:rPr>
                <w:b/>
                <w:bCs/>
                <w:lang w:val="en-US"/>
              </w:rPr>
              <w:t>Measurement spatial resolution</w:t>
            </w:r>
          </w:p>
        </w:tc>
      </w:tr>
      <w:tr w:rsidR="0021113D" w:rsidRPr="007D14AC" w14:paraId="001D5CEA"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FF0EFB5" w14:textId="77777777" w:rsidR="0021113D" w:rsidRPr="00ED4057" w:rsidRDefault="0021113D" w:rsidP="004042F2">
            <w:pPr>
              <w:pStyle w:val="Tabletext"/>
              <w:rPr>
                <w:lang w:val="en-US"/>
              </w:rPr>
            </w:pPr>
            <w:r w:rsidRPr="00ED4057">
              <w:rPr>
                <w:lang w:val="en-US"/>
              </w:rPr>
              <w:t>Horizontal resolution (km)</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928C852" w14:textId="77777777" w:rsidR="0021113D" w:rsidRPr="00ED4057" w:rsidRDefault="0021113D" w:rsidP="004042F2">
            <w:pPr>
              <w:pStyle w:val="Tabletext"/>
              <w:jc w:val="center"/>
              <w:rPr>
                <w:lang w:val="en-US"/>
              </w:rPr>
            </w:pPr>
            <w:r w:rsidRPr="00ED4057">
              <w:rPr>
                <w:lang w:val="en-US"/>
              </w:rPr>
              <w:t>10</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3C99DC43" w14:textId="77777777" w:rsidR="0021113D" w:rsidRPr="00ED4057" w:rsidRDefault="0021113D" w:rsidP="004042F2">
            <w:pPr>
              <w:pStyle w:val="Tabletext"/>
              <w:jc w:val="center"/>
              <w:rPr>
                <w:lang w:val="en-US"/>
              </w:rPr>
            </w:pPr>
            <w:r w:rsidRPr="00ED4057">
              <w:rPr>
                <w:lang w:val="en-US"/>
              </w:rPr>
              <w:t>40.5</w:t>
            </w:r>
            <w:r w:rsidRPr="00ED4057">
              <w:rPr>
                <w:lang w:val="en-US"/>
              </w:rPr>
              <w:br/>
              <w:t>48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5A3D472" w14:textId="77777777" w:rsidR="0021113D" w:rsidRPr="00ED4057" w:rsidRDefault="0021113D" w:rsidP="004042F2">
            <w:pPr>
              <w:pStyle w:val="Tabletext"/>
              <w:jc w:val="center"/>
              <w:rPr>
                <w:lang w:val="en-US"/>
              </w:rPr>
            </w:pPr>
            <w:r w:rsidRPr="00ED4057">
              <w:rPr>
                <w:lang w:val="en-US"/>
              </w:rPr>
              <w:t>40.5</w:t>
            </w:r>
            <w:r w:rsidRPr="00ED4057">
              <w:rPr>
                <w:lang w:val="en-US"/>
              </w:rPr>
              <w:br/>
              <w:t>16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91A1F03" w14:textId="77777777" w:rsidR="0021113D" w:rsidRPr="00ED4057" w:rsidRDefault="0021113D" w:rsidP="004042F2">
            <w:pPr>
              <w:pStyle w:val="Tabletext"/>
              <w:jc w:val="center"/>
              <w:rPr>
                <w:lang w:val="en-US"/>
              </w:rPr>
            </w:pPr>
            <w:r w:rsidRPr="00ED4057">
              <w:rPr>
                <w:lang w:val="en-US"/>
              </w:rPr>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248AD5" w14:textId="77777777" w:rsidR="0021113D" w:rsidRPr="00ED4057" w:rsidRDefault="0021113D" w:rsidP="004042F2">
            <w:pPr>
              <w:pStyle w:val="Tabletext"/>
              <w:jc w:val="center"/>
              <w:rPr>
                <w:lang w:val="en-US"/>
              </w:rPr>
            </w:pPr>
            <w:r w:rsidRPr="00ED4057">
              <w:rPr>
                <w:lang w:val="en-US"/>
              </w:rPr>
              <w:t>16</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6EEF7EE" w14:textId="77777777" w:rsidR="0021113D" w:rsidRPr="00ED4057" w:rsidRDefault="0021113D" w:rsidP="004042F2">
            <w:pPr>
              <w:pStyle w:val="Tabletext"/>
              <w:jc w:val="center"/>
              <w:rPr>
                <w:lang w:val="en-US"/>
              </w:rPr>
            </w:pPr>
            <w:r w:rsidRPr="00ED4057">
              <w:rPr>
                <w:lang w:val="en-US"/>
              </w:rPr>
              <w:t>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8AA242C" w14:textId="77777777" w:rsidR="0021113D" w:rsidRPr="00ED4057" w:rsidRDefault="0021113D" w:rsidP="004042F2">
            <w:pPr>
              <w:pStyle w:val="Tabletext"/>
              <w:jc w:val="center"/>
              <w:rPr>
                <w:lang w:val="en-US"/>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23AAD75" w14:textId="77777777" w:rsidR="0021113D" w:rsidRPr="00ED4057" w:rsidRDefault="0021113D" w:rsidP="004042F2">
            <w:pPr>
              <w:pStyle w:val="Tabletext"/>
              <w:jc w:val="center"/>
              <w:rPr>
                <w:lang w:val="en-US"/>
              </w:rPr>
            </w:pPr>
          </w:p>
        </w:tc>
      </w:tr>
      <w:tr w:rsidR="0021113D" w:rsidRPr="007D14AC" w14:paraId="57C2EDDF" w14:textId="77777777" w:rsidTr="004042F2">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018236B5" w14:textId="77777777" w:rsidR="0021113D" w:rsidRPr="00ED4057" w:rsidRDefault="0021113D" w:rsidP="004042F2">
            <w:pPr>
              <w:pStyle w:val="Tabletext"/>
              <w:rPr>
                <w:lang w:val="en-US"/>
              </w:rPr>
            </w:pPr>
            <w:r w:rsidRPr="00ED4057">
              <w:rPr>
                <w:lang w:val="en-US"/>
              </w:rPr>
              <w:t>Vertical resolution (km)</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B796BFC" w14:textId="77777777" w:rsidR="0021113D" w:rsidRPr="00ED4057" w:rsidRDefault="0021113D" w:rsidP="004042F2">
            <w:pPr>
              <w:pStyle w:val="Tabletext"/>
              <w:jc w:val="center"/>
              <w:rPr>
                <w:lang w:val="en-US"/>
              </w:rPr>
            </w:pPr>
            <w:r w:rsidRPr="00ED4057">
              <w:rPr>
                <w:lang w:val="en-US"/>
              </w:rPr>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C308D87" w14:textId="77777777" w:rsidR="0021113D" w:rsidRPr="00ED4057" w:rsidRDefault="0021113D" w:rsidP="004042F2">
            <w:pPr>
              <w:pStyle w:val="Tabletext"/>
              <w:jc w:val="center"/>
              <w:rPr>
                <w:lang w:val="en-US"/>
              </w:rPr>
            </w:pPr>
            <w:r w:rsidRPr="00ED4057">
              <w:rPr>
                <w:lang w:val="en-US"/>
              </w:rPr>
              <w:t>48</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DB277B1" w14:textId="77777777" w:rsidR="0021113D" w:rsidRPr="00ED4057" w:rsidRDefault="0021113D" w:rsidP="004042F2">
            <w:pPr>
              <w:pStyle w:val="Tabletext"/>
              <w:jc w:val="center"/>
              <w:rPr>
                <w:lang w:val="en-US"/>
              </w:rPr>
            </w:pPr>
            <w:r w:rsidRPr="00ED4057">
              <w:rPr>
                <w:lang w:val="en-US"/>
              </w:rPr>
              <w:t>16</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2A6A0AF" w14:textId="77777777" w:rsidR="0021113D" w:rsidRPr="00ED4057" w:rsidRDefault="0021113D" w:rsidP="004042F2">
            <w:pPr>
              <w:pStyle w:val="Tabletext"/>
              <w:jc w:val="center"/>
              <w:rPr>
                <w:lang w:val="en-US"/>
              </w:rPr>
            </w:pPr>
            <w:r w:rsidRPr="00ED4057">
              <w:rPr>
                <w:lang w:val="en-US"/>
              </w:rPr>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6F3C40" w14:textId="77777777" w:rsidR="0021113D" w:rsidRPr="00ED4057" w:rsidRDefault="0021113D" w:rsidP="004042F2">
            <w:pPr>
              <w:pStyle w:val="Tabletext"/>
              <w:jc w:val="center"/>
              <w:rPr>
                <w:lang w:val="en-US"/>
              </w:rPr>
            </w:pPr>
            <w:r w:rsidRPr="00ED4057">
              <w:rPr>
                <w:lang w:val="en-US"/>
              </w:rPr>
              <w:t>16</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F676BFF" w14:textId="77777777" w:rsidR="0021113D" w:rsidRPr="00ED4057" w:rsidRDefault="0021113D" w:rsidP="004042F2">
            <w:pPr>
              <w:pStyle w:val="Tabletext"/>
              <w:jc w:val="center"/>
              <w:rPr>
                <w:lang w:val="en-US"/>
              </w:rPr>
            </w:pPr>
            <w:r w:rsidRPr="00ED4057">
              <w:rPr>
                <w:lang w:val="en-US"/>
              </w:rPr>
              <w:t>5.1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DA6DC25" w14:textId="77777777" w:rsidR="0021113D" w:rsidRPr="00ED4057" w:rsidRDefault="0021113D" w:rsidP="004042F2">
            <w:pPr>
              <w:pStyle w:val="Tabletext"/>
              <w:jc w:val="center"/>
              <w:rPr>
                <w:lang w:val="en-US"/>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75584E5B" w14:textId="77777777" w:rsidR="0021113D" w:rsidRPr="00ED4057" w:rsidRDefault="0021113D" w:rsidP="004042F2">
            <w:pPr>
              <w:pStyle w:val="Tabletext"/>
              <w:jc w:val="center"/>
              <w:rPr>
                <w:lang w:val="en-US"/>
              </w:rPr>
            </w:pPr>
          </w:p>
        </w:tc>
      </w:tr>
      <w:tr w:rsidR="0021113D" w:rsidRPr="007D14AC" w14:paraId="7E21B9F7" w14:textId="77777777" w:rsidTr="004042F2">
        <w:trPr>
          <w:cantSplit/>
          <w:tblHeader/>
          <w:jc w:val="center"/>
        </w:trPr>
        <w:tc>
          <w:tcPr>
            <w:tcW w:w="14459" w:type="dxa"/>
            <w:gridSpan w:val="9"/>
            <w:tcBorders>
              <w:top w:val="single" w:sz="4" w:space="0" w:color="auto"/>
              <w:left w:val="nil"/>
              <w:bottom w:val="nil"/>
              <w:right w:val="nil"/>
            </w:tcBorders>
            <w:shd w:val="clear" w:color="auto" w:fill="auto"/>
            <w:vAlign w:val="center"/>
          </w:tcPr>
          <w:p w14:paraId="6C2C64BE" w14:textId="77777777" w:rsidR="0021113D" w:rsidRPr="00ED4057" w:rsidRDefault="0021113D" w:rsidP="004042F2">
            <w:pPr>
              <w:pStyle w:val="Tabletext"/>
              <w:rPr>
                <w:lang w:val="en-US"/>
              </w:rPr>
            </w:pPr>
            <w:r w:rsidRPr="00ED4057">
              <w:rPr>
                <w:lang w:val="en-US"/>
              </w:rPr>
              <w:t>NOTE – * indicates that a particular sensor is flown on different missions, with different orbit and sensor parameters.</w:t>
            </w:r>
          </w:p>
        </w:tc>
      </w:tr>
    </w:tbl>
    <w:p w14:paraId="1297A4DA" w14:textId="00EB0D81" w:rsidR="0021113D" w:rsidRPr="00ED4057" w:rsidRDefault="0021113D" w:rsidP="0021113D">
      <w:pPr>
        <w:pStyle w:val="TableNo"/>
        <w:rPr>
          <w:lang w:val="en-US"/>
        </w:rPr>
      </w:pPr>
      <w:r w:rsidRPr="00ED4057">
        <w:rPr>
          <w:lang w:val="en-US"/>
        </w:rPr>
        <w:t xml:space="preserve">TABLE </w:t>
      </w:r>
      <w:r w:rsidR="00190987">
        <w:rPr>
          <w:lang w:val="en-US"/>
        </w:rPr>
        <w:t>2.2.2</w:t>
      </w:r>
    </w:p>
    <w:p w14:paraId="5E9BFEBC" w14:textId="77777777" w:rsidR="0021113D" w:rsidRPr="00ED4057" w:rsidRDefault="0021113D" w:rsidP="0021113D">
      <w:pPr>
        <w:pStyle w:val="Tabletitle"/>
        <w:rPr>
          <w:lang w:val="en-US"/>
        </w:rPr>
      </w:pPr>
      <w:r w:rsidRPr="00ED4057">
        <w:rPr>
          <w:lang w:val="en-US"/>
        </w:rPr>
        <w:t xml:space="preserve">EESS (passive) sensor characteristics operating in the 86-92 GHz frequency </w:t>
      </w:r>
      <w:proofErr w:type="gramStart"/>
      <w:r w:rsidRPr="00ED4057">
        <w:rPr>
          <w:lang w:val="en-US"/>
        </w:rPr>
        <w:t>band</w:t>
      </w:r>
      <w:proofErr w:type="gramEnd"/>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318"/>
        <w:gridCol w:w="1610"/>
        <w:gridCol w:w="1952"/>
        <w:gridCol w:w="1241"/>
        <w:gridCol w:w="1241"/>
        <w:gridCol w:w="1241"/>
        <w:gridCol w:w="1241"/>
        <w:gridCol w:w="1241"/>
        <w:gridCol w:w="1475"/>
      </w:tblGrid>
      <w:tr w:rsidR="0021113D" w:rsidRPr="007D14AC" w14:paraId="55EE71D4" w14:textId="77777777" w:rsidTr="004042F2">
        <w:trPr>
          <w:cantSplit/>
          <w:tblHeader/>
          <w:jc w:val="center"/>
        </w:trPr>
        <w:tc>
          <w:tcPr>
            <w:tcW w:w="657" w:type="pct"/>
          </w:tcPr>
          <w:p w14:paraId="18363B84" w14:textId="77777777" w:rsidR="0021113D" w:rsidRPr="00ED4057" w:rsidRDefault="0021113D" w:rsidP="004042F2">
            <w:pPr>
              <w:pStyle w:val="Tablehead"/>
              <w:rPr>
                <w:sz w:val="18"/>
                <w:szCs w:val="18"/>
                <w:lang w:val="en-US"/>
              </w:rPr>
            </w:pPr>
          </w:p>
        </w:tc>
        <w:tc>
          <w:tcPr>
            <w:tcW w:w="456" w:type="pct"/>
            <w:vAlign w:val="center"/>
          </w:tcPr>
          <w:p w14:paraId="7395E88E" w14:textId="77777777" w:rsidR="0021113D" w:rsidRPr="00ED4057" w:rsidRDefault="0021113D" w:rsidP="004042F2">
            <w:pPr>
              <w:pStyle w:val="Tablehead"/>
              <w:rPr>
                <w:sz w:val="18"/>
                <w:szCs w:val="18"/>
                <w:lang w:val="en-US"/>
              </w:rPr>
            </w:pPr>
            <w:r w:rsidRPr="00ED4057">
              <w:rPr>
                <w:sz w:val="18"/>
                <w:szCs w:val="18"/>
                <w:lang w:val="en-US"/>
              </w:rPr>
              <w:t>Sensor L11</w:t>
            </w:r>
          </w:p>
        </w:tc>
        <w:tc>
          <w:tcPr>
            <w:tcW w:w="557" w:type="pct"/>
            <w:vAlign w:val="center"/>
          </w:tcPr>
          <w:p w14:paraId="590772DD" w14:textId="77777777" w:rsidR="0021113D" w:rsidRPr="00ED4057" w:rsidRDefault="0021113D" w:rsidP="004042F2">
            <w:pPr>
              <w:pStyle w:val="Tablehead"/>
              <w:rPr>
                <w:sz w:val="18"/>
                <w:szCs w:val="18"/>
                <w:lang w:val="en-US"/>
              </w:rPr>
            </w:pPr>
            <w:r w:rsidRPr="00ED4057">
              <w:rPr>
                <w:sz w:val="18"/>
                <w:szCs w:val="18"/>
                <w:lang w:val="en-US"/>
              </w:rPr>
              <w:t>Sensor L12</w:t>
            </w:r>
          </w:p>
        </w:tc>
        <w:tc>
          <w:tcPr>
            <w:tcW w:w="675" w:type="pct"/>
            <w:vAlign w:val="center"/>
          </w:tcPr>
          <w:p w14:paraId="0DCE7C0E" w14:textId="77777777" w:rsidR="0021113D" w:rsidRPr="00ED4057" w:rsidRDefault="0021113D" w:rsidP="004042F2">
            <w:pPr>
              <w:pStyle w:val="Tablehead"/>
              <w:rPr>
                <w:sz w:val="18"/>
                <w:szCs w:val="18"/>
                <w:lang w:val="en-US"/>
              </w:rPr>
            </w:pPr>
            <w:r w:rsidRPr="00ED4057">
              <w:rPr>
                <w:sz w:val="18"/>
                <w:szCs w:val="18"/>
                <w:lang w:val="en-US"/>
              </w:rPr>
              <w:t>Sensor L13</w:t>
            </w:r>
          </w:p>
        </w:tc>
        <w:tc>
          <w:tcPr>
            <w:tcW w:w="429" w:type="pct"/>
            <w:vAlign w:val="center"/>
          </w:tcPr>
          <w:p w14:paraId="4579CA8D" w14:textId="77777777" w:rsidR="0021113D" w:rsidRPr="00ED4057" w:rsidRDefault="0021113D" w:rsidP="004042F2">
            <w:pPr>
              <w:pStyle w:val="Tablehead"/>
              <w:rPr>
                <w:sz w:val="18"/>
                <w:szCs w:val="18"/>
                <w:lang w:val="en-US"/>
              </w:rPr>
            </w:pPr>
            <w:r w:rsidRPr="00ED4057">
              <w:rPr>
                <w:sz w:val="18"/>
                <w:szCs w:val="18"/>
                <w:lang w:val="en-US"/>
              </w:rPr>
              <w:t>Sensor L14</w:t>
            </w:r>
          </w:p>
        </w:tc>
        <w:tc>
          <w:tcPr>
            <w:tcW w:w="429" w:type="pct"/>
            <w:vAlign w:val="center"/>
          </w:tcPr>
          <w:p w14:paraId="6C5C562A" w14:textId="77777777" w:rsidR="0021113D" w:rsidRPr="00ED4057" w:rsidRDefault="0021113D" w:rsidP="004042F2">
            <w:pPr>
              <w:pStyle w:val="Tablehead"/>
              <w:rPr>
                <w:sz w:val="18"/>
                <w:szCs w:val="18"/>
                <w:lang w:val="en-US"/>
              </w:rPr>
            </w:pPr>
            <w:r w:rsidRPr="00ED4057">
              <w:rPr>
                <w:sz w:val="18"/>
                <w:szCs w:val="18"/>
                <w:lang w:val="en-US"/>
              </w:rPr>
              <w:t>Sensor L15</w:t>
            </w:r>
          </w:p>
        </w:tc>
        <w:tc>
          <w:tcPr>
            <w:tcW w:w="429" w:type="pct"/>
            <w:vAlign w:val="center"/>
          </w:tcPr>
          <w:p w14:paraId="2D628C62" w14:textId="77777777" w:rsidR="0021113D" w:rsidRPr="00ED4057" w:rsidRDefault="0021113D" w:rsidP="004042F2">
            <w:pPr>
              <w:pStyle w:val="Tablehead"/>
              <w:rPr>
                <w:sz w:val="18"/>
                <w:szCs w:val="18"/>
                <w:lang w:val="en-US"/>
              </w:rPr>
            </w:pPr>
            <w:r w:rsidRPr="00ED4057">
              <w:rPr>
                <w:sz w:val="18"/>
                <w:szCs w:val="18"/>
                <w:lang w:val="en-US"/>
              </w:rPr>
              <w:t>Sensor L16</w:t>
            </w:r>
          </w:p>
        </w:tc>
        <w:tc>
          <w:tcPr>
            <w:tcW w:w="429" w:type="pct"/>
            <w:vAlign w:val="center"/>
          </w:tcPr>
          <w:p w14:paraId="38B060A5" w14:textId="77777777" w:rsidR="0021113D" w:rsidRPr="00ED4057" w:rsidRDefault="0021113D" w:rsidP="004042F2">
            <w:pPr>
              <w:pStyle w:val="Tablehead"/>
              <w:rPr>
                <w:sz w:val="18"/>
                <w:szCs w:val="18"/>
                <w:lang w:val="en-US"/>
              </w:rPr>
            </w:pPr>
            <w:r w:rsidRPr="00ED4057">
              <w:rPr>
                <w:sz w:val="18"/>
                <w:szCs w:val="18"/>
                <w:lang w:val="en-US"/>
              </w:rPr>
              <w:t>Sensor L17</w:t>
            </w:r>
          </w:p>
        </w:tc>
        <w:tc>
          <w:tcPr>
            <w:tcW w:w="429" w:type="pct"/>
            <w:vAlign w:val="center"/>
          </w:tcPr>
          <w:p w14:paraId="617879FF" w14:textId="77777777" w:rsidR="0021113D" w:rsidRPr="00ED4057" w:rsidRDefault="0021113D" w:rsidP="004042F2">
            <w:pPr>
              <w:pStyle w:val="Tablehead"/>
              <w:rPr>
                <w:sz w:val="18"/>
                <w:szCs w:val="18"/>
                <w:lang w:val="en-US"/>
              </w:rPr>
            </w:pPr>
            <w:r w:rsidRPr="00ED4057">
              <w:rPr>
                <w:sz w:val="18"/>
                <w:szCs w:val="18"/>
                <w:lang w:val="en-US"/>
              </w:rPr>
              <w:t xml:space="preserve">Sensor </w:t>
            </w:r>
            <w:r w:rsidRPr="00ED4057">
              <w:rPr>
                <w:sz w:val="18"/>
                <w:szCs w:val="18"/>
                <w:lang w:val="en-US"/>
              </w:rPr>
              <w:br/>
              <w:t>GSO-L1</w:t>
            </w:r>
          </w:p>
        </w:tc>
        <w:tc>
          <w:tcPr>
            <w:tcW w:w="510" w:type="pct"/>
            <w:vAlign w:val="center"/>
          </w:tcPr>
          <w:p w14:paraId="65ED2698" w14:textId="77777777" w:rsidR="0021113D" w:rsidRPr="00ED4057" w:rsidRDefault="0021113D" w:rsidP="004042F2">
            <w:pPr>
              <w:pStyle w:val="Tablehead"/>
              <w:rPr>
                <w:sz w:val="18"/>
                <w:szCs w:val="18"/>
                <w:lang w:val="en-US"/>
              </w:rPr>
            </w:pPr>
            <w:r w:rsidRPr="00ED4057">
              <w:rPr>
                <w:sz w:val="18"/>
                <w:szCs w:val="18"/>
                <w:lang w:val="en-US"/>
              </w:rPr>
              <w:t xml:space="preserve">Sensor </w:t>
            </w:r>
            <w:r w:rsidRPr="00ED4057">
              <w:rPr>
                <w:sz w:val="18"/>
                <w:szCs w:val="18"/>
                <w:lang w:val="en-US"/>
              </w:rPr>
              <w:br/>
              <w:t>GSO-L2</w:t>
            </w:r>
          </w:p>
        </w:tc>
      </w:tr>
      <w:tr w:rsidR="0021113D" w:rsidRPr="007D14AC" w14:paraId="3ACA3A5D" w14:textId="77777777" w:rsidTr="004042F2">
        <w:trPr>
          <w:cantSplit/>
          <w:jc w:val="center"/>
        </w:trPr>
        <w:tc>
          <w:tcPr>
            <w:tcW w:w="657" w:type="pct"/>
          </w:tcPr>
          <w:p w14:paraId="3791BF5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Sensor type</w:t>
            </w:r>
          </w:p>
        </w:tc>
        <w:tc>
          <w:tcPr>
            <w:tcW w:w="456" w:type="pct"/>
          </w:tcPr>
          <w:p w14:paraId="6D66209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Conical scan</w:t>
            </w:r>
          </w:p>
        </w:tc>
        <w:tc>
          <w:tcPr>
            <w:tcW w:w="557" w:type="pct"/>
          </w:tcPr>
          <w:p w14:paraId="01FDB66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Conical scan</w:t>
            </w:r>
          </w:p>
        </w:tc>
        <w:tc>
          <w:tcPr>
            <w:tcW w:w="675" w:type="pct"/>
          </w:tcPr>
          <w:p w14:paraId="7D4B23A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Cross-track nadir scan</w:t>
            </w:r>
          </w:p>
        </w:tc>
        <w:tc>
          <w:tcPr>
            <w:tcW w:w="429" w:type="pct"/>
          </w:tcPr>
          <w:p w14:paraId="46A4554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Conical scan</w:t>
            </w:r>
          </w:p>
        </w:tc>
        <w:tc>
          <w:tcPr>
            <w:tcW w:w="429" w:type="pct"/>
          </w:tcPr>
          <w:p w14:paraId="2969576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Mechanical nadir scan</w:t>
            </w:r>
          </w:p>
        </w:tc>
        <w:tc>
          <w:tcPr>
            <w:tcW w:w="429" w:type="pct"/>
          </w:tcPr>
          <w:p w14:paraId="494A912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Nadir</w:t>
            </w:r>
          </w:p>
        </w:tc>
        <w:tc>
          <w:tcPr>
            <w:tcW w:w="429" w:type="pct"/>
          </w:tcPr>
          <w:p w14:paraId="4CAFB91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Conical scan</w:t>
            </w:r>
          </w:p>
        </w:tc>
        <w:tc>
          <w:tcPr>
            <w:tcW w:w="429" w:type="pct"/>
          </w:tcPr>
          <w:p w14:paraId="0C5BC5F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Wide strip and thin circle combined scanning radiometer</w:t>
            </w:r>
          </w:p>
        </w:tc>
        <w:tc>
          <w:tcPr>
            <w:tcW w:w="510" w:type="pct"/>
          </w:tcPr>
          <w:p w14:paraId="37C5D00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Interferometric radiometer</w:t>
            </w:r>
          </w:p>
        </w:tc>
      </w:tr>
      <w:tr w:rsidR="0021113D" w:rsidRPr="007D14AC" w14:paraId="2AFE8766" w14:textId="77777777" w:rsidTr="004042F2">
        <w:trPr>
          <w:cantSplit/>
          <w:jc w:val="center"/>
        </w:trPr>
        <w:tc>
          <w:tcPr>
            <w:tcW w:w="5000" w:type="pct"/>
            <w:gridSpan w:val="10"/>
            <w:vAlign w:val="center"/>
          </w:tcPr>
          <w:p w14:paraId="7B2DE6D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lang w:val="en-US"/>
              </w:rPr>
            </w:pPr>
            <w:r w:rsidRPr="00ED4057">
              <w:rPr>
                <w:b/>
                <w:bCs/>
                <w:sz w:val="18"/>
                <w:szCs w:val="18"/>
                <w:lang w:val="en-US"/>
              </w:rPr>
              <w:t>Orbit parameters</w:t>
            </w:r>
          </w:p>
        </w:tc>
      </w:tr>
      <w:tr w:rsidR="0021113D" w:rsidRPr="007D14AC" w14:paraId="2A78ED4F" w14:textId="77777777" w:rsidTr="004042F2">
        <w:trPr>
          <w:cantSplit/>
          <w:jc w:val="center"/>
        </w:trPr>
        <w:tc>
          <w:tcPr>
            <w:tcW w:w="657" w:type="pct"/>
          </w:tcPr>
          <w:p w14:paraId="019D291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Altitude (km)</w:t>
            </w:r>
          </w:p>
        </w:tc>
        <w:tc>
          <w:tcPr>
            <w:tcW w:w="456" w:type="pct"/>
            <w:vAlign w:val="center"/>
          </w:tcPr>
          <w:p w14:paraId="053E842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830</w:t>
            </w:r>
          </w:p>
        </w:tc>
        <w:tc>
          <w:tcPr>
            <w:tcW w:w="557" w:type="pct"/>
            <w:vAlign w:val="center"/>
          </w:tcPr>
          <w:p w14:paraId="4A602DA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407</w:t>
            </w:r>
          </w:p>
        </w:tc>
        <w:tc>
          <w:tcPr>
            <w:tcW w:w="675" w:type="pct"/>
          </w:tcPr>
          <w:p w14:paraId="66C5079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595</w:t>
            </w:r>
          </w:p>
        </w:tc>
        <w:tc>
          <w:tcPr>
            <w:tcW w:w="429" w:type="pct"/>
            <w:vAlign w:val="center"/>
          </w:tcPr>
          <w:p w14:paraId="2FC1203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407</w:t>
            </w:r>
          </w:p>
        </w:tc>
        <w:tc>
          <w:tcPr>
            <w:tcW w:w="429" w:type="pct"/>
            <w:vAlign w:val="center"/>
          </w:tcPr>
          <w:p w14:paraId="1EFDE18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550</w:t>
            </w:r>
          </w:p>
        </w:tc>
        <w:tc>
          <w:tcPr>
            <w:tcW w:w="429" w:type="pct"/>
            <w:vAlign w:val="center"/>
          </w:tcPr>
          <w:p w14:paraId="0CC2DCE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1 336</w:t>
            </w:r>
          </w:p>
        </w:tc>
        <w:tc>
          <w:tcPr>
            <w:tcW w:w="429" w:type="pct"/>
            <w:vAlign w:val="center"/>
          </w:tcPr>
          <w:p w14:paraId="2AA24FD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665.96</w:t>
            </w:r>
          </w:p>
        </w:tc>
        <w:tc>
          <w:tcPr>
            <w:tcW w:w="429" w:type="pct"/>
            <w:vAlign w:val="center"/>
          </w:tcPr>
          <w:p w14:paraId="2FDE63A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35800</w:t>
            </w:r>
          </w:p>
        </w:tc>
        <w:tc>
          <w:tcPr>
            <w:tcW w:w="510" w:type="pct"/>
            <w:vAlign w:val="center"/>
          </w:tcPr>
          <w:p w14:paraId="01A177A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35800</w:t>
            </w:r>
          </w:p>
        </w:tc>
      </w:tr>
      <w:tr w:rsidR="0021113D" w:rsidRPr="007D14AC" w14:paraId="13CC0F0A" w14:textId="77777777" w:rsidTr="004042F2">
        <w:trPr>
          <w:cantSplit/>
          <w:jc w:val="center"/>
        </w:trPr>
        <w:tc>
          <w:tcPr>
            <w:tcW w:w="657" w:type="pct"/>
          </w:tcPr>
          <w:p w14:paraId="7C34B1C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Inclination (degree)</w:t>
            </w:r>
          </w:p>
        </w:tc>
        <w:tc>
          <w:tcPr>
            <w:tcW w:w="456" w:type="pct"/>
            <w:vAlign w:val="center"/>
          </w:tcPr>
          <w:p w14:paraId="0C95594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98.85</w:t>
            </w:r>
          </w:p>
        </w:tc>
        <w:tc>
          <w:tcPr>
            <w:tcW w:w="557" w:type="pct"/>
            <w:vAlign w:val="center"/>
          </w:tcPr>
          <w:p w14:paraId="588FC92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50</w:t>
            </w:r>
          </w:p>
        </w:tc>
        <w:tc>
          <w:tcPr>
            <w:tcW w:w="675" w:type="pct"/>
          </w:tcPr>
          <w:p w14:paraId="1F24790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97.79</w:t>
            </w:r>
          </w:p>
        </w:tc>
        <w:tc>
          <w:tcPr>
            <w:tcW w:w="429" w:type="pct"/>
            <w:vAlign w:val="center"/>
          </w:tcPr>
          <w:p w14:paraId="5544645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65</w:t>
            </w:r>
          </w:p>
        </w:tc>
        <w:tc>
          <w:tcPr>
            <w:tcW w:w="429" w:type="pct"/>
            <w:vAlign w:val="center"/>
          </w:tcPr>
          <w:p w14:paraId="3BCAA3D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30</w:t>
            </w:r>
          </w:p>
        </w:tc>
        <w:tc>
          <w:tcPr>
            <w:tcW w:w="429" w:type="pct"/>
            <w:vAlign w:val="center"/>
          </w:tcPr>
          <w:p w14:paraId="67FD46F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66</w:t>
            </w:r>
          </w:p>
        </w:tc>
        <w:tc>
          <w:tcPr>
            <w:tcW w:w="429" w:type="pct"/>
            <w:vAlign w:val="center"/>
          </w:tcPr>
          <w:p w14:paraId="7A97C72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98.06</w:t>
            </w:r>
          </w:p>
        </w:tc>
        <w:tc>
          <w:tcPr>
            <w:tcW w:w="429" w:type="pct"/>
            <w:vAlign w:val="center"/>
          </w:tcPr>
          <w:p w14:paraId="2BC0B63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510" w:type="pct"/>
            <w:vAlign w:val="center"/>
          </w:tcPr>
          <w:p w14:paraId="1B1BC7C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r>
    </w:tbl>
    <w:p w14:paraId="06C984CC" w14:textId="5471BB58" w:rsidR="0021113D" w:rsidRPr="00ED4057" w:rsidRDefault="0021113D" w:rsidP="0021113D">
      <w:pPr>
        <w:pStyle w:val="TableNo"/>
        <w:rPr>
          <w:lang w:val="en-US"/>
        </w:rPr>
      </w:pPr>
      <w:r w:rsidRPr="00ED4057">
        <w:rPr>
          <w:lang w:val="en-US"/>
        </w:rPr>
        <w:lastRenderedPageBreak/>
        <w:t xml:space="preserve">TABLE </w:t>
      </w:r>
      <w:r w:rsidR="00190987">
        <w:rPr>
          <w:lang w:val="en-US"/>
        </w:rPr>
        <w:t>2.2.2</w:t>
      </w:r>
      <w:r w:rsidR="00190987" w:rsidRPr="00ED4057">
        <w:rPr>
          <w:lang w:val="en-US"/>
        </w:rPr>
        <w:t xml:space="preserve"> </w:t>
      </w:r>
      <w:r w:rsidRPr="00ED4057">
        <w:rPr>
          <w:lang w:val="en-US"/>
        </w:rPr>
        <w:t>(</w:t>
      </w:r>
      <w:r w:rsidRPr="00ED4057">
        <w:rPr>
          <w:i/>
          <w:iCs/>
          <w:lang w:val="en-US"/>
        </w:rPr>
        <w:t>cont.</w:t>
      </w:r>
      <w:r w:rsidRPr="00ED4057">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318"/>
        <w:gridCol w:w="1610"/>
        <w:gridCol w:w="1952"/>
        <w:gridCol w:w="1241"/>
        <w:gridCol w:w="1241"/>
        <w:gridCol w:w="1241"/>
        <w:gridCol w:w="1241"/>
        <w:gridCol w:w="1241"/>
        <w:gridCol w:w="1475"/>
      </w:tblGrid>
      <w:tr w:rsidR="0021113D" w:rsidRPr="007D14AC" w14:paraId="3A266A42" w14:textId="77777777" w:rsidTr="004042F2">
        <w:trPr>
          <w:cantSplit/>
          <w:tblHeader/>
          <w:jc w:val="center"/>
        </w:trPr>
        <w:tc>
          <w:tcPr>
            <w:tcW w:w="657" w:type="pct"/>
          </w:tcPr>
          <w:p w14:paraId="6FD48E6B" w14:textId="77777777" w:rsidR="0021113D" w:rsidRPr="00ED4057" w:rsidRDefault="0021113D" w:rsidP="004042F2">
            <w:pPr>
              <w:pStyle w:val="Tablehead"/>
              <w:rPr>
                <w:sz w:val="18"/>
                <w:szCs w:val="18"/>
                <w:lang w:val="en-US"/>
              </w:rPr>
            </w:pPr>
          </w:p>
        </w:tc>
        <w:tc>
          <w:tcPr>
            <w:tcW w:w="456" w:type="pct"/>
            <w:vAlign w:val="center"/>
          </w:tcPr>
          <w:p w14:paraId="48688AB1" w14:textId="77777777" w:rsidR="0021113D" w:rsidRPr="00ED4057" w:rsidRDefault="0021113D" w:rsidP="004042F2">
            <w:pPr>
              <w:pStyle w:val="Tablehead"/>
              <w:rPr>
                <w:sz w:val="18"/>
                <w:szCs w:val="18"/>
                <w:lang w:val="en-US"/>
              </w:rPr>
            </w:pPr>
            <w:r w:rsidRPr="00ED4057">
              <w:rPr>
                <w:sz w:val="18"/>
                <w:szCs w:val="18"/>
                <w:lang w:val="en-US"/>
              </w:rPr>
              <w:t>Sensor L11</w:t>
            </w:r>
          </w:p>
        </w:tc>
        <w:tc>
          <w:tcPr>
            <w:tcW w:w="557" w:type="pct"/>
            <w:vAlign w:val="center"/>
          </w:tcPr>
          <w:p w14:paraId="6D9D90D3" w14:textId="77777777" w:rsidR="0021113D" w:rsidRPr="00ED4057" w:rsidRDefault="0021113D" w:rsidP="004042F2">
            <w:pPr>
              <w:pStyle w:val="Tablehead"/>
              <w:rPr>
                <w:sz w:val="18"/>
                <w:szCs w:val="18"/>
                <w:lang w:val="en-US"/>
              </w:rPr>
            </w:pPr>
            <w:r w:rsidRPr="00ED4057">
              <w:rPr>
                <w:sz w:val="18"/>
                <w:szCs w:val="18"/>
                <w:lang w:val="en-US"/>
              </w:rPr>
              <w:t>Sensor L12</w:t>
            </w:r>
          </w:p>
        </w:tc>
        <w:tc>
          <w:tcPr>
            <w:tcW w:w="675" w:type="pct"/>
            <w:vAlign w:val="center"/>
          </w:tcPr>
          <w:p w14:paraId="50C9D767" w14:textId="77777777" w:rsidR="0021113D" w:rsidRPr="00ED4057" w:rsidRDefault="0021113D" w:rsidP="004042F2">
            <w:pPr>
              <w:pStyle w:val="Tablehead"/>
              <w:rPr>
                <w:sz w:val="18"/>
                <w:szCs w:val="18"/>
                <w:lang w:val="en-US"/>
              </w:rPr>
            </w:pPr>
            <w:r w:rsidRPr="00ED4057">
              <w:rPr>
                <w:sz w:val="18"/>
                <w:szCs w:val="18"/>
                <w:lang w:val="en-US"/>
              </w:rPr>
              <w:t>Sensor L13</w:t>
            </w:r>
          </w:p>
        </w:tc>
        <w:tc>
          <w:tcPr>
            <w:tcW w:w="429" w:type="pct"/>
            <w:vAlign w:val="center"/>
          </w:tcPr>
          <w:p w14:paraId="6A5961DB" w14:textId="77777777" w:rsidR="0021113D" w:rsidRPr="00ED4057" w:rsidRDefault="0021113D" w:rsidP="004042F2">
            <w:pPr>
              <w:pStyle w:val="Tablehead"/>
              <w:rPr>
                <w:sz w:val="18"/>
                <w:szCs w:val="18"/>
                <w:lang w:val="en-US"/>
              </w:rPr>
            </w:pPr>
            <w:r w:rsidRPr="00ED4057">
              <w:rPr>
                <w:sz w:val="18"/>
                <w:szCs w:val="18"/>
                <w:lang w:val="en-US"/>
              </w:rPr>
              <w:t>Sensor L14</w:t>
            </w:r>
          </w:p>
        </w:tc>
        <w:tc>
          <w:tcPr>
            <w:tcW w:w="429" w:type="pct"/>
            <w:vAlign w:val="center"/>
          </w:tcPr>
          <w:p w14:paraId="020C0DCA" w14:textId="77777777" w:rsidR="0021113D" w:rsidRPr="00ED4057" w:rsidRDefault="0021113D" w:rsidP="004042F2">
            <w:pPr>
              <w:pStyle w:val="Tablehead"/>
              <w:rPr>
                <w:sz w:val="18"/>
                <w:szCs w:val="18"/>
                <w:lang w:val="en-US"/>
              </w:rPr>
            </w:pPr>
            <w:r w:rsidRPr="00ED4057">
              <w:rPr>
                <w:sz w:val="18"/>
                <w:szCs w:val="18"/>
                <w:lang w:val="en-US"/>
              </w:rPr>
              <w:t>Sensor L15</w:t>
            </w:r>
          </w:p>
        </w:tc>
        <w:tc>
          <w:tcPr>
            <w:tcW w:w="429" w:type="pct"/>
            <w:vAlign w:val="center"/>
          </w:tcPr>
          <w:p w14:paraId="2379C232" w14:textId="77777777" w:rsidR="0021113D" w:rsidRPr="00ED4057" w:rsidRDefault="0021113D" w:rsidP="004042F2">
            <w:pPr>
              <w:pStyle w:val="Tablehead"/>
              <w:rPr>
                <w:sz w:val="18"/>
                <w:szCs w:val="18"/>
                <w:lang w:val="en-US"/>
              </w:rPr>
            </w:pPr>
            <w:r w:rsidRPr="00ED4057">
              <w:rPr>
                <w:sz w:val="18"/>
                <w:szCs w:val="18"/>
                <w:lang w:val="en-US"/>
              </w:rPr>
              <w:t>Sensor L16</w:t>
            </w:r>
          </w:p>
        </w:tc>
        <w:tc>
          <w:tcPr>
            <w:tcW w:w="429" w:type="pct"/>
            <w:vAlign w:val="center"/>
          </w:tcPr>
          <w:p w14:paraId="111BBA68" w14:textId="77777777" w:rsidR="0021113D" w:rsidRPr="00ED4057" w:rsidRDefault="0021113D" w:rsidP="004042F2">
            <w:pPr>
              <w:pStyle w:val="Tablehead"/>
              <w:rPr>
                <w:sz w:val="18"/>
                <w:szCs w:val="18"/>
                <w:lang w:val="en-US"/>
              </w:rPr>
            </w:pPr>
            <w:r w:rsidRPr="00ED4057">
              <w:rPr>
                <w:sz w:val="18"/>
                <w:szCs w:val="18"/>
                <w:lang w:val="en-US"/>
              </w:rPr>
              <w:t>Sensor L17</w:t>
            </w:r>
          </w:p>
        </w:tc>
        <w:tc>
          <w:tcPr>
            <w:tcW w:w="429" w:type="pct"/>
            <w:vAlign w:val="center"/>
          </w:tcPr>
          <w:p w14:paraId="6FCAE1C6" w14:textId="77777777" w:rsidR="0021113D" w:rsidRPr="00ED4057" w:rsidRDefault="0021113D" w:rsidP="004042F2">
            <w:pPr>
              <w:pStyle w:val="Tablehead"/>
              <w:rPr>
                <w:sz w:val="18"/>
                <w:szCs w:val="18"/>
                <w:lang w:val="en-US"/>
              </w:rPr>
            </w:pPr>
            <w:r w:rsidRPr="00ED4057">
              <w:rPr>
                <w:sz w:val="18"/>
                <w:szCs w:val="18"/>
                <w:lang w:val="en-US"/>
              </w:rPr>
              <w:t xml:space="preserve">Sensor </w:t>
            </w:r>
            <w:r w:rsidRPr="00ED4057">
              <w:rPr>
                <w:sz w:val="18"/>
                <w:szCs w:val="18"/>
                <w:lang w:val="en-US"/>
              </w:rPr>
              <w:br/>
              <w:t>GSO-L1</w:t>
            </w:r>
          </w:p>
        </w:tc>
        <w:tc>
          <w:tcPr>
            <w:tcW w:w="510" w:type="pct"/>
            <w:vAlign w:val="center"/>
          </w:tcPr>
          <w:p w14:paraId="55445965" w14:textId="77777777" w:rsidR="0021113D" w:rsidRPr="00ED4057" w:rsidRDefault="0021113D" w:rsidP="004042F2">
            <w:pPr>
              <w:pStyle w:val="Tablehead"/>
              <w:rPr>
                <w:sz w:val="18"/>
                <w:szCs w:val="18"/>
                <w:lang w:val="en-US"/>
              </w:rPr>
            </w:pPr>
            <w:r w:rsidRPr="00ED4057">
              <w:rPr>
                <w:sz w:val="18"/>
                <w:szCs w:val="18"/>
                <w:lang w:val="en-US"/>
              </w:rPr>
              <w:t xml:space="preserve">Sensor </w:t>
            </w:r>
            <w:r w:rsidRPr="00ED4057">
              <w:rPr>
                <w:sz w:val="18"/>
                <w:szCs w:val="18"/>
                <w:lang w:val="en-US"/>
              </w:rPr>
              <w:br/>
              <w:t>GSO-L2</w:t>
            </w:r>
          </w:p>
        </w:tc>
      </w:tr>
      <w:tr w:rsidR="0021113D" w:rsidRPr="007D14AC" w14:paraId="5393196D" w14:textId="77777777" w:rsidTr="004042F2">
        <w:trPr>
          <w:cantSplit/>
          <w:jc w:val="center"/>
        </w:trPr>
        <w:tc>
          <w:tcPr>
            <w:tcW w:w="657" w:type="pct"/>
          </w:tcPr>
          <w:p w14:paraId="6EC7356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Eccentricity</w:t>
            </w:r>
          </w:p>
        </w:tc>
        <w:tc>
          <w:tcPr>
            <w:tcW w:w="456" w:type="pct"/>
            <w:vAlign w:val="center"/>
          </w:tcPr>
          <w:p w14:paraId="6B58789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w:t>
            </w:r>
          </w:p>
        </w:tc>
        <w:tc>
          <w:tcPr>
            <w:tcW w:w="557" w:type="pct"/>
            <w:vAlign w:val="center"/>
          </w:tcPr>
          <w:p w14:paraId="3C16763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0.003</w:t>
            </w:r>
          </w:p>
        </w:tc>
        <w:tc>
          <w:tcPr>
            <w:tcW w:w="675" w:type="pct"/>
          </w:tcPr>
          <w:p w14:paraId="44C3167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0.001</w:t>
            </w:r>
          </w:p>
        </w:tc>
        <w:tc>
          <w:tcPr>
            <w:tcW w:w="429" w:type="pct"/>
            <w:vAlign w:val="center"/>
          </w:tcPr>
          <w:p w14:paraId="0B40D8C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w:t>
            </w:r>
          </w:p>
        </w:tc>
        <w:tc>
          <w:tcPr>
            <w:tcW w:w="429" w:type="pct"/>
            <w:vAlign w:val="center"/>
          </w:tcPr>
          <w:p w14:paraId="51C9EB9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w:t>
            </w:r>
          </w:p>
        </w:tc>
        <w:tc>
          <w:tcPr>
            <w:tcW w:w="429" w:type="pct"/>
            <w:vAlign w:val="center"/>
          </w:tcPr>
          <w:p w14:paraId="4A5FE5C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w:t>
            </w:r>
          </w:p>
        </w:tc>
        <w:tc>
          <w:tcPr>
            <w:tcW w:w="429" w:type="pct"/>
            <w:vAlign w:val="center"/>
          </w:tcPr>
          <w:p w14:paraId="5BFE1E8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0.0015</w:t>
            </w:r>
          </w:p>
        </w:tc>
        <w:tc>
          <w:tcPr>
            <w:tcW w:w="429" w:type="pct"/>
            <w:vAlign w:val="center"/>
          </w:tcPr>
          <w:p w14:paraId="3EE57C0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510" w:type="pct"/>
            <w:vAlign w:val="center"/>
          </w:tcPr>
          <w:p w14:paraId="04D3FCB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r>
      <w:tr w:rsidR="0021113D" w:rsidRPr="007D14AC" w14:paraId="15C3CF72" w14:textId="77777777" w:rsidTr="004042F2">
        <w:trPr>
          <w:cantSplit/>
          <w:jc w:val="center"/>
        </w:trPr>
        <w:tc>
          <w:tcPr>
            <w:tcW w:w="657" w:type="pct"/>
          </w:tcPr>
          <w:p w14:paraId="4D434AB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 xml:space="preserve">Repeat period </w:t>
            </w:r>
          </w:p>
        </w:tc>
        <w:tc>
          <w:tcPr>
            <w:tcW w:w="456" w:type="pct"/>
            <w:vAlign w:val="center"/>
          </w:tcPr>
          <w:p w14:paraId="2996C37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557" w:type="pct"/>
            <w:vAlign w:val="center"/>
          </w:tcPr>
          <w:p w14:paraId="17D6B7A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675" w:type="pct"/>
            <w:vAlign w:val="center"/>
          </w:tcPr>
          <w:p w14:paraId="234F62D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9 days/30 min (single satellite/constellation)</w:t>
            </w:r>
          </w:p>
        </w:tc>
        <w:tc>
          <w:tcPr>
            <w:tcW w:w="429" w:type="pct"/>
            <w:vAlign w:val="center"/>
          </w:tcPr>
          <w:p w14:paraId="378EE92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43.5 days</w:t>
            </w:r>
          </w:p>
        </w:tc>
        <w:tc>
          <w:tcPr>
            <w:tcW w:w="429" w:type="pct"/>
            <w:vAlign w:val="center"/>
          </w:tcPr>
          <w:p w14:paraId="009284D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18.6 days</w:t>
            </w:r>
          </w:p>
        </w:tc>
        <w:tc>
          <w:tcPr>
            <w:tcW w:w="429" w:type="pct"/>
            <w:vAlign w:val="center"/>
          </w:tcPr>
          <w:p w14:paraId="0FFEC42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9.92 days</w:t>
            </w:r>
          </w:p>
        </w:tc>
        <w:tc>
          <w:tcPr>
            <w:tcW w:w="429" w:type="pct"/>
            <w:vAlign w:val="center"/>
          </w:tcPr>
          <w:p w14:paraId="3BB8182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3</w:t>
            </w:r>
            <w:r w:rsidRPr="00ED4057">
              <w:rPr>
                <w:sz w:val="18"/>
                <w:szCs w:val="18"/>
                <w:lang w:val="en-US"/>
              </w:rPr>
              <w:t xml:space="preserve"> days</w:t>
            </w:r>
          </w:p>
        </w:tc>
        <w:tc>
          <w:tcPr>
            <w:tcW w:w="429" w:type="pct"/>
            <w:vAlign w:val="center"/>
          </w:tcPr>
          <w:p w14:paraId="2082C16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510" w:type="pct"/>
            <w:vAlign w:val="center"/>
          </w:tcPr>
          <w:p w14:paraId="5341937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r>
      <w:tr w:rsidR="0021113D" w:rsidRPr="007D14AC" w14:paraId="79358081" w14:textId="77777777" w:rsidTr="004042F2">
        <w:trPr>
          <w:cantSplit/>
          <w:jc w:val="center"/>
        </w:trPr>
        <w:tc>
          <w:tcPr>
            <w:tcW w:w="5000" w:type="pct"/>
            <w:gridSpan w:val="10"/>
            <w:vAlign w:val="center"/>
          </w:tcPr>
          <w:p w14:paraId="13FA024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lang w:val="en-US"/>
              </w:rPr>
            </w:pPr>
            <w:r w:rsidRPr="00ED4057">
              <w:rPr>
                <w:b/>
                <w:bCs/>
                <w:sz w:val="18"/>
                <w:szCs w:val="18"/>
                <w:lang w:val="en-US"/>
              </w:rPr>
              <w:t>Sensor antenna parameters</w:t>
            </w:r>
          </w:p>
        </w:tc>
      </w:tr>
      <w:tr w:rsidR="0021113D" w:rsidRPr="007D14AC" w14:paraId="43908960" w14:textId="77777777" w:rsidTr="004042F2">
        <w:trPr>
          <w:cantSplit/>
          <w:jc w:val="center"/>
        </w:trPr>
        <w:tc>
          <w:tcPr>
            <w:tcW w:w="657" w:type="pct"/>
          </w:tcPr>
          <w:p w14:paraId="148FCF9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Number of beams</w:t>
            </w:r>
          </w:p>
        </w:tc>
        <w:tc>
          <w:tcPr>
            <w:tcW w:w="456" w:type="pct"/>
            <w:vAlign w:val="center"/>
          </w:tcPr>
          <w:p w14:paraId="6C1BE87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2</w:t>
            </w:r>
          </w:p>
        </w:tc>
        <w:tc>
          <w:tcPr>
            <w:tcW w:w="557" w:type="pct"/>
            <w:vAlign w:val="center"/>
          </w:tcPr>
          <w:p w14:paraId="05B0F1F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c>
          <w:tcPr>
            <w:tcW w:w="675" w:type="pct"/>
            <w:vAlign w:val="center"/>
          </w:tcPr>
          <w:p w14:paraId="703EA20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w:t>
            </w:r>
          </w:p>
        </w:tc>
        <w:tc>
          <w:tcPr>
            <w:tcW w:w="429" w:type="pct"/>
            <w:vAlign w:val="center"/>
          </w:tcPr>
          <w:p w14:paraId="2DDC0EC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c>
          <w:tcPr>
            <w:tcW w:w="429" w:type="pct"/>
            <w:vAlign w:val="center"/>
          </w:tcPr>
          <w:p w14:paraId="6E30203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c>
          <w:tcPr>
            <w:tcW w:w="429" w:type="pct"/>
            <w:vAlign w:val="center"/>
          </w:tcPr>
          <w:p w14:paraId="4751C19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c>
          <w:tcPr>
            <w:tcW w:w="429" w:type="pct"/>
            <w:vAlign w:val="center"/>
          </w:tcPr>
          <w:p w14:paraId="267C9A6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2</w:t>
            </w:r>
          </w:p>
        </w:tc>
        <w:tc>
          <w:tcPr>
            <w:tcW w:w="429" w:type="pct"/>
            <w:vAlign w:val="center"/>
          </w:tcPr>
          <w:p w14:paraId="153BD4A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c>
          <w:tcPr>
            <w:tcW w:w="510" w:type="pct"/>
            <w:vAlign w:val="center"/>
          </w:tcPr>
          <w:p w14:paraId="335AF5B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r>
      <w:tr w:rsidR="0021113D" w:rsidRPr="007D14AC" w14:paraId="75FAACAE" w14:textId="77777777" w:rsidTr="004042F2">
        <w:trPr>
          <w:cantSplit/>
          <w:jc w:val="center"/>
        </w:trPr>
        <w:tc>
          <w:tcPr>
            <w:tcW w:w="657" w:type="pct"/>
          </w:tcPr>
          <w:p w14:paraId="1AF30E4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Antenna size (m)</w:t>
            </w:r>
          </w:p>
        </w:tc>
        <w:tc>
          <w:tcPr>
            <w:tcW w:w="456" w:type="pct"/>
            <w:vAlign w:val="center"/>
          </w:tcPr>
          <w:p w14:paraId="7978856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w:t>
            </w:r>
          </w:p>
        </w:tc>
        <w:tc>
          <w:tcPr>
            <w:tcW w:w="557" w:type="pct"/>
            <w:vAlign w:val="center"/>
          </w:tcPr>
          <w:p w14:paraId="1FA37E3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1.1</w:t>
            </w:r>
          </w:p>
        </w:tc>
        <w:tc>
          <w:tcPr>
            <w:tcW w:w="675" w:type="pct"/>
            <w:vAlign w:val="center"/>
          </w:tcPr>
          <w:p w14:paraId="5E2CDE5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0.16</w:t>
            </w:r>
          </w:p>
        </w:tc>
        <w:tc>
          <w:tcPr>
            <w:tcW w:w="429" w:type="pct"/>
            <w:vAlign w:val="center"/>
          </w:tcPr>
          <w:p w14:paraId="7A598BF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1.22</w:t>
            </w:r>
          </w:p>
        </w:tc>
        <w:tc>
          <w:tcPr>
            <w:tcW w:w="429" w:type="pct"/>
            <w:vAlign w:val="center"/>
          </w:tcPr>
          <w:p w14:paraId="585B419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0.083</w:t>
            </w:r>
          </w:p>
        </w:tc>
        <w:tc>
          <w:tcPr>
            <w:tcW w:w="429" w:type="pct"/>
            <w:vAlign w:val="center"/>
          </w:tcPr>
          <w:p w14:paraId="3FF04D5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w:t>
            </w:r>
          </w:p>
        </w:tc>
        <w:tc>
          <w:tcPr>
            <w:tcW w:w="429" w:type="pct"/>
            <w:vAlign w:val="center"/>
          </w:tcPr>
          <w:p w14:paraId="00D3FCB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2</w:t>
            </w:r>
          </w:p>
        </w:tc>
        <w:tc>
          <w:tcPr>
            <w:tcW w:w="429" w:type="pct"/>
            <w:vAlign w:val="center"/>
          </w:tcPr>
          <w:p w14:paraId="5F93BB5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w:t>
            </w:r>
          </w:p>
        </w:tc>
        <w:tc>
          <w:tcPr>
            <w:tcW w:w="510" w:type="pct"/>
            <w:vAlign w:val="center"/>
          </w:tcPr>
          <w:p w14:paraId="4187134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w:t>
            </w:r>
          </w:p>
        </w:tc>
      </w:tr>
      <w:tr w:rsidR="0021113D" w:rsidRPr="007D14AC" w14:paraId="11C63F81" w14:textId="77777777" w:rsidTr="004042F2">
        <w:trPr>
          <w:cantSplit/>
          <w:jc w:val="center"/>
        </w:trPr>
        <w:tc>
          <w:tcPr>
            <w:tcW w:w="657" w:type="pct"/>
          </w:tcPr>
          <w:p w14:paraId="2CBF8A0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Maximum beam gain (</w:t>
            </w:r>
            <w:proofErr w:type="spellStart"/>
            <w:r w:rsidRPr="00ED4057">
              <w:rPr>
                <w:sz w:val="18"/>
                <w:szCs w:val="18"/>
                <w:lang w:val="en-US"/>
              </w:rPr>
              <w:t>dBi</w:t>
            </w:r>
            <w:proofErr w:type="spellEnd"/>
            <w:r w:rsidRPr="00ED4057">
              <w:rPr>
                <w:sz w:val="18"/>
                <w:szCs w:val="18"/>
                <w:lang w:val="en-US"/>
              </w:rPr>
              <w:t>)</w:t>
            </w:r>
          </w:p>
        </w:tc>
        <w:tc>
          <w:tcPr>
            <w:tcW w:w="456" w:type="pct"/>
            <w:vAlign w:val="center"/>
          </w:tcPr>
          <w:p w14:paraId="4B1EB09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57.4</w:t>
            </w:r>
          </w:p>
        </w:tc>
        <w:tc>
          <w:tcPr>
            <w:tcW w:w="557" w:type="pct"/>
            <w:vAlign w:val="center"/>
          </w:tcPr>
          <w:p w14:paraId="736880D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58</w:t>
            </w:r>
          </w:p>
        </w:tc>
        <w:tc>
          <w:tcPr>
            <w:tcW w:w="675" w:type="pct"/>
            <w:vAlign w:val="center"/>
          </w:tcPr>
          <w:p w14:paraId="0B23B3F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41.3</w:t>
            </w:r>
          </w:p>
        </w:tc>
        <w:tc>
          <w:tcPr>
            <w:tcW w:w="429" w:type="pct"/>
            <w:vAlign w:val="center"/>
          </w:tcPr>
          <w:p w14:paraId="73BBC7F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53.8</w:t>
            </w:r>
          </w:p>
        </w:tc>
        <w:tc>
          <w:tcPr>
            <w:tcW w:w="429" w:type="pct"/>
            <w:vAlign w:val="center"/>
          </w:tcPr>
          <w:p w14:paraId="05F2781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35.0</w:t>
            </w:r>
          </w:p>
        </w:tc>
        <w:tc>
          <w:tcPr>
            <w:tcW w:w="429" w:type="pct"/>
            <w:vAlign w:val="center"/>
          </w:tcPr>
          <w:p w14:paraId="41F6CB4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57.0</w:t>
            </w:r>
          </w:p>
        </w:tc>
        <w:tc>
          <w:tcPr>
            <w:tcW w:w="429" w:type="pct"/>
            <w:vAlign w:val="center"/>
          </w:tcPr>
          <w:p w14:paraId="33E114F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62.4</w:t>
            </w:r>
          </w:p>
        </w:tc>
        <w:tc>
          <w:tcPr>
            <w:tcW w:w="429" w:type="pct"/>
            <w:vAlign w:val="center"/>
          </w:tcPr>
          <w:p w14:paraId="5CEF48E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69.5</w:t>
            </w:r>
          </w:p>
        </w:tc>
        <w:tc>
          <w:tcPr>
            <w:tcW w:w="510" w:type="pct"/>
            <w:vAlign w:val="center"/>
          </w:tcPr>
          <w:p w14:paraId="62CDF1E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71.1</w:t>
            </w:r>
          </w:p>
        </w:tc>
      </w:tr>
      <w:tr w:rsidR="0021113D" w:rsidRPr="007D14AC" w14:paraId="49AAC5D5" w14:textId="77777777" w:rsidTr="004042F2">
        <w:trPr>
          <w:cantSplit/>
          <w:jc w:val="center"/>
        </w:trPr>
        <w:tc>
          <w:tcPr>
            <w:tcW w:w="657" w:type="pct"/>
          </w:tcPr>
          <w:p w14:paraId="7D7EF2C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Polarization</w:t>
            </w:r>
          </w:p>
        </w:tc>
        <w:tc>
          <w:tcPr>
            <w:tcW w:w="456" w:type="pct"/>
            <w:vAlign w:val="center"/>
          </w:tcPr>
          <w:p w14:paraId="0A33CD7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V, H</w:t>
            </w:r>
          </w:p>
        </w:tc>
        <w:tc>
          <w:tcPr>
            <w:tcW w:w="557" w:type="pct"/>
            <w:vAlign w:val="center"/>
          </w:tcPr>
          <w:p w14:paraId="005E827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H, V</w:t>
            </w:r>
          </w:p>
        </w:tc>
        <w:tc>
          <w:tcPr>
            <w:tcW w:w="675" w:type="pct"/>
            <w:vAlign w:val="center"/>
          </w:tcPr>
          <w:p w14:paraId="44BEB03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QH/QV</w:t>
            </w:r>
          </w:p>
        </w:tc>
        <w:tc>
          <w:tcPr>
            <w:tcW w:w="429" w:type="pct"/>
            <w:vAlign w:val="center"/>
          </w:tcPr>
          <w:p w14:paraId="627C252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H/V</w:t>
            </w:r>
          </w:p>
        </w:tc>
        <w:tc>
          <w:tcPr>
            <w:tcW w:w="429" w:type="pct"/>
            <w:vAlign w:val="center"/>
          </w:tcPr>
          <w:p w14:paraId="4FA9F6E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H/V</w:t>
            </w:r>
          </w:p>
        </w:tc>
        <w:tc>
          <w:tcPr>
            <w:tcW w:w="429" w:type="pct"/>
            <w:vAlign w:val="center"/>
          </w:tcPr>
          <w:p w14:paraId="4670C19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Single Linear</w:t>
            </w:r>
          </w:p>
        </w:tc>
        <w:tc>
          <w:tcPr>
            <w:tcW w:w="429" w:type="pct"/>
            <w:vAlign w:val="center"/>
          </w:tcPr>
          <w:p w14:paraId="6EBEE1D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H, V</w:t>
            </w:r>
          </w:p>
        </w:tc>
        <w:tc>
          <w:tcPr>
            <w:tcW w:w="429" w:type="pct"/>
            <w:vAlign w:val="center"/>
          </w:tcPr>
          <w:p w14:paraId="2BEAF33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V</w:t>
            </w:r>
          </w:p>
        </w:tc>
        <w:tc>
          <w:tcPr>
            <w:tcW w:w="510" w:type="pct"/>
            <w:vAlign w:val="center"/>
          </w:tcPr>
          <w:p w14:paraId="6F812D1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V</w:t>
            </w:r>
          </w:p>
        </w:tc>
      </w:tr>
      <w:tr w:rsidR="0021113D" w:rsidRPr="007D14AC" w14:paraId="5F59B4AE" w14:textId="77777777" w:rsidTr="004042F2">
        <w:trPr>
          <w:cantSplit/>
          <w:jc w:val="center"/>
        </w:trPr>
        <w:tc>
          <w:tcPr>
            <w:tcW w:w="657" w:type="pct"/>
          </w:tcPr>
          <w:p w14:paraId="3774628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−3 dB beamwidth (degree)</w:t>
            </w:r>
          </w:p>
        </w:tc>
        <w:tc>
          <w:tcPr>
            <w:tcW w:w="456" w:type="pct"/>
            <w:vAlign w:val="center"/>
          </w:tcPr>
          <w:p w14:paraId="06F3DEC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0.27</w:t>
            </w:r>
          </w:p>
        </w:tc>
        <w:tc>
          <w:tcPr>
            <w:tcW w:w="557" w:type="pct"/>
            <w:vAlign w:val="center"/>
          </w:tcPr>
          <w:p w14:paraId="54B76CE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0.4</w:t>
            </w:r>
          </w:p>
        </w:tc>
        <w:tc>
          <w:tcPr>
            <w:tcW w:w="675" w:type="pct"/>
            <w:vAlign w:val="center"/>
          </w:tcPr>
          <w:p w14:paraId="1BDA0BF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1.75</w:t>
            </w:r>
          </w:p>
        </w:tc>
        <w:tc>
          <w:tcPr>
            <w:tcW w:w="429" w:type="pct"/>
            <w:vAlign w:val="center"/>
          </w:tcPr>
          <w:p w14:paraId="170932E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0.38</w:t>
            </w:r>
          </w:p>
        </w:tc>
        <w:tc>
          <w:tcPr>
            <w:tcW w:w="429" w:type="pct"/>
            <w:vAlign w:val="center"/>
          </w:tcPr>
          <w:p w14:paraId="56F3C38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2.89</w:t>
            </w:r>
          </w:p>
        </w:tc>
        <w:tc>
          <w:tcPr>
            <w:tcW w:w="429" w:type="pct"/>
            <w:vAlign w:val="center"/>
          </w:tcPr>
          <w:p w14:paraId="60A00D0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0.31</w:t>
            </w:r>
          </w:p>
        </w:tc>
        <w:tc>
          <w:tcPr>
            <w:tcW w:w="429" w:type="pct"/>
            <w:vAlign w:val="center"/>
          </w:tcPr>
          <w:p w14:paraId="77214F6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0.15</w:t>
            </w:r>
          </w:p>
        </w:tc>
        <w:tc>
          <w:tcPr>
            <w:tcW w:w="429" w:type="pct"/>
            <w:vAlign w:val="center"/>
          </w:tcPr>
          <w:p w14:paraId="53EF747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0.07</w:t>
            </w:r>
          </w:p>
        </w:tc>
        <w:tc>
          <w:tcPr>
            <w:tcW w:w="510" w:type="pct"/>
            <w:vAlign w:val="center"/>
          </w:tcPr>
          <w:p w14:paraId="2454AC1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0.05</w:t>
            </w:r>
          </w:p>
        </w:tc>
      </w:tr>
      <w:tr w:rsidR="0021113D" w:rsidRPr="007D14AC" w14:paraId="1A74E479" w14:textId="77777777" w:rsidTr="004042F2">
        <w:trPr>
          <w:cantSplit/>
          <w:jc w:val="center"/>
        </w:trPr>
        <w:tc>
          <w:tcPr>
            <w:tcW w:w="657" w:type="pct"/>
          </w:tcPr>
          <w:p w14:paraId="0F75735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Instantaneous field of view (km)</w:t>
            </w:r>
          </w:p>
        </w:tc>
        <w:tc>
          <w:tcPr>
            <w:tcW w:w="456" w:type="pct"/>
            <w:vAlign w:val="center"/>
          </w:tcPr>
          <w:p w14:paraId="27D7B62A" w14:textId="77777777" w:rsidR="0021113D" w:rsidRPr="00ED4057" w:rsidRDefault="0021113D" w:rsidP="004042F2">
            <w:pPr>
              <w:pStyle w:val="Tabletext"/>
              <w:jc w:val="center"/>
              <w:rPr>
                <w:sz w:val="18"/>
                <w:szCs w:val="18"/>
                <w:lang w:val="en-US"/>
              </w:rPr>
            </w:pPr>
            <w:r w:rsidRPr="00ED4057">
              <w:rPr>
                <w:sz w:val="18"/>
                <w:szCs w:val="18"/>
                <w:lang w:val="en-US"/>
              </w:rPr>
              <w:t>8 × 18</w:t>
            </w:r>
          </w:p>
          <w:p w14:paraId="19743B0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(105 km²)</w:t>
            </w:r>
          </w:p>
        </w:tc>
        <w:tc>
          <w:tcPr>
            <w:tcW w:w="557" w:type="pct"/>
            <w:vAlign w:val="center"/>
          </w:tcPr>
          <w:p w14:paraId="1B0875B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7.5 </w:t>
            </w:r>
            <w:r w:rsidRPr="00ED4057">
              <w:rPr>
                <w:sz w:val="18"/>
                <w:szCs w:val="18"/>
                <w:lang w:val="en-US"/>
              </w:rPr>
              <w:t>×</w:t>
            </w:r>
            <w:r w:rsidRPr="00ED4057">
              <w:rPr>
                <w:sz w:val="18"/>
                <w:szCs w:val="18"/>
                <w:lang w:val="en-US" w:eastAsia="zh-CN"/>
              </w:rPr>
              <w:t xml:space="preserve"> 4.5</w:t>
            </w:r>
          </w:p>
        </w:tc>
        <w:tc>
          <w:tcPr>
            <w:tcW w:w="675" w:type="pct"/>
            <w:vAlign w:val="center"/>
          </w:tcPr>
          <w:p w14:paraId="2E990450" w14:textId="77777777" w:rsidR="0021113D" w:rsidRPr="00ED4057" w:rsidRDefault="0021113D" w:rsidP="004042F2">
            <w:pPr>
              <w:pStyle w:val="Tabletext"/>
              <w:jc w:val="center"/>
              <w:rPr>
                <w:sz w:val="18"/>
                <w:szCs w:val="18"/>
                <w:lang w:val="en-US"/>
              </w:rPr>
            </w:pPr>
            <w:r w:rsidRPr="00ED4057">
              <w:rPr>
                <w:sz w:val="18"/>
                <w:szCs w:val="18"/>
                <w:lang w:val="en-US"/>
              </w:rPr>
              <w:t>Nadir FOV: 18 </w:t>
            </w:r>
          </w:p>
          <w:p w14:paraId="3F473D31" w14:textId="77777777" w:rsidR="0021113D" w:rsidRPr="00ED4057" w:rsidRDefault="0021113D" w:rsidP="004042F2">
            <w:pPr>
              <w:pStyle w:val="Tabletext"/>
              <w:jc w:val="center"/>
              <w:rPr>
                <w:sz w:val="18"/>
                <w:szCs w:val="18"/>
                <w:lang w:val="en-US"/>
              </w:rPr>
            </w:pPr>
            <w:r w:rsidRPr="00ED4057">
              <w:rPr>
                <w:sz w:val="18"/>
                <w:szCs w:val="18"/>
                <w:lang w:val="en-US"/>
              </w:rPr>
              <w:t>(259 km²)</w:t>
            </w:r>
            <w:r w:rsidRPr="00ED4057">
              <w:rPr>
                <w:sz w:val="18"/>
                <w:szCs w:val="18"/>
                <w:lang w:val="en-US"/>
              </w:rPr>
              <w:br/>
              <w:t>Outer FOV: 35 × 76 </w:t>
            </w:r>
          </w:p>
          <w:p w14:paraId="2B03494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 xml:space="preserve">(2 076 km²) </w:t>
            </w:r>
          </w:p>
        </w:tc>
        <w:tc>
          <w:tcPr>
            <w:tcW w:w="429" w:type="pct"/>
            <w:vAlign w:val="center"/>
          </w:tcPr>
          <w:p w14:paraId="381E354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7.2 × 4.4</w:t>
            </w:r>
          </w:p>
        </w:tc>
        <w:tc>
          <w:tcPr>
            <w:tcW w:w="429" w:type="pct"/>
            <w:vAlign w:val="center"/>
          </w:tcPr>
          <w:p w14:paraId="79EDD501" w14:textId="77777777" w:rsidR="0021113D" w:rsidRPr="00ED4057" w:rsidRDefault="0021113D" w:rsidP="004042F2">
            <w:pPr>
              <w:pStyle w:val="Tabletext"/>
              <w:jc w:val="center"/>
              <w:rPr>
                <w:sz w:val="18"/>
                <w:szCs w:val="18"/>
                <w:lang w:val="en-US"/>
              </w:rPr>
            </w:pPr>
            <w:r w:rsidRPr="00ED4057">
              <w:rPr>
                <w:sz w:val="18"/>
                <w:szCs w:val="18"/>
                <w:lang w:val="en-US"/>
              </w:rPr>
              <w:t xml:space="preserve">Nadir IFOV: 27.7 </w:t>
            </w:r>
          </w:p>
          <w:p w14:paraId="341171C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Outer IFOV: 195.6 × 65.6</w:t>
            </w:r>
          </w:p>
        </w:tc>
        <w:tc>
          <w:tcPr>
            <w:tcW w:w="429" w:type="pct"/>
            <w:vAlign w:val="center"/>
          </w:tcPr>
          <w:p w14:paraId="1C461CF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7 </w:t>
            </w:r>
            <w:r w:rsidRPr="00ED4057">
              <w:rPr>
                <w:sz w:val="18"/>
                <w:szCs w:val="18"/>
                <w:lang w:val="en-US"/>
              </w:rPr>
              <w:t>×</w:t>
            </w:r>
            <w:r w:rsidRPr="00ED4057">
              <w:rPr>
                <w:sz w:val="18"/>
                <w:szCs w:val="18"/>
                <w:lang w:val="en-US" w:eastAsia="zh-CN"/>
              </w:rPr>
              <w:t xml:space="preserve"> 7 </w:t>
            </w:r>
          </w:p>
        </w:tc>
        <w:tc>
          <w:tcPr>
            <w:tcW w:w="429" w:type="pct"/>
            <w:vAlign w:val="center"/>
          </w:tcPr>
          <w:p w14:paraId="48D2AC8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bCs/>
                <w:sz w:val="18"/>
                <w:szCs w:val="18"/>
                <w:lang w:val="en-US" w:eastAsia="ja-JP"/>
              </w:rPr>
              <w:t>A: 5</w:t>
            </w:r>
            <w:r w:rsidRPr="00ED4057">
              <w:rPr>
                <w:bCs/>
                <w:sz w:val="18"/>
                <w:szCs w:val="18"/>
                <w:lang w:val="en-US"/>
              </w:rPr>
              <w:t xml:space="preserve"> × </w:t>
            </w:r>
            <w:r w:rsidRPr="00ED4057">
              <w:rPr>
                <w:bCs/>
                <w:sz w:val="18"/>
                <w:szCs w:val="18"/>
                <w:lang w:val="en-US" w:eastAsia="ja-JP"/>
              </w:rPr>
              <w:t>3</w:t>
            </w:r>
            <w:r w:rsidRPr="00ED4057">
              <w:rPr>
                <w:bCs/>
                <w:sz w:val="18"/>
                <w:szCs w:val="18"/>
                <w:lang w:val="en-US" w:eastAsia="ja-JP"/>
              </w:rPr>
              <w:br/>
              <w:t>B: 5 × 3</w:t>
            </w:r>
          </w:p>
        </w:tc>
        <w:tc>
          <w:tcPr>
            <w:tcW w:w="429" w:type="pct"/>
            <w:vAlign w:val="center"/>
          </w:tcPr>
          <w:p w14:paraId="5531FE6D" w14:textId="77777777" w:rsidR="0021113D" w:rsidRPr="00ED4057" w:rsidRDefault="0021113D" w:rsidP="004042F2">
            <w:pPr>
              <w:pStyle w:val="Tabletext"/>
              <w:spacing w:after="20"/>
              <w:jc w:val="center"/>
              <w:rPr>
                <w:sz w:val="18"/>
                <w:szCs w:val="18"/>
                <w:lang w:val="en-US" w:eastAsia="ja-JP"/>
              </w:rPr>
            </w:pPr>
            <w:r w:rsidRPr="00ED4057">
              <w:rPr>
                <w:sz w:val="18"/>
                <w:szCs w:val="18"/>
                <w:lang w:val="en-US" w:eastAsia="zh-CN"/>
              </w:rPr>
              <w:t xml:space="preserve">39 </w:t>
            </w:r>
            <w:r w:rsidRPr="00ED4057">
              <w:rPr>
                <w:sz w:val="18"/>
                <w:szCs w:val="18"/>
                <w:lang w:val="en-US"/>
              </w:rPr>
              <w:t>×</w:t>
            </w:r>
            <w:r w:rsidRPr="00ED4057">
              <w:rPr>
                <w:sz w:val="18"/>
                <w:szCs w:val="18"/>
                <w:lang w:val="en-US" w:eastAsia="zh-CN"/>
              </w:rPr>
              <w:t xml:space="preserve"> 39 </w:t>
            </w:r>
          </w:p>
        </w:tc>
        <w:tc>
          <w:tcPr>
            <w:tcW w:w="510" w:type="pct"/>
            <w:vAlign w:val="center"/>
          </w:tcPr>
          <w:p w14:paraId="79FA82B2" w14:textId="77777777" w:rsidR="0021113D" w:rsidRPr="00ED4057" w:rsidRDefault="0021113D" w:rsidP="004042F2">
            <w:pPr>
              <w:pStyle w:val="Tabletext"/>
              <w:spacing w:after="20"/>
              <w:jc w:val="center"/>
              <w:rPr>
                <w:sz w:val="18"/>
                <w:szCs w:val="18"/>
                <w:lang w:val="en-US" w:eastAsia="ja-JP"/>
              </w:rPr>
            </w:pPr>
            <w:r w:rsidRPr="00ED4057">
              <w:rPr>
                <w:sz w:val="18"/>
                <w:szCs w:val="18"/>
                <w:lang w:val="en-US" w:eastAsia="zh-CN"/>
              </w:rPr>
              <w:t>N/A</w:t>
            </w:r>
          </w:p>
        </w:tc>
      </w:tr>
      <w:tr w:rsidR="0021113D" w:rsidRPr="007D14AC" w14:paraId="477FF94E" w14:textId="77777777" w:rsidTr="004042F2">
        <w:trPr>
          <w:cantSplit/>
          <w:jc w:val="center"/>
        </w:trPr>
        <w:tc>
          <w:tcPr>
            <w:tcW w:w="657" w:type="pct"/>
          </w:tcPr>
          <w:p w14:paraId="116DA88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Off-nadir pointing angle (degree)</w:t>
            </w:r>
          </w:p>
        </w:tc>
        <w:tc>
          <w:tcPr>
            <w:tcW w:w="456" w:type="pct"/>
            <w:vAlign w:val="center"/>
          </w:tcPr>
          <w:p w14:paraId="36E75A8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53.3</w:t>
            </w:r>
          </w:p>
        </w:tc>
        <w:tc>
          <w:tcPr>
            <w:tcW w:w="557" w:type="pct"/>
            <w:vAlign w:val="center"/>
          </w:tcPr>
          <w:p w14:paraId="6489915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eastAsia="ja-JP"/>
              </w:rPr>
            </w:pPr>
            <w:r w:rsidRPr="00ED4057">
              <w:rPr>
                <w:sz w:val="18"/>
                <w:szCs w:val="18"/>
                <w:lang w:val="en-US" w:eastAsia="zh-CN"/>
              </w:rPr>
              <w:t>48.6</w:t>
            </w:r>
          </w:p>
        </w:tc>
        <w:tc>
          <w:tcPr>
            <w:tcW w:w="675" w:type="pct"/>
          </w:tcPr>
          <w:p w14:paraId="0C99805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54.4</w:t>
            </w:r>
          </w:p>
        </w:tc>
        <w:tc>
          <w:tcPr>
            <w:tcW w:w="429" w:type="pct"/>
            <w:vAlign w:val="center"/>
          </w:tcPr>
          <w:p w14:paraId="77DD32E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48.5</w:t>
            </w:r>
          </w:p>
        </w:tc>
        <w:tc>
          <w:tcPr>
            <w:tcW w:w="429" w:type="pct"/>
            <w:vAlign w:val="center"/>
          </w:tcPr>
          <w:p w14:paraId="7BF631E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±60 cross-track</w:t>
            </w:r>
          </w:p>
        </w:tc>
        <w:tc>
          <w:tcPr>
            <w:tcW w:w="429" w:type="pct"/>
            <w:vAlign w:val="center"/>
          </w:tcPr>
          <w:p w14:paraId="2EE4C26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3.4 along-track</w:t>
            </w:r>
          </w:p>
        </w:tc>
        <w:tc>
          <w:tcPr>
            <w:tcW w:w="429" w:type="pct"/>
            <w:vAlign w:val="center"/>
          </w:tcPr>
          <w:p w14:paraId="1901F94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47.7</w:t>
            </w:r>
          </w:p>
        </w:tc>
        <w:tc>
          <w:tcPr>
            <w:tcW w:w="429" w:type="pct"/>
            <w:vAlign w:val="center"/>
          </w:tcPr>
          <w:p w14:paraId="7BC3E94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eastAsia="ja-JP"/>
              </w:rPr>
            </w:pPr>
            <w:r w:rsidRPr="00ED4057">
              <w:rPr>
                <w:sz w:val="18"/>
                <w:szCs w:val="18"/>
                <w:lang w:val="en-US" w:eastAsia="zh-CN"/>
              </w:rPr>
              <w:t>N/A</w:t>
            </w:r>
          </w:p>
        </w:tc>
        <w:tc>
          <w:tcPr>
            <w:tcW w:w="510" w:type="pct"/>
            <w:vAlign w:val="center"/>
          </w:tcPr>
          <w:p w14:paraId="25DA6C7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eastAsia="ja-JP"/>
              </w:rPr>
            </w:pPr>
            <w:r w:rsidRPr="00ED4057">
              <w:rPr>
                <w:sz w:val="18"/>
                <w:szCs w:val="18"/>
                <w:lang w:val="en-US" w:eastAsia="zh-CN"/>
              </w:rPr>
              <w:t>N/A</w:t>
            </w:r>
          </w:p>
        </w:tc>
      </w:tr>
      <w:tr w:rsidR="0021113D" w:rsidRPr="007D14AC" w14:paraId="069ABCE5"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138C0AA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Incidence angle at Earth (degree)</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E80FF3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65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5CC697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53</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DF74EA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 (nadir)</w:t>
            </w:r>
            <w:r w:rsidRPr="00ED4057">
              <w:rPr>
                <w:sz w:val="18"/>
                <w:szCs w:val="18"/>
                <w:lang w:val="en-US"/>
              </w:rPr>
              <w:br/>
              <w:t>62.8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39134A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52.8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49D0E4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70.2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839BB6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4.1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9D7DAD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55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8F3B50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510" w:type="pct"/>
            <w:tcBorders>
              <w:top w:val="single" w:sz="4" w:space="0" w:color="auto"/>
              <w:left w:val="single" w:sz="4" w:space="0" w:color="auto"/>
              <w:bottom w:val="single" w:sz="4" w:space="0" w:color="auto"/>
              <w:right w:val="single" w:sz="4" w:space="0" w:color="auto"/>
            </w:tcBorders>
            <w:vAlign w:val="center"/>
          </w:tcPr>
          <w:p w14:paraId="2874096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r>
      <w:tr w:rsidR="0021113D" w:rsidRPr="007D14AC" w14:paraId="744E4BD0"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794D614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Swath width (km)</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289AA51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2 200</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FBBF5D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800</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8D3F3F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1 900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7642BB3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921</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79153C9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2480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3EC35B2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7</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78DCF3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1535</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652A90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8 scan stripes, each strip 0.9</w:t>
            </w:r>
            <w:r w:rsidRPr="00ED4057">
              <w:rPr>
                <w:rFonts w:ascii="Symbol" w:eastAsia="Symbol" w:hAnsi="Symbol" w:cs="Symbol"/>
                <w:sz w:val="18"/>
                <w:szCs w:val="18"/>
                <w:lang w:val="en-US"/>
              </w:rPr>
              <w:t></w:t>
            </w:r>
            <w:r w:rsidRPr="00ED4057">
              <w:rPr>
                <w:rFonts w:ascii="Symbol" w:eastAsia="Symbol" w:hAnsi="Symbol" w:cs="Symbol"/>
                <w:sz w:val="18"/>
                <w:szCs w:val="18"/>
                <w:lang w:val="en-US"/>
              </w:rPr>
              <w:t></w:t>
            </w:r>
            <w:r w:rsidRPr="00ED4057">
              <w:rPr>
                <w:rFonts w:eastAsia="Symbol"/>
                <w:sz w:val="18"/>
                <w:szCs w:val="18"/>
                <w:lang w:val="en-US"/>
              </w:rPr>
              <w:t>×</w:t>
            </w:r>
            <w:r w:rsidRPr="00ED4057">
              <w:rPr>
                <w:rFonts w:ascii="Symbol" w:eastAsia="Symbol" w:hAnsi="Symbol" w:cs="Symbol"/>
                <w:sz w:val="18"/>
                <w:szCs w:val="18"/>
                <w:lang w:val="en-US"/>
              </w:rPr>
              <w:t></w:t>
            </w:r>
            <w:r w:rsidRPr="00ED4057">
              <w:rPr>
                <w:sz w:val="18"/>
                <w:szCs w:val="18"/>
                <w:lang w:val="en-US" w:eastAsia="zh-CN"/>
              </w:rPr>
              <w:t>7.2</w:t>
            </w:r>
            <w:r w:rsidRPr="00ED4057">
              <w:rPr>
                <w:rFonts w:ascii="Symbol" w:eastAsia="Symbol" w:hAnsi="Symbol" w:cs="Symbol"/>
                <w:sz w:val="18"/>
                <w:szCs w:val="18"/>
                <w:lang w:val="en-US"/>
              </w:rPr>
              <w:t></w:t>
            </w:r>
            <w:r w:rsidRPr="00ED4057">
              <w:rPr>
                <w:sz w:val="18"/>
                <w:szCs w:val="18"/>
                <w:lang w:val="en-US" w:eastAsia="zh-CN"/>
              </w:rPr>
              <w:t>, thin circle diameter 1.1</w:t>
            </w:r>
            <w:r w:rsidRPr="00ED4057">
              <w:rPr>
                <w:rFonts w:ascii="Symbol" w:eastAsia="Symbol" w:hAnsi="Symbol" w:cs="Symbol"/>
                <w:sz w:val="18"/>
                <w:szCs w:val="18"/>
                <w:lang w:val="en-US"/>
              </w:rPr>
              <w:t></w:t>
            </w:r>
          </w:p>
        </w:tc>
        <w:tc>
          <w:tcPr>
            <w:tcW w:w="510" w:type="pct"/>
            <w:tcBorders>
              <w:top w:val="single" w:sz="4" w:space="0" w:color="auto"/>
              <w:left w:val="single" w:sz="4" w:space="0" w:color="auto"/>
              <w:bottom w:val="single" w:sz="4" w:space="0" w:color="auto"/>
              <w:right w:val="single" w:sz="4" w:space="0" w:color="auto"/>
            </w:tcBorders>
          </w:tcPr>
          <w:p w14:paraId="6C2C232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Full disk</w:t>
            </w:r>
          </w:p>
        </w:tc>
      </w:tr>
      <w:tr w:rsidR="0021113D" w:rsidRPr="007D14AC" w14:paraId="20C6AE4D"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7ABF5C1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Antenna efficiency</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A3C4C4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0.63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647E22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0.60</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EBB537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37D2A7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3D3AA5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0.53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A3BB16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0.56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F11099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0.50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BAAC66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0.60</w:t>
            </w:r>
          </w:p>
        </w:tc>
        <w:tc>
          <w:tcPr>
            <w:tcW w:w="510" w:type="pct"/>
            <w:tcBorders>
              <w:top w:val="single" w:sz="4" w:space="0" w:color="auto"/>
              <w:left w:val="single" w:sz="4" w:space="0" w:color="auto"/>
              <w:bottom w:val="single" w:sz="4" w:space="0" w:color="auto"/>
              <w:right w:val="single" w:sz="4" w:space="0" w:color="auto"/>
            </w:tcBorders>
            <w:vAlign w:val="center"/>
          </w:tcPr>
          <w:p w14:paraId="0189DBE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0.60</w:t>
            </w:r>
          </w:p>
        </w:tc>
      </w:tr>
      <w:tr w:rsidR="0021113D" w:rsidRPr="007D14AC" w14:paraId="774E8822"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011970F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Beam dynamics</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810043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 xml:space="preserve">2.5 s scan period, </w:t>
            </w:r>
            <w:proofErr w:type="gramStart"/>
            <w:r w:rsidRPr="00ED4057">
              <w:rPr>
                <w:sz w:val="18"/>
                <w:szCs w:val="18"/>
                <w:lang w:val="en-US"/>
              </w:rPr>
              <w:t>counter clockwise</w:t>
            </w:r>
            <w:proofErr w:type="gramEnd"/>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297EAEE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30 rpm</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C0987D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1.1 s (45 rpm)</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4AE64A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32 rpm</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1594BF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 s scan period</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9C50E8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77CA9D1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40 rpm</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2FA71EC"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General scan:</w:t>
            </w:r>
          </w:p>
          <w:p w14:paraId="4CF14579"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0.64</w:t>
            </w:r>
            <w:r w:rsidRPr="00ED4057">
              <w:rPr>
                <w:rFonts w:ascii="Symbol" w:eastAsia="Symbol" w:hAnsi="Symbol" w:cs="Symbol"/>
                <w:sz w:val="18"/>
                <w:szCs w:val="18"/>
                <w:lang w:val="en-US"/>
              </w:rPr>
              <w:t></w:t>
            </w:r>
            <w:r w:rsidRPr="00ED4057">
              <w:rPr>
                <w:sz w:val="18"/>
                <w:szCs w:val="18"/>
                <w:lang w:val="en-US" w:eastAsia="zh-CN"/>
              </w:rPr>
              <w:t>/min</w:t>
            </w:r>
          </w:p>
          <w:p w14:paraId="5F030B85"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Local scan:</w:t>
            </w:r>
          </w:p>
          <w:p w14:paraId="12DDE1FC" w14:textId="77777777" w:rsidR="0021113D" w:rsidRPr="00ED4057" w:rsidRDefault="0021113D" w:rsidP="004042F2">
            <w:pPr>
              <w:pStyle w:val="Tabletext"/>
              <w:jc w:val="center"/>
              <w:rPr>
                <w:sz w:val="18"/>
                <w:szCs w:val="18"/>
                <w:lang w:val="en-US"/>
              </w:rPr>
            </w:pPr>
            <w:r w:rsidRPr="00ED4057">
              <w:rPr>
                <w:sz w:val="18"/>
                <w:szCs w:val="18"/>
                <w:lang w:val="en-US" w:eastAsia="zh-CN"/>
              </w:rPr>
              <w:t>25.75 rpm</w:t>
            </w:r>
          </w:p>
        </w:tc>
        <w:tc>
          <w:tcPr>
            <w:tcW w:w="510" w:type="pct"/>
            <w:tcBorders>
              <w:top w:val="single" w:sz="4" w:space="0" w:color="auto"/>
              <w:left w:val="single" w:sz="4" w:space="0" w:color="auto"/>
              <w:bottom w:val="single" w:sz="4" w:space="0" w:color="auto"/>
              <w:right w:val="single" w:sz="4" w:space="0" w:color="auto"/>
            </w:tcBorders>
          </w:tcPr>
          <w:p w14:paraId="65332CE7" w14:textId="77777777" w:rsidR="0021113D" w:rsidRPr="00ED4057" w:rsidRDefault="0021113D" w:rsidP="004042F2">
            <w:pPr>
              <w:pStyle w:val="Tabletext"/>
              <w:jc w:val="center"/>
              <w:rPr>
                <w:sz w:val="18"/>
                <w:szCs w:val="18"/>
                <w:lang w:val="en-US"/>
              </w:rPr>
            </w:pPr>
            <w:r w:rsidRPr="00ED4057">
              <w:rPr>
                <w:sz w:val="18"/>
                <w:szCs w:val="18"/>
                <w:lang w:val="en-US" w:eastAsia="zh-CN"/>
              </w:rPr>
              <w:t>Full disk: 10 min</w:t>
            </w:r>
          </w:p>
        </w:tc>
      </w:tr>
      <w:tr w:rsidR="0021113D" w:rsidRPr="007D14AC" w14:paraId="604793CA"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AC987F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Sensor antenna pattern</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0722C9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726054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8A5863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w:t>
            </w:r>
            <w:r w:rsidRPr="00ED4057">
              <w:rPr>
                <w:sz w:val="18"/>
                <w:szCs w:val="18"/>
                <w:lang w:val="en-US"/>
              </w:rPr>
              <w:br/>
              <w:t>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11B4EA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FA4AED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BD3351C"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0A93AF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7477CE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c>
          <w:tcPr>
            <w:tcW w:w="510" w:type="pct"/>
            <w:tcBorders>
              <w:top w:val="single" w:sz="4" w:space="0" w:color="auto"/>
              <w:left w:val="single" w:sz="4" w:space="0" w:color="auto"/>
              <w:bottom w:val="single" w:sz="4" w:space="0" w:color="auto"/>
              <w:right w:val="single" w:sz="4" w:space="0" w:color="auto"/>
            </w:tcBorders>
            <w:vAlign w:val="center"/>
          </w:tcPr>
          <w:p w14:paraId="4C908B9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Rec. ITU</w:t>
            </w:r>
            <w:r w:rsidRPr="00ED4057">
              <w:rPr>
                <w:sz w:val="18"/>
                <w:szCs w:val="18"/>
                <w:lang w:val="en-US"/>
              </w:rPr>
              <w:noBreakHyphen/>
              <w:t>R RS.1813</w:t>
            </w:r>
          </w:p>
        </w:tc>
      </w:tr>
      <w:tr w:rsidR="0021113D" w:rsidRPr="007D14AC" w14:paraId="1B3D16DA"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4FDA33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Cold calibration ant. gain (</w:t>
            </w:r>
            <w:proofErr w:type="spellStart"/>
            <w:r w:rsidRPr="00ED4057">
              <w:rPr>
                <w:sz w:val="18"/>
                <w:szCs w:val="18"/>
                <w:lang w:val="en-US"/>
              </w:rPr>
              <w:t>dBi</w:t>
            </w:r>
            <w:proofErr w:type="spellEnd"/>
            <w:r w:rsidRPr="00ED4057">
              <w:rPr>
                <w:sz w:val="18"/>
                <w:szCs w:val="18"/>
                <w:lang w:val="en-US"/>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16B785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 xml:space="preserve">45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2F4185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55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955A13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 xml:space="preserve">41.3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515718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37.7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2B174A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35.0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CD5FDD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879128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 xml:space="preserve">43.4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7C7A51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510" w:type="pct"/>
            <w:tcBorders>
              <w:top w:val="single" w:sz="4" w:space="0" w:color="auto"/>
              <w:left w:val="single" w:sz="4" w:space="0" w:color="auto"/>
              <w:bottom w:val="single" w:sz="4" w:space="0" w:color="auto"/>
              <w:right w:val="single" w:sz="4" w:space="0" w:color="auto"/>
            </w:tcBorders>
            <w:vAlign w:val="center"/>
          </w:tcPr>
          <w:p w14:paraId="511484F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r>
    </w:tbl>
    <w:p w14:paraId="77E1D8E3" w14:textId="2A2D02A0" w:rsidR="0021113D" w:rsidRPr="00ED4057" w:rsidRDefault="0021113D" w:rsidP="0021113D">
      <w:pPr>
        <w:pStyle w:val="TableNo"/>
        <w:rPr>
          <w:lang w:val="en-US"/>
        </w:rPr>
      </w:pPr>
      <w:r w:rsidRPr="00ED4057">
        <w:rPr>
          <w:lang w:val="en-US"/>
        </w:rPr>
        <w:lastRenderedPageBreak/>
        <w:t xml:space="preserve">TABLE </w:t>
      </w:r>
      <w:r w:rsidR="00C340FD">
        <w:rPr>
          <w:lang w:val="en-US"/>
        </w:rPr>
        <w:t>2.2.2</w:t>
      </w:r>
      <w:r w:rsidR="00C340FD" w:rsidRPr="00ED4057">
        <w:rPr>
          <w:lang w:val="en-US"/>
        </w:rPr>
        <w:t xml:space="preserve"> </w:t>
      </w:r>
      <w:r w:rsidRPr="00ED4057">
        <w:rPr>
          <w:lang w:val="en-US"/>
        </w:rPr>
        <w:t>(</w:t>
      </w:r>
      <w:r w:rsidRPr="00ED4057">
        <w:rPr>
          <w:i/>
          <w:iCs/>
          <w:lang w:val="en-US"/>
        </w:rPr>
        <w:t>end</w:t>
      </w:r>
      <w:r w:rsidRPr="00ED4057">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318"/>
        <w:gridCol w:w="1610"/>
        <w:gridCol w:w="1952"/>
        <w:gridCol w:w="1241"/>
        <w:gridCol w:w="1241"/>
        <w:gridCol w:w="1241"/>
        <w:gridCol w:w="1241"/>
        <w:gridCol w:w="1241"/>
        <w:gridCol w:w="1475"/>
      </w:tblGrid>
      <w:tr w:rsidR="0021113D" w:rsidRPr="007D14AC" w14:paraId="47E83E0B" w14:textId="77777777" w:rsidTr="004042F2">
        <w:trPr>
          <w:cantSplit/>
          <w:tblHeader/>
          <w:jc w:val="center"/>
        </w:trPr>
        <w:tc>
          <w:tcPr>
            <w:tcW w:w="657" w:type="pct"/>
          </w:tcPr>
          <w:p w14:paraId="3399C317" w14:textId="77777777" w:rsidR="0021113D" w:rsidRPr="00ED4057" w:rsidRDefault="0021113D" w:rsidP="004042F2">
            <w:pPr>
              <w:pStyle w:val="Tablehead"/>
              <w:rPr>
                <w:sz w:val="18"/>
                <w:szCs w:val="18"/>
                <w:lang w:val="en-US"/>
              </w:rPr>
            </w:pPr>
          </w:p>
        </w:tc>
        <w:tc>
          <w:tcPr>
            <w:tcW w:w="456" w:type="pct"/>
            <w:vAlign w:val="center"/>
          </w:tcPr>
          <w:p w14:paraId="2CDE2AD7" w14:textId="77777777" w:rsidR="0021113D" w:rsidRPr="00ED4057" w:rsidRDefault="0021113D" w:rsidP="004042F2">
            <w:pPr>
              <w:pStyle w:val="Tablehead"/>
              <w:rPr>
                <w:sz w:val="18"/>
                <w:szCs w:val="18"/>
                <w:lang w:val="en-US"/>
              </w:rPr>
            </w:pPr>
            <w:r w:rsidRPr="00ED4057">
              <w:rPr>
                <w:sz w:val="18"/>
                <w:szCs w:val="18"/>
                <w:lang w:val="en-US"/>
              </w:rPr>
              <w:t>Sensor L11</w:t>
            </w:r>
          </w:p>
        </w:tc>
        <w:tc>
          <w:tcPr>
            <w:tcW w:w="557" w:type="pct"/>
            <w:vAlign w:val="center"/>
          </w:tcPr>
          <w:p w14:paraId="621E39A5" w14:textId="77777777" w:rsidR="0021113D" w:rsidRPr="00ED4057" w:rsidRDefault="0021113D" w:rsidP="004042F2">
            <w:pPr>
              <w:pStyle w:val="Tablehead"/>
              <w:rPr>
                <w:sz w:val="18"/>
                <w:szCs w:val="18"/>
                <w:lang w:val="en-US"/>
              </w:rPr>
            </w:pPr>
            <w:r w:rsidRPr="00ED4057">
              <w:rPr>
                <w:sz w:val="18"/>
                <w:szCs w:val="18"/>
                <w:lang w:val="en-US"/>
              </w:rPr>
              <w:t>Sensor L12</w:t>
            </w:r>
          </w:p>
        </w:tc>
        <w:tc>
          <w:tcPr>
            <w:tcW w:w="675" w:type="pct"/>
            <w:vAlign w:val="center"/>
          </w:tcPr>
          <w:p w14:paraId="3C9649FB" w14:textId="77777777" w:rsidR="0021113D" w:rsidRPr="00ED4057" w:rsidRDefault="0021113D" w:rsidP="004042F2">
            <w:pPr>
              <w:pStyle w:val="Tablehead"/>
              <w:rPr>
                <w:sz w:val="18"/>
                <w:szCs w:val="18"/>
                <w:lang w:val="en-US"/>
              </w:rPr>
            </w:pPr>
            <w:r w:rsidRPr="00ED4057">
              <w:rPr>
                <w:sz w:val="18"/>
                <w:szCs w:val="18"/>
                <w:lang w:val="en-US"/>
              </w:rPr>
              <w:t>Sensor L13</w:t>
            </w:r>
          </w:p>
        </w:tc>
        <w:tc>
          <w:tcPr>
            <w:tcW w:w="429" w:type="pct"/>
            <w:vAlign w:val="center"/>
          </w:tcPr>
          <w:p w14:paraId="6CA0F042" w14:textId="77777777" w:rsidR="0021113D" w:rsidRPr="00ED4057" w:rsidRDefault="0021113D" w:rsidP="004042F2">
            <w:pPr>
              <w:pStyle w:val="Tablehead"/>
              <w:rPr>
                <w:sz w:val="18"/>
                <w:szCs w:val="18"/>
                <w:lang w:val="en-US"/>
              </w:rPr>
            </w:pPr>
            <w:r w:rsidRPr="00ED4057">
              <w:rPr>
                <w:sz w:val="18"/>
                <w:szCs w:val="18"/>
                <w:lang w:val="en-US"/>
              </w:rPr>
              <w:t>Sensor L14</w:t>
            </w:r>
          </w:p>
        </w:tc>
        <w:tc>
          <w:tcPr>
            <w:tcW w:w="429" w:type="pct"/>
            <w:vAlign w:val="center"/>
          </w:tcPr>
          <w:p w14:paraId="752DF827" w14:textId="77777777" w:rsidR="0021113D" w:rsidRPr="00ED4057" w:rsidRDefault="0021113D" w:rsidP="004042F2">
            <w:pPr>
              <w:pStyle w:val="Tablehead"/>
              <w:rPr>
                <w:sz w:val="18"/>
                <w:szCs w:val="18"/>
                <w:lang w:val="en-US"/>
              </w:rPr>
            </w:pPr>
            <w:r w:rsidRPr="00ED4057">
              <w:rPr>
                <w:sz w:val="18"/>
                <w:szCs w:val="18"/>
                <w:lang w:val="en-US"/>
              </w:rPr>
              <w:t>Sensor L15</w:t>
            </w:r>
          </w:p>
        </w:tc>
        <w:tc>
          <w:tcPr>
            <w:tcW w:w="429" w:type="pct"/>
            <w:vAlign w:val="center"/>
          </w:tcPr>
          <w:p w14:paraId="7F95EAD2" w14:textId="77777777" w:rsidR="0021113D" w:rsidRPr="00ED4057" w:rsidRDefault="0021113D" w:rsidP="004042F2">
            <w:pPr>
              <w:pStyle w:val="Tablehead"/>
              <w:rPr>
                <w:sz w:val="18"/>
                <w:szCs w:val="18"/>
                <w:lang w:val="en-US"/>
              </w:rPr>
            </w:pPr>
            <w:r w:rsidRPr="00ED4057">
              <w:rPr>
                <w:sz w:val="18"/>
                <w:szCs w:val="18"/>
                <w:lang w:val="en-US"/>
              </w:rPr>
              <w:t>Sensor L16</w:t>
            </w:r>
          </w:p>
        </w:tc>
        <w:tc>
          <w:tcPr>
            <w:tcW w:w="429" w:type="pct"/>
            <w:vAlign w:val="center"/>
          </w:tcPr>
          <w:p w14:paraId="355E87D4" w14:textId="77777777" w:rsidR="0021113D" w:rsidRPr="00ED4057" w:rsidRDefault="0021113D" w:rsidP="004042F2">
            <w:pPr>
              <w:pStyle w:val="Tablehead"/>
              <w:rPr>
                <w:sz w:val="18"/>
                <w:szCs w:val="18"/>
                <w:lang w:val="en-US"/>
              </w:rPr>
            </w:pPr>
            <w:r w:rsidRPr="00ED4057">
              <w:rPr>
                <w:sz w:val="18"/>
                <w:szCs w:val="18"/>
                <w:lang w:val="en-US"/>
              </w:rPr>
              <w:t>Sensor L17</w:t>
            </w:r>
          </w:p>
        </w:tc>
        <w:tc>
          <w:tcPr>
            <w:tcW w:w="429" w:type="pct"/>
            <w:vAlign w:val="center"/>
          </w:tcPr>
          <w:p w14:paraId="068DAE81" w14:textId="77777777" w:rsidR="0021113D" w:rsidRPr="00ED4057" w:rsidRDefault="0021113D" w:rsidP="004042F2">
            <w:pPr>
              <w:pStyle w:val="Tablehead"/>
              <w:rPr>
                <w:sz w:val="18"/>
                <w:szCs w:val="18"/>
                <w:lang w:val="en-US"/>
              </w:rPr>
            </w:pPr>
            <w:r w:rsidRPr="00ED4057">
              <w:rPr>
                <w:sz w:val="18"/>
                <w:szCs w:val="18"/>
                <w:lang w:val="en-US"/>
              </w:rPr>
              <w:t xml:space="preserve">Sensor </w:t>
            </w:r>
            <w:r w:rsidRPr="00ED4057">
              <w:rPr>
                <w:sz w:val="18"/>
                <w:szCs w:val="18"/>
                <w:lang w:val="en-US"/>
              </w:rPr>
              <w:br/>
              <w:t>GSO-L1</w:t>
            </w:r>
          </w:p>
        </w:tc>
        <w:tc>
          <w:tcPr>
            <w:tcW w:w="510" w:type="pct"/>
            <w:vAlign w:val="center"/>
          </w:tcPr>
          <w:p w14:paraId="046C4037" w14:textId="77777777" w:rsidR="0021113D" w:rsidRPr="00ED4057" w:rsidRDefault="0021113D" w:rsidP="004042F2">
            <w:pPr>
              <w:pStyle w:val="Tablehead"/>
              <w:rPr>
                <w:sz w:val="18"/>
                <w:szCs w:val="18"/>
                <w:lang w:val="en-US"/>
              </w:rPr>
            </w:pPr>
            <w:r w:rsidRPr="00ED4057">
              <w:rPr>
                <w:sz w:val="18"/>
                <w:szCs w:val="18"/>
                <w:lang w:val="en-US"/>
              </w:rPr>
              <w:t xml:space="preserve">Sensor </w:t>
            </w:r>
            <w:r w:rsidRPr="00ED4057">
              <w:rPr>
                <w:sz w:val="18"/>
                <w:szCs w:val="18"/>
                <w:lang w:val="en-US"/>
              </w:rPr>
              <w:br/>
              <w:t>GSO-L2</w:t>
            </w:r>
          </w:p>
        </w:tc>
      </w:tr>
      <w:tr w:rsidR="0021113D" w:rsidRPr="007D14AC" w14:paraId="202C3B74"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3A1117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br w:type="page"/>
              <w:t>Cold calibration angle (degrees re. satellite track)</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527405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315°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DDD3CF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180</w:t>
            </w:r>
            <w:r w:rsidRPr="00ED4057">
              <w:rPr>
                <w:sz w:val="18"/>
                <w:szCs w:val="18"/>
                <w:lang w:val="en-US"/>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B78183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78° to 83°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945929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206.7° (CCW)</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D1606C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10E91D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6FD38D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118.7º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B79C31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510" w:type="pct"/>
            <w:tcBorders>
              <w:top w:val="single" w:sz="4" w:space="0" w:color="auto"/>
              <w:left w:val="single" w:sz="4" w:space="0" w:color="auto"/>
              <w:bottom w:val="single" w:sz="4" w:space="0" w:color="auto"/>
              <w:right w:val="single" w:sz="4" w:space="0" w:color="auto"/>
            </w:tcBorders>
            <w:vAlign w:val="center"/>
          </w:tcPr>
          <w:p w14:paraId="093DBA99"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r>
      <w:tr w:rsidR="0021113D" w:rsidRPr="007D14AC" w14:paraId="45D4F50D"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BF189A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Cold calibration angle (degrees re. nadir direction)</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C3A0A6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90°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9AE099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90</w:t>
            </w:r>
            <w:r w:rsidRPr="00ED4057">
              <w:rPr>
                <w:sz w:val="18"/>
                <w:szCs w:val="18"/>
                <w:lang w:val="en-US"/>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4B3404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BB5836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107.5°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D7F460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120°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6ADA60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EC7123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94.6º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612A03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510" w:type="pct"/>
            <w:tcBorders>
              <w:top w:val="single" w:sz="4" w:space="0" w:color="auto"/>
              <w:left w:val="single" w:sz="4" w:space="0" w:color="auto"/>
              <w:bottom w:val="single" w:sz="4" w:space="0" w:color="auto"/>
              <w:right w:val="single" w:sz="4" w:space="0" w:color="auto"/>
            </w:tcBorders>
            <w:vAlign w:val="center"/>
          </w:tcPr>
          <w:p w14:paraId="339A69A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r>
      <w:tr w:rsidR="0021113D" w:rsidRPr="007D14AC" w14:paraId="7CB43E64" w14:textId="77777777" w:rsidTr="004042F2">
        <w:trPr>
          <w:cantSplit/>
          <w:jc w:val="center"/>
        </w:trPr>
        <w:tc>
          <w:tcPr>
            <w:tcW w:w="5000" w:type="pct"/>
            <w:gridSpan w:val="10"/>
            <w:vAlign w:val="center"/>
          </w:tcPr>
          <w:p w14:paraId="15C9E07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lang w:val="en-US"/>
              </w:rPr>
            </w:pPr>
            <w:r w:rsidRPr="00ED4057">
              <w:rPr>
                <w:b/>
                <w:bCs/>
                <w:sz w:val="18"/>
                <w:szCs w:val="18"/>
                <w:lang w:val="en-US"/>
              </w:rPr>
              <w:t>Sensor receiver parameters</w:t>
            </w:r>
          </w:p>
        </w:tc>
      </w:tr>
      <w:tr w:rsidR="0021113D" w:rsidRPr="007D14AC" w14:paraId="2F6CD614"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9CA7F6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Sensor integration time (</w:t>
            </w:r>
            <w:proofErr w:type="spellStart"/>
            <w:r w:rsidRPr="00ED4057">
              <w:rPr>
                <w:sz w:val="18"/>
                <w:szCs w:val="18"/>
                <w:lang w:val="en-US"/>
              </w:rPr>
              <w:t>ms</w:t>
            </w:r>
            <w:proofErr w:type="spellEnd"/>
            <w:r w:rsidRPr="00ED4057">
              <w:rPr>
                <w:sz w:val="18"/>
                <w:szCs w:val="18"/>
                <w:lang w:val="en-US"/>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885B29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C20F21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2.08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6F549A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B16926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3.6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BFC8A3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8.3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24F040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125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C5A1BD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7E9FF4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510" w:type="pct"/>
            <w:tcBorders>
              <w:top w:val="single" w:sz="4" w:space="0" w:color="auto"/>
              <w:left w:val="single" w:sz="4" w:space="0" w:color="auto"/>
              <w:bottom w:val="single" w:sz="4" w:space="0" w:color="auto"/>
              <w:right w:val="single" w:sz="4" w:space="0" w:color="auto"/>
            </w:tcBorders>
            <w:vAlign w:val="center"/>
          </w:tcPr>
          <w:p w14:paraId="56F27B3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20</w:t>
            </w:r>
          </w:p>
        </w:tc>
      </w:tr>
      <w:tr w:rsidR="0021113D" w:rsidRPr="007D14AC" w14:paraId="04D82D53"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D5D777B"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Channel bandwidth</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5BDAF0F" w14:textId="77777777" w:rsidR="0021113D" w:rsidRPr="00ED4057" w:rsidRDefault="0021113D" w:rsidP="004042F2">
            <w:pPr>
              <w:spacing w:before="0"/>
              <w:jc w:val="center"/>
              <w:rPr>
                <w:sz w:val="18"/>
                <w:szCs w:val="18"/>
                <w:lang w:val="en-US"/>
              </w:rPr>
            </w:pPr>
            <w:r w:rsidRPr="00ED4057">
              <w:rPr>
                <w:sz w:val="18"/>
                <w:szCs w:val="18"/>
                <w:lang w:val="en-US"/>
              </w:rPr>
              <w:t xml:space="preserve">2.5 GHz </w:t>
            </w:r>
            <w:proofErr w:type="spellStart"/>
            <w:r w:rsidRPr="00ED4057">
              <w:rPr>
                <w:sz w:val="18"/>
                <w:szCs w:val="18"/>
                <w:lang w:val="en-US"/>
              </w:rPr>
              <w:t>centred</w:t>
            </w:r>
            <w:proofErr w:type="spellEnd"/>
            <w:r w:rsidRPr="00ED4057">
              <w:rPr>
                <w:sz w:val="18"/>
                <w:szCs w:val="18"/>
                <w:lang w:val="en-US"/>
              </w:rPr>
              <w:t xml:space="preserve"> at 91.655 GHz</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8F1923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30</w:t>
            </w:r>
            <w:r w:rsidRPr="00ED4057">
              <w:rPr>
                <w:sz w:val="18"/>
                <w:szCs w:val="18"/>
                <w:lang w:val="en-US"/>
              </w:rPr>
              <w:t xml:space="preserve">00 MHz </w:t>
            </w:r>
            <w:proofErr w:type="spellStart"/>
            <w:r w:rsidRPr="00ED4057">
              <w:rPr>
                <w:sz w:val="18"/>
                <w:szCs w:val="18"/>
                <w:lang w:val="en-US"/>
              </w:rPr>
              <w:t>centred</w:t>
            </w:r>
            <w:proofErr w:type="spellEnd"/>
            <w:r w:rsidRPr="00ED4057">
              <w:rPr>
                <w:sz w:val="18"/>
                <w:szCs w:val="18"/>
                <w:lang w:val="en-US"/>
              </w:rPr>
              <w:t xml:space="preserve"> at </w:t>
            </w:r>
            <w:r w:rsidRPr="00ED4057">
              <w:rPr>
                <w:sz w:val="18"/>
                <w:szCs w:val="18"/>
                <w:lang w:val="en-US" w:eastAsia="zh-CN"/>
              </w:rPr>
              <w:t>89</w:t>
            </w:r>
            <w:r w:rsidRPr="00ED4057">
              <w:rPr>
                <w:sz w:val="18"/>
                <w:szCs w:val="18"/>
                <w:lang w:val="en-US"/>
              </w:rPr>
              <w:t> GHz</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683118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4 000 MHz </w:t>
            </w:r>
            <w:proofErr w:type="spellStart"/>
            <w:r w:rsidRPr="00ED4057">
              <w:rPr>
                <w:sz w:val="18"/>
                <w:szCs w:val="18"/>
                <w:lang w:val="en-US" w:eastAsia="zh-CN"/>
              </w:rPr>
              <w:t>centred</w:t>
            </w:r>
            <w:proofErr w:type="spellEnd"/>
            <w:r w:rsidRPr="00ED4057">
              <w:rPr>
                <w:sz w:val="18"/>
                <w:szCs w:val="18"/>
                <w:lang w:val="en-US" w:eastAsia="zh-CN"/>
              </w:rPr>
              <w:t xml:space="preserve"> at 89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D45830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 xml:space="preserve">6 000 MHz </w:t>
            </w:r>
            <w:proofErr w:type="spellStart"/>
            <w:r w:rsidRPr="00ED4057">
              <w:rPr>
                <w:sz w:val="18"/>
                <w:szCs w:val="18"/>
                <w:lang w:val="en-US" w:eastAsia="zh-CN"/>
              </w:rPr>
              <w:t>centred</w:t>
            </w:r>
            <w:proofErr w:type="spellEnd"/>
            <w:r w:rsidRPr="00ED4057">
              <w:rPr>
                <w:sz w:val="18"/>
                <w:szCs w:val="18"/>
                <w:lang w:val="en-US" w:eastAsia="zh-CN"/>
              </w:rPr>
              <w:t xml:space="preserve"> at 89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EC0627B" w14:textId="77777777" w:rsidR="0021113D" w:rsidRPr="00ED4057" w:rsidRDefault="0021113D" w:rsidP="004042F2">
            <w:pPr>
              <w:jc w:val="center"/>
              <w:rPr>
                <w:sz w:val="18"/>
                <w:szCs w:val="18"/>
                <w:lang w:val="en-US"/>
              </w:rPr>
            </w:pPr>
            <w:r w:rsidRPr="00ED4057">
              <w:rPr>
                <w:sz w:val="18"/>
                <w:szCs w:val="18"/>
                <w:lang w:val="en-US" w:eastAsia="zh-CN"/>
              </w:rPr>
              <w:t xml:space="preserve">1 000 MHz </w:t>
            </w:r>
            <w:proofErr w:type="spellStart"/>
            <w:r w:rsidRPr="00ED4057">
              <w:rPr>
                <w:sz w:val="18"/>
                <w:szCs w:val="18"/>
                <w:lang w:val="en-US" w:eastAsia="zh-CN"/>
              </w:rPr>
              <w:t>centred</w:t>
            </w:r>
            <w:proofErr w:type="spellEnd"/>
            <w:r w:rsidRPr="00ED4057">
              <w:rPr>
                <w:sz w:val="18"/>
                <w:szCs w:val="18"/>
                <w:lang w:val="en-US" w:eastAsia="zh-CN"/>
              </w:rPr>
              <w:t xml:space="preserve"> at 90.256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58EF8B4" w14:textId="77777777" w:rsidR="0021113D" w:rsidRPr="00ED4057" w:rsidRDefault="0021113D" w:rsidP="004042F2">
            <w:pPr>
              <w:pStyle w:val="Tabletext"/>
              <w:jc w:val="center"/>
              <w:rPr>
                <w:sz w:val="18"/>
                <w:szCs w:val="18"/>
                <w:lang w:val="en-US"/>
              </w:rPr>
            </w:pPr>
            <w:r w:rsidRPr="007D14AC">
              <w:rPr>
                <w:sz w:val="18"/>
                <w:szCs w:val="18"/>
                <w:lang w:val="en-US" w:eastAsia="zh-CN"/>
              </w:rPr>
              <w:t xml:space="preserve">5 GHz </w:t>
            </w:r>
            <w:proofErr w:type="spellStart"/>
            <w:r w:rsidRPr="007D14AC">
              <w:rPr>
                <w:sz w:val="18"/>
                <w:szCs w:val="18"/>
                <w:lang w:val="en-US" w:eastAsia="zh-CN"/>
              </w:rPr>
              <w:t>centred</w:t>
            </w:r>
            <w:proofErr w:type="spellEnd"/>
            <w:r w:rsidRPr="007D14AC">
              <w:rPr>
                <w:sz w:val="18"/>
                <w:szCs w:val="18"/>
                <w:lang w:val="en-US" w:eastAsia="zh-CN"/>
              </w:rPr>
              <w:t xml:space="preserve"> </w:t>
            </w:r>
            <w:r w:rsidRPr="00ED4057">
              <w:rPr>
                <w:sz w:val="18"/>
                <w:szCs w:val="18"/>
                <w:lang w:val="en-US" w:eastAsia="zh-CN"/>
              </w:rPr>
              <w:t>at 90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8E7DA1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 xml:space="preserve">3 000 MHz </w:t>
            </w:r>
            <w:proofErr w:type="spellStart"/>
            <w:r w:rsidRPr="00ED4057">
              <w:rPr>
                <w:sz w:val="18"/>
                <w:szCs w:val="18"/>
                <w:lang w:val="en-US"/>
              </w:rPr>
              <w:t>centred</w:t>
            </w:r>
            <w:proofErr w:type="spellEnd"/>
            <w:r w:rsidRPr="00ED4057">
              <w:rPr>
                <w:sz w:val="18"/>
                <w:szCs w:val="18"/>
                <w:lang w:val="en-US"/>
              </w:rPr>
              <w:t xml:space="preserve"> at 89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1A5C5B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20</w:t>
            </w:r>
            <w:r w:rsidRPr="00ED4057">
              <w:rPr>
                <w:sz w:val="18"/>
                <w:szCs w:val="18"/>
                <w:lang w:val="en-US"/>
              </w:rPr>
              <w:t xml:space="preserve">00 MHz </w:t>
            </w:r>
            <w:proofErr w:type="spellStart"/>
            <w:r w:rsidRPr="00ED4057">
              <w:rPr>
                <w:sz w:val="18"/>
                <w:szCs w:val="18"/>
                <w:lang w:val="en-US"/>
              </w:rPr>
              <w:t>centred</w:t>
            </w:r>
            <w:proofErr w:type="spellEnd"/>
            <w:r w:rsidRPr="00ED4057">
              <w:rPr>
                <w:sz w:val="18"/>
                <w:szCs w:val="18"/>
                <w:lang w:val="en-US"/>
              </w:rPr>
              <w:t xml:space="preserve"> at </w:t>
            </w:r>
            <w:r w:rsidRPr="00ED4057">
              <w:rPr>
                <w:sz w:val="18"/>
                <w:szCs w:val="18"/>
                <w:lang w:val="en-US" w:eastAsia="zh-CN"/>
              </w:rPr>
              <w:t>88.2</w:t>
            </w:r>
            <w:r w:rsidRPr="00ED4057">
              <w:rPr>
                <w:sz w:val="18"/>
                <w:szCs w:val="18"/>
                <w:lang w:val="en-US"/>
              </w:rPr>
              <w:t> GHz</w:t>
            </w:r>
          </w:p>
        </w:tc>
        <w:tc>
          <w:tcPr>
            <w:tcW w:w="510" w:type="pct"/>
            <w:tcBorders>
              <w:top w:val="single" w:sz="4" w:space="0" w:color="auto"/>
              <w:left w:val="single" w:sz="4" w:space="0" w:color="auto"/>
              <w:bottom w:val="single" w:sz="4" w:space="0" w:color="auto"/>
              <w:right w:val="single" w:sz="4" w:space="0" w:color="auto"/>
            </w:tcBorders>
            <w:vAlign w:val="center"/>
          </w:tcPr>
          <w:p w14:paraId="2F9F143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20</w:t>
            </w:r>
            <w:r w:rsidRPr="00ED4057">
              <w:rPr>
                <w:sz w:val="18"/>
                <w:szCs w:val="18"/>
                <w:lang w:val="en-US"/>
              </w:rPr>
              <w:t xml:space="preserve">00 MHz </w:t>
            </w:r>
            <w:proofErr w:type="spellStart"/>
            <w:r w:rsidRPr="00ED4057">
              <w:rPr>
                <w:sz w:val="18"/>
                <w:szCs w:val="18"/>
                <w:lang w:val="en-US"/>
              </w:rPr>
              <w:t>centred</w:t>
            </w:r>
            <w:proofErr w:type="spellEnd"/>
            <w:r w:rsidRPr="00ED4057">
              <w:rPr>
                <w:sz w:val="18"/>
                <w:szCs w:val="18"/>
                <w:lang w:val="en-US"/>
              </w:rPr>
              <w:t xml:space="preserve"> at </w:t>
            </w:r>
            <w:r w:rsidRPr="00ED4057">
              <w:rPr>
                <w:sz w:val="18"/>
                <w:szCs w:val="18"/>
                <w:lang w:val="en-US" w:eastAsia="zh-CN"/>
              </w:rPr>
              <w:t>88.2</w:t>
            </w:r>
            <w:r w:rsidRPr="00ED4057">
              <w:rPr>
                <w:sz w:val="18"/>
                <w:szCs w:val="18"/>
                <w:lang w:val="en-US"/>
              </w:rPr>
              <w:t> GHz</w:t>
            </w:r>
          </w:p>
        </w:tc>
      </w:tr>
      <w:tr w:rsidR="0021113D" w:rsidRPr="007D14AC" w14:paraId="2670350D" w14:textId="77777777" w:rsidTr="004042F2">
        <w:trPr>
          <w:cantSplit/>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F6F5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lang w:val="en-US"/>
              </w:rPr>
            </w:pPr>
            <w:r w:rsidRPr="00ED4057">
              <w:rPr>
                <w:b/>
                <w:bCs/>
                <w:sz w:val="18"/>
                <w:szCs w:val="18"/>
                <w:lang w:val="en-US"/>
              </w:rPr>
              <w:t>Measurement spatial resolution</w:t>
            </w:r>
          </w:p>
        </w:tc>
      </w:tr>
      <w:tr w:rsidR="0021113D" w:rsidRPr="007D14AC" w14:paraId="37057FD2"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9B00DB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Horizontal resolution (km)</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20ADEB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16</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60F56B7"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8.7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57E9FD1"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5C6000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4.4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7FAC93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27.7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B05BB7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5F67DF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C4AE7CA"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39 (nadir)</w:t>
            </w:r>
          </w:p>
        </w:tc>
        <w:tc>
          <w:tcPr>
            <w:tcW w:w="510" w:type="pct"/>
            <w:tcBorders>
              <w:top w:val="single" w:sz="4" w:space="0" w:color="auto"/>
              <w:left w:val="single" w:sz="4" w:space="0" w:color="auto"/>
              <w:bottom w:val="single" w:sz="4" w:space="0" w:color="auto"/>
              <w:right w:val="single" w:sz="4" w:space="0" w:color="auto"/>
            </w:tcBorders>
            <w:vAlign w:val="center"/>
          </w:tcPr>
          <w:p w14:paraId="00AAE450"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30 (nadir)</w:t>
            </w:r>
          </w:p>
        </w:tc>
      </w:tr>
      <w:tr w:rsidR="0021113D" w:rsidRPr="007D14AC" w14:paraId="3B9F0B0C" w14:textId="77777777" w:rsidTr="004042F2">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9055BF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lang w:val="en-US"/>
              </w:rPr>
            </w:pPr>
            <w:r w:rsidRPr="00ED4057">
              <w:rPr>
                <w:sz w:val="18"/>
                <w:szCs w:val="18"/>
                <w:lang w:val="en-US"/>
              </w:rPr>
              <w:t>Vertical resolution (km)</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DA57B95"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16</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082B1BD"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7.5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0E95263"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20A78AF"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7.2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6C48774"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rPr>
              <w:t>27.7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C8D1142"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ADBD996"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ja-JP"/>
              </w:rPr>
              <w:t>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F370358"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39 (nadir)</w:t>
            </w:r>
          </w:p>
        </w:tc>
        <w:tc>
          <w:tcPr>
            <w:tcW w:w="510" w:type="pct"/>
            <w:tcBorders>
              <w:top w:val="single" w:sz="4" w:space="0" w:color="auto"/>
              <w:left w:val="single" w:sz="4" w:space="0" w:color="auto"/>
              <w:bottom w:val="single" w:sz="4" w:space="0" w:color="auto"/>
              <w:right w:val="single" w:sz="4" w:space="0" w:color="auto"/>
            </w:tcBorders>
            <w:vAlign w:val="center"/>
          </w:tcPr>
          <w:p w14:paraId="6C88151E" w14:textId="77777777" w:rsidR="0021113D" w:rsidRPr="00ED4057" w:rsidRDefault="0021113D" w:rsidP="004042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val="en-US"/>
              </w:rPr>
            </w:pPr>
            <w:r w:rsidRPr="00ED4057">
              <w:rPr>
                <w:sz w:val="18"/>
                <w:szCs w:val="18"/>
                <w:lang w:val="en-US" w:eastAsia="zh-CN"/>
              </w:rPr>
              <w:t>30 (nadir)</w:t>
            </w:r>
          </w:p>
        </w:tc>
      </w:tr>
    </w:tbl>
    <w:p w14:paraId="1F8CF48B" w14:textId="77777777" w:rsidR="0021113D" w:rsidRPr="00ED4057" w:rsidRDefault="0021113D" w:rsidP="0021113D">
      <w:pPr>
        <w:pStyle w:val="Section1"/>
        <w:jc w:val="left"/>
        <w:rPr>
          <w:lang w:val="en-US"/>
        </w:rPr>
      </w:pPr>
    </w:p>
    <w:p w14:paraId="35283C5A" w14:textId="587E4F0D" w:rsidR="0021113D" w:rsidRPr="00ED4057" w:rsidRDefault="0021113D" w:rsidP="00630D83">
      <w:pPr>
        <w:pStyle w:val="Section1"/>
        <w:rPr>
          <w:lang w:val="en-US"/>
        </w:rPr>
      </w:pPr>
    </w:p>
    <w:p w14:paraId="00AB7959" w14:textId="2721440D" w:rsidR="0021113D" w:rsidRPr="00ED4057" w:rsidRDefault="0021113D" w:rsidP="00630D83">
      <w:pPr>
        <w:pStyle w:val="Section1"/>
        <w:rPr>
          <w:lang w:val="en-US"/>
        </w:rPr>
      </w:pPr>
    </w:p>
    <w:p w14:paraId="423C5BD9" w14:textId="4C6ABB0F" w:rsidR="0021113D" w:rsidRPr="00ED4057" w:rsidRDefault="0021113D" w:rsidP="00630D83">
      <w:pPr>
        <w:pStyle w:val="Section1"/>
        <w:rPr>
          <w:lang w:val="en-US"/>
        </w:rPr>
      </w:pPr>
    </w:p>
    <w:p w14:paraId="3596F974" w14:textId="20922CFA" w:rsidR="0021113D" w:rsidRPr="00ED4057" w:rsidRDefault="0021113D" w:rsidP="00630D83">
      <w:pPr>
        <w:pStyle w:val="Section1"/>
        <w:rPr>
          <w:lang w:val="en-US"/>
        </w:rPr>
      </w:pPr>
    </w:p>
    <w:p w14:paraId="22D425EC" w14:textId="77777777" w:rsidR="0021113D" w:rsidRPr="00ED4057" w:rsidRDefault="0021113D" w:rsidP="00630D83">
      <w:pPr>
        <w:pStyle w:val="Section1"/>
        <w:rPr>
          <w:lang w:val="en-US"/>
        </w:rPr>
      </w:pPr>
    </w:p>
    <w:p w14:paraId="24686B6E" w14:textId="50D00C86" w:rsidR="00985D54" w:rsidRPr="007D14AC" w:rsidRDefault="00985D54" w:rsidP="00985D54">
      <w:pPr>
        <w:pStyle w:val="Heading2"/>
        <w:rPr>
          <w:lang w:val="en-US"/>
        </w:rPr>
      </w:pPr>
      <w:bookmarkStart w:id="18" w:name="_Toc173498749"/>
      <w:r w:rsidRPr="007D14AC">
        <w:rPr>
          <w:lang w:val="en-US"/>
        </w:rPr>
        <w:lastRenderedPageBreak/>
        <w:t>2.3</w:t>
      </w:r>
      <w:r w:rsidRPr="007D14AC">
        <w:rPr>
          <w:lang w:val="en-US"/>
        </w:rPr>
        <w:tab/>
        <w:t>114.25-116 GHz systems</w:t>
      </w:r>
      <w:bookmarkEnd w:id="18"/>
    </w:p>
    <w:p w14:paraId="762CF6AA" w14:textId="77777777" w:rsidR="0021113D" w:rsidRPr="00ED4057" w:rsidRDefault="0021113D" w:rsidP="0021113D">
      <w:pPr>
        <w:pStyle w:val="Section1"/>
        <w:rPr>
          <w:lang w:val="en-US"/>
        </w:rPr>
      </w:pPr>
      <w:r w:rsidRPr="00ED4057">
        <w:rPr>
          <w:lang w:val="en-US"/>
        </w:rPr>
        <w:t>Typical parameters of passive sensors operating in the 114.25-122.25 GHz frequency band</w:t>
      </w:r>
    </w:p>
    <w:p w14:paraId="587D42F3" w14:textId="4CA6D587" w:rsidR="0021113D" w:rsidRPr="00ED4057" w:rsidRDefault="0021113D" w:rsidP="0021113D">
      <w:pPr>
        <w:rPr>
          <w:lang w:val="en-US"/>
        </w:rPr>
      </w:pPr>
      <w:r w:rsidRPr="00ED4057">
        <w:rPr>
          <w:lang w:val="en-US"/>
        </w:rPr>
        <w:t>The frequency range 114.25-122.25 GHz is of primary interest for atmospheric temperature profiling (O</w:t>
      </w:r>
      <w:r w:rsidRPr="00ED4057">
        <w:rPr>
          <w:vertAlign w:val="subscript"/>
          <w:lang w:val="en-US"/>
        </w:rPr>
        <w:t>2 </w:t>
      </w:r>
      <w:r w:rsidRPr="00ED4057">
        <w:rPr>
          <w:lang w:val="en-US"/>
        </w:rPr>
        <w:t>absorption lines). Table </w:t>
      </w:r>
      <w:r w:rsidR="007D14AC">
        <w:rPr>
          <w:lang w:val="en-US"/>
        </w:rPr>
        <w:t>2.3.1</w:t>
      </w:r>
      <w:r w:rsidR="007D14AC" w:rsidRPr="00ED4057">
        <w:rPr>
          <w:lang w:val="en-US"/>
        </w:rPr>
        <w:t xml:space="preserve"> </w:t>
      </w:r>
      <w:r w:rsidRPr="00ED4057">
        <w:rPr>
          <w:lang w:val="en-US"/>
        </w:rPr>
        <w:t>summarizes the parameters of passive sensors that are or will be operating in the frequency range of 114.25 and 122.25 GHz.</w:t>
      </w:r>
    </w:p>
    <w:p w14:paraId="61CC7B59" w14:textId="375A8BB0" w:rsidR="0021113D" w:rsidRPr="00ED4057" w:rsidRDefault="0021113D" w:rsidP="0021113D">
      <w:pPr>
        <w:pStyle w:val="TableNo"/>
        <w:rPr>
          <w:lang w:val="en-US"/>
        </w:rPr>
      </w:pPr>
      <w:r w:rsidRPr="00ED4057">
        <w:rPr>
          <w:lang w:val="en-US"/>
        </w:rPr>
        <w:t xml:space="preserve">TABLE </w:t>
      </w:r>
      <w:r w:rsidR="007D14AC">
        <w:rPr>
          <w:lang w:val="en-US"/>
        </w:rPr>
        <w:t>2.3.1</w:t>
      </w:r>
    </w:p>
    <w:p w14:paraId="7CA4F5A5" w14:textId="77777777" w:rsidR="0021113D" w:rsidRPr="00ED4057" w:rsidRDefault="0021113D" w:rsidP="0021113D">
      <w:pPr>
        <w:pStyle w:val="Tabletitle"/>
        <w:rPr>
          <w:lang w:val="en-US"/>
        </w:rPr>
      </w:pPr>
      <w:r w:rsidRPr="00ED4057">
        <w:rPr>
          <w:lang w:val="en-US"/>
        </w:rPr>
        <w:t xml:space="preserve">EESS (passive) sensor characteristics operating in the 114.25 - 122.25 GHz frequency </w:t>
      </w:r>
      <w:proofErr w:type="gramStart"/>
      <w:r w:rsidRPr="00ED4057">
        <w:rPr>
          <w:lang w:val="en-US"/>
        </w:rPr>
        <w:t>band</w:t>
      </w:r>
      <w:proofErr w:type="gramEnd"/>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7"/>
        <w:gridCol w:w="1466"/>
        <w:gridCol w:w="1362"/>
        <w:gridCol w:w="1362"/>
        <w:gridCol w:w="1362"/>
        <w:gridCol w:w="2055"/>
        <w:gridCol w:w="1388"/>
        <w:gridCol w:w="1388"/>
        <w:gridCol w:w="6"/>
        <w:gridCol w:w="1498"/>
        <w:gridCol w:w="9"/>
        <w:gridCol w:w="17"/>
      </w:tblGrid>
      <w:tr w:rsidR="0021113D" w:rsidRPr="007D14AC" w14:paraId="0663B962" w14:textId="77777777" w:rsidTr="0021113D">
        <w:trPr>
          <w:gridAfter w:val="1"/>
          <w:wAfter w:w="6" w:type="pct"/>
          <w:cantSplit/>
          <w:tblHeader/>
          <w:jc w:val="center"/>
        </w:trPr>
        <w:tc>
          <w:tcPr>
            <w:tcW w:w="889" w:type="pct"/>
          </w:tcPr>
          <w:p w14:paraId="79E58F8B" w14:textId="77777777" w:rsidR="0021113D" w:rsidRPr="00ED4057" w:rsidRDefault="0021113D" w:rsidP="004042F2">
            <w:pPr>
              <w:pStyle w:val="Tablehead"/>
              <w:rPr>
                <w:sz w:val="18"/>
                <w:szCs w:val="18"/>
                <w:lang w:val="en-US"/>
              </w:rPr>
            </w:pPr>
          </w:p>
        </w:tc>
        <w:tc>
          <w:tcPr>
            <w:tcW w:w="506" w:type="pct"/>
            <w:vAlign w:val="center"/>
          </w:tcPr>
          <w:p w14:paraId="76C0C513" w14:textId="77777777" w:rsidR="0021113D" w:rsidRPr="00ED4057" w:rsidRDefault="0021113D" w:rsidP="004042F2">
            <w:pPr>
              <w:pStyle w:val="Tablehead"/>
              <w:rPr>
                <w:sz w:val="18"/>
                <w:szCs w:val="18"/>
                <w:lang w:val="en-US"/>
              </w:rPr>
            </w:pPr>
            <w:r w:rsidRPr="00ED4057">
              <w:rPr>
                <w:sz w:val="18"/>
                <w:szCs w:val="18"/>
                <w:lang w:val="en-US"/>
              </w:rPr>
              <w:t>Sensor M1</w:t>
            </w:r>
          </w:p>
        </w:tc>
        <w:tc>
          <w:tcPr>
            <w:tcW w:w="470" w:type="pct"/>
            <w:vAlign w:val="center"/>
          </w:tcPr>
          <w:p w14:paraId="5C555439" w14:textId="77777777" w:rsidR="0021113D" w:rsidRPr="00ED4057" w:rsidRDefault="0021113D" w:rsidP="004042F2">
            <w:pPr>
              <w:pStyle w:val="Tablehead"/>
              <w:rPr>
                <w:sz w:val="18"/>
                <w:szCs w:val="18"/>
                <w:lang w:val="en-US"/>
              </w:rPr>
            </w:pPr>
            <w:r w:rsidRPr="00ED4057">
              <w:rPr>
                <w:sz w:val="18"/>
                <w:szCs w:val="18"/>
                <w:lang w:val="en-US"/>
              </w:rPr>
              <w:t>Sensor M</w:t>
            </w:r>
            <w:r w:rsidRPr="00ED4057">
              <w:rPr>
                <w:sz w:val="18"/>
                <w:szCs w:val="18"/>
                <w:lang w:val="en-US" w:eastAsia="zh-CN"/>
              </w:rPr>
              <w:t>2</w:t>
            </w:r>
          </w:p>
        </w:tc>
        <w:tc>
          <w:tcPr>
            <w:tcW w:w="470" w:type="pct"/>
            <w:vAlign w:val="center"/>
          </w:tcPr>
          <w:p w14:paraId="508D0551" w14:textId="77777777" w:rsidR="0021113D" w:rsidRPr="00ED4057" w:rsidRDefault="0021113D" w:rsidP="004042F2">
            <w:pPr>
              <w:pStyle w:val="Tablehead"/>
              <w:rPr>
                <w:sz w:val="18"/>
                <w:szCs w:val="18"/>
                <w:lang w:val="en-US"/>
              </w:rPr>
            </w:pPr>
            <w:r w:rsidRPr="00ED4057">
              <w:rPr>
                <w:sz w:val="18"/>
                <w:szCs w:val="18"/>
                <w:lang w:val="en-US"/>
              </w:rPr>
              <w:t>Sensor M</w:t>
            </w:r>
            <w:r w:rsidRPr="00ED4057">
              <w:rPr>
                <w:sz w:val="18"/>
                <w:szCs w:val="18"/>
                <w:lang w:val="en-US" w:eastAsia="zh-CN"/>
              </w:rPr>
              <w:t>3</w:t>
            </w:r>
          </w:p>
        </w:tc>
        <w:tc>
          <w:tcPr>
            <w:tcW w:w="470" w:type="pct"/>
            <w:vAlign w:val="center"/>
          </w:tcPr>
          <w:p w14:paraId="4D11E2DF" w14:textId="77777777" w:rsidR="0021113D" w:rsidRPr="00ED4057" w:rsidRDefault="0021113D" w:rsidP="004042F2">
            <w:pPr>
              <w:pStyle w:val="Tablehead"/>
              <w:rPr>
                <w:sz w:val="18"/>
                <w:szCs w:val="18"/>
                <w:lang w:val="en-US"/>
              </w:rPr>
            </w:pPr>
            <w:r w:rsidRPr="00ED4057">
              <w:rPr>
                <w:sz w:val="18"/>
                <w:szCs w:val="18"/>
                <w:lang w:val="en-US"/>
              </w:rPr>
              <w:t>Sensor M</w:t>
            </w:r>
            <w:r w:rsidRPr="00ED4057">
              <w:rPr>
                <w:sz w:val="18"/>
                <w:szCs w:val="18"/>
                <w:lang w:val="en-US" w:eastAsia="zh-CN"/>
              </w:rPr>
              <w:t>4</w:t>
            </w:r>
          </w:p>
        </w:tc>
        <w:tc>
          <w:tcPr>
            <w:tcW w:w="709" w:type="pct"/>
            <w:vAlign w:val="center"/>
          </w:tcPr>
          <w:p w14:paraId="423954CF" w14:textId="77777777" w:rsidR="0021113D" w:rsidRPr="00ED4057" w:rsidRDefault="0021113D" w:rsidP="004042F2">
            <w:pPr>
              <w:pStyle w:val="Tablehead"/>
              <w:rPr>
                <w:sz w:val="18"/>
                <w:szCs w:val="18"/>
                <w:lang w:val="en-US"/>
              </w:rPr>
            </w:pPr>
            <w:r w:rsidRPr="00ED4057">
              <w:rPr>
                <w:sz w:val="18"/>
                <w:szCs w:val="18"/>
                <w:lang w:val="en-US"/>
              </w:rPr>
              <w:t>Sensor M5</w:t>
            </w:r>
          </w:p>
        </w:tc>
        <w:tc>
          <w:tcPr>
            <w:tcW w:w="479" w:type="pct"/>
            <w:vAlign w:val="center"/>
          </w:tcPr>
          <w:p w14:paraId="2C777433" w14:textId="77777777" w:rsidR="0021113D" w:rsidRPr="00ED4057" w:rsidRDefault="0021113D" w:rsidP="004042F2">
            <w:pPr>
              <w:pStyle w:val="Tablehead"/>
              <w:rPr>
                <w:sz w:val="18"/>
                <w:szCs w:val="18"/>
                <w:lang w:val="en-US"/>
              </w:rPr>
            </w:pPr>
            <w:r w:rsidRPr="00ED4057">
              <w:rPr>
                <w:sz w:val="18"/>
                <w:szCs w:val="18"/>
                <w:lang w:val="en-US"/>
              </w:rPr>
              <w:t>Sensor M6</w:t>
            </w:r>
          </w:p>
        </w:tc>
        <w:tc>
          <w:tcPr>
            <w:tcW w:w="481" w:type="pct"/>
            <w:gridSpan w:val="2"/>
            <w:vAlign w:val="center"/>
          </w:tcPr>
          <w:p w14:paraId="7DB18AB0" w14:textId="77777777" w:rsidR="0021113D" w:rsidRPr="00ED4057" w:rsidRDefault="0021113D" w:rsidP="004042F2">
            <w:pPr>
              <w:pStyle w:val="Tablehead"/>
              <w:rPr>
                <w:sz w:val="18"/>
                <w:szCs w:val="18"/>
                <w:lang w:val="en-US"/>
              </w:rPr>
            </w:pPr>
            <w:r w:rsidRPr="00ED4057">
              <w:rPr>
                <w:sz w:val="18"/>
                <w:szCs w:val="18"/>
                <w:lang w:val="en-US"/>
              </w:rPr>
              <w:t>Sensor GSO-M</w:t>
            </w:r>
            <w:r w:rsidRPr="00ED4057">
              <w:rPr>
                <w:sz w:val="18"/>
                <w:szCs w:val="18"/>
                <w:lang w:val="en-US" w:eastAsia="zh-CN"/>
              </w:rPr>
              <w:t>1</w:t>
            </w:r>
          </w:p>
        </w:tc>
        <w:tc>
          <w:tcPr>
            <w:tcW w:w="520" w:type="pct"/>
            <w:gridSpan w:val="2"/>
            <w:vAlign w:val="center"/>
          </w:tcPr>
          <w:p w14:paraId="1F226AB1" w14:textId="77777777" w:rsidR="0021113D" w:rsidRPr="00ED4057" w:rsidRDefault="0021113D" w:rsidP="004042F2">
            <w:pPr>
              <w:pStyle w:val="Tablehead"/>
              <w:rPr>
                <w:sz w:val="18"/>
                <w:szCs w:val="18"/>
                <w:lang w:val="en-US"/>
              </w:rPr>
            </w:pPr>
            <w:r w:rsidRPr="00ED4057">
              <w:rPr>
                <w:sz w:val="18"/>
                <w:szCs w:val="18"/>
                <w:lang w:val="en-US"/>
              </w:rPr>
              <w:t>Sensor GSO-M2</w:t>
            </w:r>
          </w:p>
        </w:tc>
      </w:tr>
      <w:tr w:rsidR="0021113D" w:rsidRPr="007D14AC" w14:paraId="7F861468" w14:textId="77777777" w:rsidTr="0021113D">
        <w:trPr>
          <w:gridAfter w:val="1"/>
          <w:wAfter w:w="6" w:type="pct"/>
          <w:cantSplit/>
          <w:jc w:val="center"/>
        </w:trPr>
        <w:tc>
          <w:tcPr>
            <w:tcW w:w="889" w:type="pct"/>
          </w:tcPr>
          <w:p w14:paraId="3ACB971B" w14:textId="77777777" w:rsidR="0021113D" w:rsidRPr="00ED4057" w:rsidRDefault="0021113D" w:rsidP="004042F2">
            <w:pPr>
              <w:pStyle w:val="Tabletext"/>
              <w:rPr>
                <w:sz w:val="18"/>
                <w:szCs w:val="18"/>
                <w:lang w:val="en-US"/>
              </w:rPr>
            </w:pPr>
            <w:r w:rsidRPr="00ED4057">
              <w:rPr>
                <w:sz w:val="18"/>
                <w:szCs w:val="18"/>
                <w:lang w:val="en-US"/>
              </w:rPr>
              <w:t>Sensor type</w:t>
            </w:r>
          </w:p>
        </w:tc>
        <w:tc>
          <w:tcPr>
            <w:tcW w:w="506" w:type="pct"/>
            <w:vAlign w:val="center"/>
          </w:tcPr>
          <w:p w14:paraId="2F70AA9F" w14:textId="77777777" w:rsidR="0021113D" w:rsidRPr="00ED4057" w:rsidRDefault="0021113D" w:rsidP="004042F2">
            <w:pPr>
              <w:pStyle w:val="Tabletext"/>
              <w:jc w:val="center"/>
              <w:rPr>
                <w:sz w:val="18"/>
                <w:szCs w:val="18"/>
                <w:lang w:val="en-US"/>
              </w:rPr>
            </w:pPr>
            <w:r w:rsidRPr="00ED4057">
              <w:rPr>
                <w:sz w:val="18"/>
                <w:szCs w:val="18"/>
                <w:lang w:val="en-US"/>
              </w:rPr>
              <w:t>Limb sounder</w:t>
            </w:r>
          </w:p>
        </w:tc>
        <w:tc>
          <w:tcPr>
            <w:tcW w:w="470" w:type="pct"/>
            <w:vAlign w:val="center"/>
          </w:tcPr>
          <w:p w14:paraId="104E5800" w14:textId="77777777" w:rsidR="0021113D" w:rsidRPr="00ED4057" w:rsidRDefault="0021113D" w:rsidP="004042F2">
            <w:pPr>
              <w:pStyle w:val="Tabletext"/>
              <w:jc w:val="center"/>
              <w:rPr>
                <w:sz w:val="18"/>
                <w:szCs w:val="18"/>
                <w:lang w:val="en-US"/>
              </w:rPr>
            </w:pPr>
            <w:r w:rsidRPr="00ED4057">
              <w:rPr>
                <w:sz w:val="18"/>
                <w:szCs w:val="18"/>
                <w:lang w:val="en-US"/>
              </w:rPr>
              <w:t>Conical scan</w:t>
            </w:r>
          </w:p>
        </w:tc>
        <w:tc>
          <w:tcPr>
            <w:tcW w:w="470" w:type="pct"/>
            <w:vAlign w:val="center"/>
          </w:tcPr>
          <w:p w14:paraId="2892C15B" w14:textId="77777777" w:rsidR="0021113D" w:rsidRPr="00ED4057" w:rsidRDefault="0021113D" w:rsidP="004042F2">
            <w:pPr>
              <w:pStyle w:val="Tabletext"/>
              <w:jc w:val="center"/>
              <w:rPr>
                <w:sz w:val="18"/>
                <w:szCs w:val="18"/>
                <w:lang w:val="en-US"/>
              </w:rPr>
            </w:pPr>
            <w:r w:rsidRPr="00ED4057">
              <w:rPr>
                <w:sz w:val="18"/>
                <w:szCs w:val="18"/>
                <w:lang w:val="en-US"/>
              </w:rPr>
              <w:t>Conical scan</w:t>
            </w:r>
          </w:p>
        </w:tc>
        <w:tc>
          <w:tcPr>
            <w:tcW w:w="470" w:type="pct"/>
            <w:vAlign w:val="center"/>
          </w:tcPr>
          <w:p w14:paraId="2110933B" w14:textId="77777777" w:rsidR="0021113D" w:rsidRPr="00ED4057" w:rsidRDefault="0021113D" w:rsidP="004042F2">
            <w:pPr>
              <w:pStyle w:val="Tabletext"/>
              <w:jc w:val="center"/>
              <w:rPr>
                <w:sz w:val="18"/>
                <w:szCs w:val="18"/>
                <w:lang w:val="en-US"/>
              </w:rPr>
            </w:pPr>
            <w:r w:rsidRPr="00ED4057">
              <w:rPr>
                <w:sz w:val="18"/>
                <w:szCs w:val="18"/>
                <w:lang w:val="en-US" w:eastAsia="zh-CN"/>
              </w:rPr>
              <w:t>Nadir</w:t>
            </w:r>
            <w:r w:rsidRPr="00ED4057">
              <w:rPr>
                <w:sz w:val="18"/>
                <w:szCs w:val="18"/>
                <w:lang w:val="en-US"/>
              </w:rPr>
              <w:t xml:space="preserve"> scan</w:t>
            </w:r>
          </w:p>
        </w:tc>
        <w:tc>
          <w:tcPr>
            <w:tcW w:w="709" w:type="pct"/>
            <w:vAlign w:val="center"/>
          </w:tcPr>
          <w:p w14:paraId="13ED09BD"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Mechanical nadir scan</w:t>
            </w:r>
          </w:p>
        </w:tc>
        <w:tc>
          <w:tcPr>
            <w:tcW w:w="479" w:type="pct"/>
            <w:vAlign w:val="center"/>
          </w:tcPr>
          <w:p w14:paraId="079B6032" w14:textId="77777777" w:rsidR="0021113D" w:rsidRPr="00ED4057" w:rsidRDefault="0021113D" w:rsidP="004042F2">
            <w:pPr>
              <w:pStyle w:val="Tabletext"/>
              <w:jc w:val="center"/>
              <w:rPr>
                <w:sz w:val="18"/>
                <w:szCs w:val="18"/>
                <w:lang w:val="en-US" w:eastAsia="zh-CN"/>
              </w:rPr>
            </w:pPr>
            <w:r w:rsidRPr="00ED4057">
              <w:rPr>
                <w:sz w:val="18"/>
                <w:szCs w:val="18"/>
                <w:lang w:val="en-US"/>
              </w:rPr>
              <w:t>Conical scan</w:t>
            </w:r>
          </w:p>
        </w:tc>
        <w:tc>
          <w:tcPr>
            <w:tcW w:w="481" w:type="pct"/>
            <w:gridSpan w:val="2"/>
            <w:vAlign w:val="center"/>
          </w:tcPr>
          <w:p w14:paraId="6EC60B0B" w14:textId="77777777" w:rsidR="0021113D" w:rsidRPr="00ED4057" w:rsidRDefault="0021113D" w:rsidP="004042F2">
            <w:pPr>
              <w:pStyle w:val="Tabletext"/>
              <w:jc w:val="center"/>
              <w:rPr>
                <w:sz w:val="18"/>
                <w:szCs w:val="18"/>
                <w:lang w:val="en-US"/>
              </w:rPr>
            </w:pPr>
            <w:r w:rsidRPr="00ED4057">
              <w:rPr>
                <w:sz w:val="18"/>
                <w:szCs w:val="18"/>
                <w:lang w:val="en-US" w:eastAsia="zh-CN"/>
              </w:rPr>
              <w:t>Raster scan</w:t>
            </w:r>
          </w:p>
        </w:tc>
        <w:tc>
          <w:tcPr>
            <w:tcW w:w="520" w:type="pct"/>
            <w:gridSpan w:val="2"/>
            <w:vAlign w:val="center"/>
          </w:tcPr>
          <w:p w14:paraId="3EA29DA2" w14:textId="77777777" w:rsidR="0021113D" w:rsidRPr="00ED4057" w:rsidRDefault="0021113D" w:rsidP="004042F2">
            <w:pPr>
              <w:pStyle w:val="Tabletext"/>
              <w:jc w:val="center"/>
              <w:rPr>
                <w:sz w:val="18"/>
                <w:szCs w:val="18"/>
                <w:lang w:val="en-US"/>
              </w:rPr>
            </w:pPr>
            <w:r w:rsidRPr="00ED4057">
              <w:rPr>
                <w:sz w:val="18"/>
                <w:szCs w:val="18"/>
                <w:lang w:val="en-US" w:eastAsia="zh-CN"/>
              </w:rPr>
              <w:t>Wide strip and thin circle combined scan</w:t>
            </w:r>
          </w:p>
        </w:tc>
      </w:tr>
      <w:tr w:rsidR="0021113D" w:rsidRPr="007D14AC" w14:paraId="3CE47D0C" w14:textId="77777777" w:rsidTr="0021113D">
        <w:trPr>
          <w:gridAfter w:val="1"/>
          <w:wAfter w:w="6" w:type="pct"/>
          <w:cantSplit/>
          <w:jc w:val="center"/>
        </w:trPr>
        <w:tc>
          <w:tcPr>
            <w:tcW w:w="4994" w:type="pct"/>
            <w:gridSpan w:val="11"/>
            <w:vAlign w:val="center"/>
          </w:tcPr>
          <w:p w14:paraId="55C9E1B3" w14:textId="77777777" w:rsidR="0021113D" w:rsidRPr="00ED4057" w:rsidRDefault="0021113D" w:rsidP="004042F2">
            <w:pPr>
              <w:pStyle w:val="Tabletext"/>
              <w:rPr>
                <w:b/>
                <w:bCs/>
                <w:sz w:val="18"/>
                <w:szCs w:val="18"/>
                <w:lang w:val="en-US"/>
              </w:rPr>
            </w:pPr>
            <w:r w:rsidRPr="00ED4057">
              <w:rPr>
                <w:b/>
                <w:bCs/>
                <w:sz w:val="18"/>
                <w:szCs w:val="18"/>
                <w:lang w:val="en-US"/>
              </w:rPr>
              <w:t>Orbit parameters</w:t>
            </w:r>
          </w:p>
        </w:tc>
      </w:tr>
      <w:tr w:rsidR="0021113D" w:rsidRPr="007D14AC" w14:paraId="305FB55F" w14:textId="77777777" w:rsidTr="0021113D">
        <w:trPr>
          <w:gridAfter w:val="1"/>
          <w:wAfter w:w="6" w:type="pct"/>
          <w:cantSplit/>
          <w:jc w:val="center"/>
        </w:trPr>
        <w:tc>
          <w:tcPr>
            <w:tcW w:w="889" w:type="pct"/>
          </w:tcPr>
          <w:p w14:paraId="249E1A37" w14:textId="77777777" w:rsidR="0021113D" w:rsidRPr="00ED4057" w:rsidRDefault="0021113D" w:rsidP="004042F2">
            <w:pPr>
              <w:pStyle w:val="Tabletext"/>
              <w:rPr>
                <w:sz w:val="18"/>
                <w:szCs w:val="18"/>
                <w:lang w:val="en-US"/>
              </w:rPr>
            </w:pPr>
            <w:r w:rsidRPr="00ED4057">
              <w:rPr>
                <w:sz w:val="18"/>
                <w:szCs w:val="18"/>
                <w:lang w:val="en-US"/>
              </w:rPr>
              <w:t>Altitude (km)</w:t>
            </w:r>
          </w:p>
        </w:tc>
        <w:tc>
          <w:tcPr>
            <w:tcW w:w="506" w:type="pct"/>
            <w:vAlign w:val="center"/>
          </w:tcPr>
          <w:p w14:paraId="60607630" w14:textId="77777777" w:rsidR="0021113D" w:rsidRPr="00ED4057" w:rsidRDefault="0021113D" w:rsidP="004042F2">
            <w:pPr>
              <w:pStyle w:val="Tabletext"/>
              <w:jc w:val="center"/>
              <w:rPr>
                <w:sz w:val="18"/>
                <w:szCs w:val="18"/>
                <w:lang w:val="en-US"/>
              </w:rPr>
            </w:pPr>
            <w:r w:rsidRPr="00ED4057">
              <w:rPr>
                <w:sz w:val="18"/>
                <w:szCs w:val="18"/>
                <w:lang w:val="en-US"/>
              </w:rPr>
              <w:t>705</w:t>
            </w:r>
          </w:p>
        </w:tc>
        <w:tc>
          <w:tcPr>
            <w:tcW w:w="470" w:type="pct"/>
            <w:vAlign w:val="center"/>
          </w:tcPr>
          <w:p w14:paraId="6FA2F0D7" w14:textId="77777777" w:rsidR="0021113D" w:rsidRPr="00ED4057" w:rsidRDefault="0021113D" w:rsidP="004042F2">
            <w:pPr>
              <w:pStyle w:val="Tabletext"/>
              <w:jc w:val="center"/>
              <w:rPr>
                <w:sz w:val="18"/>
                <w:szCs w:val="18"/>
                <w:lang w:val="en-US"/>
              </w:rPr>
            </w:pPr>
            <w:r w:rsidRPr="00ED4057">
              <w:rPr>
                <w:sz w:val="18"/>
                <w:szCs w:val="18"/>
                <w:lang w:val="en-US" w:eastAsia="zh-CN"/>
              </w:rPr>
              <w:t>407</w:t>
            </w:r>
          </w:p>
        </w:tc>
        <w:tc>
          <w:tcPr>
            <w:tcW w:w="470" w:type="pct"/>
            <w:vAlign w:val="center"/>
          </w:tcPr>
          <w:p w14:paraId="58FE6D67" w14:textId="77777777" w:rsidR="0021113D" w:rsidRPr="00ED4057" w:rsidRDefault="0021113D" w:rsidP="004042F2">
            <w:pPr>
              <w:pStyle w:val="Tabletext"/>
              <w:jc w:val="center"/>
              <w:rPr>
                <w:sz w:val="18"/>
                <w:szCs w:val="18"/>
                <w:lang w:val="en-US"/>
              </w:rPr>
            </w:pPr>
            <w:r w:rsidRPr="00ED4057">
              <w:rPr>
                <w:sz w:val="18"/>
                <w:szCs w:val="18"/>
                <w:lang w:val="en-US" w:eastAsia="zh-CN"/>
              </w:rPr>
              <w:t>836</w:t>
            </w:r>
          </w:p>
        </w:tc>
        <w:tc>
          <w:tcPr>
            <w:tcW w:w="470" w:type="pct"/>
            <w:vAlign w:val="center"/>
          </w:tcPr>
          <w:p w14:paraId="33B7E7A7" w14:textId="77777777" w:rsidR="0021113D" w:rsidRPr="00ED4057" w:rsidRDefault="0021113D" w:rsidP="004042F2">
            <w:pPr>
              <w:pStyle w:val="Tabletext"/>
              <w:jc w:val="center"/>
              <w:rPr>
                <w:sz w:val="18"/>
                <w:szCs w:val="18"/>
                <w:lang w:val="en-US"/>
              </w:rPr>
            </w:pPr>
            <w:r w:rsidRPr="00ED4057">
              <w:rPr>
                <w:sz w:val="18"/>
                <w:szCs w:val="18"/>
                <w:lang w:val="en-US" w:eastAsia="zh-CN"/>
              </w:rPr>
              <w:t>836</w:t>
            </w:r>
          </w:p>
        </w:tc>
        <w:tc>
          <w:tcPr>
            <w:tcW w:w="709" w:type="pct"/>
            <w:vAlign w:val="center"/>
          </w:tcPr>
          <w:p w14:paraId="313EC657"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550</w:t>
            </w:r>
          </w:p>
        </w:tc>
        <w:tc>
          <w:tcPr>
            <w:tcW w:w="479" w:type="pct"/>
            <w:vAlign w:val="center"/>
          </w:tcPr>
          <w:p w14:paraId="504BB4D2" w14:textId="77777777" w:rsidR="0021113D" w:rsidRPr="00ED4057" w:rsidRDefault="0021113D" w:rsidP="004042F2">
            <w:pPr>
              <w:pStyle w:val="Tabletext"/>
              <w:jc w:val="center"/>
              <w:rPr>
                <w:sz w:val="18"/>
                <w:szCs w:val="18"/>
                <w:lang w:val="en-US" w:eastAsia="zh-CN"/>
              </w:rPr>
            </w:pPr>
            <w:r w:rsidRPr="00ED4057">
              <w:rPr>
                <w:sz w:val="18"/>
                <w:szCs w:val="18"/>
                <w:lang w:val="en-US"/>
              </w:rPr>
              <w:t>830</w:t>
            </w:r>
          </w:p>
        </w:tc>
        <w:tc>
          <w:tcPr>
            <w:tcW w:w="481" w:type="pct"/>
            <w:gridSpan w:val="2"/>
            <w:vAlign w:val="center"/>
          </w:tcPr>
          <w:p w14:paraId="0364C57E" w14:textId="77777777" w:rsidR="0021113D" w:rsidRPr="00ED4057" w:rsidRDefault="0021113D" w:rsidP="004042F2">
            <w:pPr>
              <w:pStyle w:val="Tabletext"/>
              <w:jc w:val="center"/>
              <w:rPr>
                <w:sz w:val="18"/>
                <w:szCs w:val="18"/>
                <w:lang w:val="en-US"/>
              </w:rPr>
            </w:pPr>
            <w:r w:rsidRPr="00ED4057">
              <w:rPr>
                <w:sz w:val="18"/>
                <w:szCs w:val="18"/>
                <w:lang w:val="en-US" w:eastAsia="zh-CN"/>
              </w:rPr>
              <w:t>35 800</w:t>
            </w:r>
          </w:p>
        </w:tc>
        <w:tc>
          <w:tcPr>
            <w:tcW w:w="520" w:type="pct"/>
            <w:gridSpan w:val="2"/>
            <w:vAlign w:val="center"/>
          </w:tcPr>
          <w:p w14:paraId="4BF92726" w14:textId="77777777" w:rsidR="0021113D" w:rsidRPr="00ED4057" w:rsidRDefault="0021113D" w:rsidP="004042F2">
            <w:pPr>
              <w:pStyle w:val="Tabletext"/>
              <w:jc w:val="center"/>
              <w:rPr>
                <w:sz w:val="18"/>
                <w:szCs w:val="18"/>
                <w:lang w:val="en-US"/>
              </w:rPr>
            </w:pPr>
            <w:r w:rsidRPr="00ED4057">
              <w:rPr>
                <w:sz w:val="18"/>
                <w:szCs w:val="18"/>
                <w:lang w:val="en-US" w:eastAsia="zh-CN"/>
              </w:rPr>
              <w:t>35 800</w:t>
            </w:r>
          </w:p>
        </w:tc>
      </w:tr>
      <w:tr w:rsidR="0021113D" w:rsidRPr="007D14AC" w14:paraId="58D2EA7B" w14:textId="77777777" w:rsidTr="0021113D">
        <w:trPr>
          <w:gridAfter w:val="1"/>
          <w:wAfter w:w="6" w:type="pct"/>
          <w:cantSplit/>
          <w:jc w:val="center"/>
        </w:trPr>
        <w:tc>
          <w:tcPr>
            <w:tcW w:w="889" w:type="pct"/>
          </w:tcPr>
          <w:p w14:paraId="62BDCBCF" w14:textId="77777777" w:rsidR="0021113D" w:rsidRPr="00ED4057" w:rsidRDefault="0021113D" w:rsidP="004042F2">
            <w:pPr>
              <w:pStyle w:val="Tabletext"/>
              <w:rPr>
                <w:sz w:val="18"/>
                <w:szCs w:val="18"/>
                <w:lang w:val="en-US"/>
              </w:rPr>
            </w:pPr>
            <w:r w:rsidRPr="00ED4057">
              <w:rPr>
                <w:sz w:val="18"/>
                <w:szCs w:val="18"/>
                <w:lang w:val="en-US"/>
              </w:rPr>
              <w:t>Inclination (degree)</w:t>
            </w:r>
          </w:p>
        </w:tc>
        <w:tc>
          <w:tcPr>
            <w:tcW w:w="506" w:type="pct"/>
            <w:vAlign w:val="center"/>
          </w:tcPr>
          <w:p w14:paraId="2640BD49" w14:textId="77777777" w:rsidR="0021113D" w:rsidRPr="00ED4057" w:rsidRDefault="0021113D" w:rsidP="004042F2">
            <w:pPr>
              <w:pStyle w:val="Tabletext"/>
              <w:jc w:val="center"/>
              <w:rPr>
                <w:sz w:val="18"/>
                <w:szCs w:val="18"/>
                <w:lang w:val="en-US"/>
              </w:rPr>
            </w:pPr>
            <w:r w:rsidRPr="00ED4057">
              <w:rPr>
                <w:sz w:val="18"/>
                <w:szCs w:val="18"/>
                <w:lang w:val="en-US"/>
              </w:rPr>
              <w:t>98.2</w:t>
            </w:r>
          </w:p>
        </w:tc>
        <w:tc>
          <w:tcPr>
            <w:tcW w:w="470" w:type="pct"/>
            <w:vAlign w:val="center"/>
          </w:tcPr>
          <w:p w14:paraId="1CAA6161" w14:textId="77777777" w:rsidR="0021113D" w:rsidRPr="00ED4057" w:rsidRDefault="0021113D" w:rsidP="004042F2">
            <w:pPr>
              <w:pStyle w:val="Tabletext"/>
              <w:jc w:val="center"/>
              <w:rPr>
                <w:sz w:val="18"/>
                <w:szCs w:val="18"/>
                <w:lang w:val="en-US"/>
              </w:rPr>
            </w:pPr>
            <w:r w:rsidRPr="00ED4057">
              <w:rPr>
                <w:sz w:val="18"/>
                <w:szCs w:val="18"/>
                <w:lang w:val="en-US" w:eastAsia="zh-CN"/>
              </w:rPr>
              <w:t>50</w:t>
            </w:r>
          </w:p>
        </w:tc>
        <w:tc>
          <w:tcPr>
            <w:tcW w:w="470" w:type="pct"/>
            <w:vAlign w:val="center"/>
          </w:tcPr>
          <w:p w14:paraId="4F668122" w14:textId="77777777" w:rsidR="0021113D" w:rsidRPr="00ED4057" w:rsidRDefault="0021113D" w:rsidP="004042F2">
            <w:pPr>
              <w:pStyle w:val="Tabletext"/>
              <w:jc w:val="center"/>
              <w:rPr>
                <w:sz w:val="18"/>
                <w:szCs w:val="18"/>
                <w:lang w:val="en-US"/>
              </w:rPr>
            </w:pPr>
            <w:r w:rsidRPr="00ED4057">
              <w:rPr>
                <w:sz w:val="18"/>
                <w:szCs w:val="18"/>
                <w:lang w:val="en-US" w:eastAsia="zh-CN"/>
              </w:rPr>
              <w:t>98.75</w:t>
            </w:r>
          </w:p>
        </w:tc>
        <w:tc>
          <w:tcPr>
            <w:tcW w:w="470" w:type="pct"/>
            <w:vAlign w:val="center"/>
          </w:tcPr>
          <w:p w14:paraId="2A74C65A" w14:textId="77777777" w:rsidR="0021113D" w:rsidRPr="00ED4057" w:rsidRDefault="0021113D" w:rsidP="004042F2">
            <w:pPr>
              <w:pStyle w:val="Tabletext"/>
              <w:jc w:val="center"/>
              <w:rPr>
                <w:sz w:val="18"/>
                <w:szCs w:val="18"/>
                <w:lang w:val="en-US"/>
              </w:rPr>
            </w:pPr>
            <w:r w:rsidRPr="00ED4057">
              <w:rPr>
                <w:sz w:val="18"/>
                <w:szCs w:val="18"/>
                <w:lang w:val="en-US" w:eastAsia="zh-CN"/>
              </w:rPr>
              <w:t>98.75</w:t>
            </w:r>
          </w:p>
        </w:tc>
        <w:tc>
          <w:tcPr>
            <w:tcW w:w="709" w:type="pct"/>
            <w:vAlign w:val="center"/>
          </w:tcPr>
          <w:p w14:paraId="5CEA2BBB"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30</w:t>
            </w:r>
          </w:p>
        </w:tc>
        <w:tc>
          <w:tcPr>
            <w:tcW w:w="479" w:type="pct"/>
            <w:vAlign w:val="center"/>
          </w:tcPr>
          <w:p w14:paraId="1E9C9840" w14:textId="77777777" w:rsidR="0021113D" w:rsidRPr="00ED4057" w:rsidRDefault="0021113D" w:rsidP="004042F2">
            <w:pPr>
              <w:pStyle w:val="Tabletext"/>
              <w:jc w:val="center"/>
              <w:rPr>
                <w:sz w:val="18"/>
                <w:szCs w:val="18"/>
                <w:lang w:val="en-US" w:eastAsia="zh-CN"/>
              </w:rPr>
            </w:pPr>
            <w:r w:rsidRPr="00ED4057">
              <w:rPr>
                <w:sz w:val="18"/>
                <w:szCs w:val="18"/>
                <w:lang w:val="en-US"/>
              </w:rPr>
              <w:t>98.7</w:t>
            </w:r>
          </w:p>
        </w:tc>
        <w:tc>
          <w:tcPr>
            <w:tcW w:w="481" w:type="pct"/>
            <w:gridSpan w:val="2"/>
            <w:vAlign w:val="center"/>
          </w:tcPr>
          <w:p w14:paraId="788997A1"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c>
          <w:tcPr>
            <w:tcW w:w="520" w:type="pct"/>
            <w:gridSpan w:val="2"/>
            <w:vAlign w:val="center"/>
          </w:tcPr>
          <w:p w14:paraId="518AE729"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r>
      <w:tr w:rsidR="0021113D" w:rsidRPr="007D14AC" w14:paraId="01AB3149" w14:textId="77777777" w:rsidTr="0021113D">
        <w:trPr>
          <w:gridAfter w:val="1"/>
          <w:wAfter w:w="6" w:type="pct"/>
          <w:cantSplit/>
          <w:jc w:val="center"/>
        </w:trPr>
        <w:tc>
          <w:tcPr>
            <w:tcW w:w="889" w:type="pct"/>
          </w:tcPr>
          <w:p w14:paraId="2E7A61AD" w14:textId="77777777" w:rsidR="0021113D" w:rsidRPr="00ED4057" w:rsidRDefault="0021113D" w:rsidP="004042F2">
            <w:pPr>
              <w:pStyle w:val="Tabletext"/>
              <w:rPr>
                <w:sz w:val="18"/>
                <w:szCs w:val="18"/>
                <w:lang w:val="en-US"/>
              </w:rPr>
            </w:pPr>
            <w:r w:rsidRPr="00ED4057">
              <w:rPr>
                <w:sz w:val="18"/>
                <w:szCs w:val="18"/>
                <w:lang w:val="en-US"/>
              </w:rPr>
              <w:t>Eccentricity</w:t>
            </w:r>
          </w:p>
        </w:tc>
        <w:tc>
          <w:tcPr>
            <w:tcW w:w="506" w:type="pct"/>
            <w:vAlign w:val="center"/>
          </w:tcPr>
          <w:p w14:paraId="28020064" w14:textId="77777777" w:rsidR="0021113D" w:rsidRPr="00ED4057" w:rsidRDefault="0021113D" w:rsidP="004042F2">
            <w:pPr>
              <w:pStyle w:val="Tabletext"/>
              <w:jc w:val="center"/>
              <w:rPr>
                <w:sz w:val="18"/>
                <w:szCs w:val="18"/>
                <w:lang w:val="en-US"/>
              </w:rPr>
            </w:pPr>
            <w:r w:rsidRPr="00ED4057">
              <w:rPr>
                <w:sz w:val="18"/>
                <w:szCs w:val="18"/>
                <w:lang w:val="en-US"/>
              </w:rPr>
              <w:t>0</w:t>
            </w:r>
          </w:p>
        </w:tc>
        <w:tc>
          <w:tcPr>
            <w:tcW w:w="470" w:type="pct"/>
            <w:vAlign w:val="center"/>
          </w:tcPr>
          <w:p w14:paraId="6FD5CE4C" w14:textId="77777777" w:rsidR="0021113D" w:rsidRPr="00ED4057" w:rsidRDefault="0021113D" w:rsidP="004042F2">
            <w:pPr>
              <w:pStyle w:val="Tabletext"/>
              <w:jc w:val="center"/>
              <w:rPr>
                <w:sz w:val="18"/>
                <w:szCs w:val="18"/>
                <w:lang w:val="en-US"/>
              </w:rPr>
            </w:pPr>
            <w:r w:rsidRPr="00ED4057">
              <w:rPr>
                <w:sz w:val="18"/>
                <w:szCs w:val="18"/>
                <w:lang w:val="en-US" w:eastAsia="zh-CN"/>
              </w:rPr>
              <w:t>0.003</w:t>
            </w:r>
          </w:p>
        </w:tc>
        <w:tc>
          <w:tcPr>
            <w:tcW w:w="470" w:type="pct"/>
            <w:vAlign w:val="center"/>
          </w:tcPr>
          <w:p w14:paraId="78582EDE" w14:textId="77777777" w:rsidR="0021113D" w:rsidRPr="00ED4057" w:rsidRDefault="0021113D" w:rsidP="004042F2">
            <w:pPr>
              <w:pStyle w:val="Tabletext"/>
              <w:jc w:val="center"/>
              <w:rPr>
                <w:sz w:val="18"/>
                <w:szCs w:val="18"/>
                <w:lang w:val="en-US"/>
              </w:rPr>
            </w:pPr>
            <w:r w:rsidRPr="00ED4057">
              <w:rPr>
                <w:sz w:val="18"/>
                <w:szCs w:val="18"/>
                <w:lang w:val="en-US" w:eastAsia="zh-CN"/>
              </w:rPr>
              <w:t>0.003</w:t>
            </w:r>
          </w:p>
        </w:tc>
        <w:tc>
          <w:tcPr>
            <w:tcW w:w="470" w:type="pct"/>
            <w:vAlign w:val="center"/>
          </w:tcPr>
          <w:p w14:paraId="6A0B0530" w14:textId="77777777" w:rsidR="0021113D" w:rsidRPr="00ED4057" w:rsidRDefault="0021113D" w:rsidP="004042F2">
            <w:pPr>
              <w:pStyle w:val="Tabletext"/>
              <w:jc w:val="center"/>
              <w:rPr>
                <w:sz w:val="18"/>
                <w:szCs w:val="18"/>
                <w:lang w:val="en-US"/>
              </w:rPr>
            </w:pPr>
            <w:r w:rsidRPr="00ED4057">
              <w:rPr>
                <w:sz w:val="18"/>
                <w:szCs w:val="18"/>
                <w:lang w:val="en-US" w:eastAsia="zh-CN"/>
              </w:rPr>
              <w:t>0.003</w:t>
            </w:r>
          </w:p>
        </w:tc>
        <w:tc>
          <w:tcPr>
            <w:tcW w:w="709" w:type="pct"/>
            <w:vAlign w:val="center"/>
          </w:tcPr>
          <w:p w14:paraId="43D2FD18"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0</w:t>
            </w:r>
          </w:p>
        </w:tc>
        <w:tc>
          <w:tcPr>
            <w:tcW w:w="479" w:type="pct"/>
            <w:vAlign w:val="center"/>
          </w:tcPr>
          <w:p w14:paraId="104468D3" w14:textId="77777777" w:rsidR="0021113D" w:rsidRPr="00ED4057" w:rsidRDefault="0021113D" w:rsidP="004042F2">
            <w:pPr>
              <w:pStyle w:val="Tabletext"/>
              <w:jc w:val="center"/>
              <w:rPr>
                <w:sz w:val="18"/>
                <w:szCs w:val="18"/>
                <w:lang w:val="en-US" w:eastAsia="zh-CN"/>
              </w:rPr>
            </w:pPr>
            <w:r w:rsidRPr="00ED4057">
              <w:rPr>
                <w:sz w:val="18"/>
                <w:szCs w:val="18"/>
                <w:lang w:val="en-US"/>
              </w:rPr>
              <w:t>0.001</w:t>
            </w:r>
          </w:p>
        </w:tc>
        <w:tc>
          <w:tcPr>
            <w:tcW w:w="481" w:type="pct"/>
            <w:gridSpan w:val="2"/>
            <w:vAlign w:val="center"/>
          </w:tcPr>
          <w:p w14:paraId="2B7617BB"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c>
          <w:tcPr>
            <w:tcW w:w="520" w:type="pct"/>
            <w:gridSpan w:val="2"/>
            <w:vAlign w:val="center"/>
          </w:tcPr>
          <w:p w14:paraId="6C7939CC"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r>
      <w:tr w:rsidR="0021113D" w:rsidRPr="007D14AC" w14:paraId="4AC46EB6" w14:textId="77777777" w:rsidTr="0021113D">
        <w:trPr>
          <w:gridAfter w:val="1"/>
          <w:wAfter w:w="6" w:type="pct"/>
          <w:cantSplit/>
          <w:jc w:val="center"/>
        </w:trPr>
        <w:tc>
          <w:tcPr>
            <w:tcW w:w="889" w:type="pct"/>
          </w:tcPr>
          <w:p w14:paraId="1F8E7FD5" w14:textId="77777777" w:rsidR="0021113D" w:rsidRPr="00ED4057" w:rsidRDefault="0021113D" w:rsidP="004042F2">
            <w:pPr>
              <w:pStyle w:val="Tabletext"/>
              <w:rPr>
                <w:sz w:val="18"/>
                <w:szCs w:val="18"/>
                <w:lang w:val="en-US"/>
              </w:rPr>
            </w:pPr>
            <w:r w:rsidRPr="00ED4057">
              <w:rPr>
                <w:sz w:val="18"/>
                <w:szCs w:val="18"/>
                <w:lang w:val="en-US"/>
              </w:rPr>
              <w:t>Repeat period (days)</w:t>
            </w:r>
          </w:p>
        </w:tc>
        <w:tc>
          <w:tcPr>
            <w:tcW w:w="506" w:type="pct"/>
            <w:vAlign w:val="center"/>
          </w:tcPr>
          <w:p w14:paraId="38CADEB5" w14:textId="77777777" w:rsidR="0021113D" w:rsidRPr="00ED4057" w:rsidRDefault="0021113D" w:rsidP="004042F2">
            <w:pPr>
              <w:pStyle w:val="Tabletext"/>
              <w:jc w:val="center"/>
              <w:rPr>
                <w:sz w:val="18"/>
                <w:szCs w:val="18"/>
                <w:lang w:val="en-US"/>
              </w:rPr>
            </w:pPr>
            <w:r w:rsidRPr="00ED4057">
              <w:rPr>
                <w:sz w:val="18"/>
                <w:szCs w:val="18"/>
                <w:lang w:val="en-US"/>
              </w:rPr>
              <w:t xml:space="preserve">16 </w:t>
            </w:r>
          </w:p>
        </w:tc>
        <w:tc>
          <w:tcPr>
            <w:tcW w:w="470" w:type="pct"/>
            <w:vAlign w:val="center"/>
          </w:tcPr>
          <w:p w14:paraId="59CE8571" w14:textId="77777777" w:rsidR="0021113D" w:rsidRPr="00ED4057" w:rsidRDefault="0021113D" w:rsidP="004042F2">
            <w:pPr>
              <w:pStyle w:val="Tabletext"/>
              <w:jc w:val="center"/>
              <w:rPr>
                <w:sz w:val="18"/>
                <w:szCs w:val="18"/>
                <w:lang w:val="en-US"/>
              </w:rPr>
            </w:pPr>
          </w:p>
        </w:tc>
        <w:tc>
          <w:tcPr>
            <w:tcW w:w="470" w:type="pct"/>
            <w:vAlign w:val="center"/>
          </w:tcPr>
          <w:p w14:paraId="62E22906"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5.5 </w:t>
            </w:r>
          </w:p>
        </w:tc>
        <w:tc>
          <w:tcPr>
            <w:tcW w:w="470" w:type="pct"/>
            <w:vAlign w:val="center"/>
          </w:tcPr>
          <w:p w14:paraId="194CB761"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5.5 </w:t>
            </w:r>
          </w:p>
        </w:tc>
        <w:tc>
          <w:tcPr>
            <w:tcW w:w="709" w:type="pct"/>
            <w:vAlign w:val="center"/>
          </w:tcPr>
          <w:p w14:paraId="2F23C2CE"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 xml:space="preserve">18.6 </w:t>
            </w:r>
          </w:p>
        </w:tc>
        <w:tc>
          <w:tcPr>
            <w:tcW w:w="479" w:type="pct"/>
            <w:vAlign w:val="center"/>
          </w:tcPr>
          <w:p w14:paraId="09F52604" w14:textId="77777777" w:rsidR="0021113D" w:rsidRPr="00ED4057" w:rsidRDefault="0021113D" w:rsidP="004042F2">
            <w:pPr>
              <w:pStyle w:val="Tabletext"/>
              <w:jc w:val="center"/>
              <w:rPr>
                <w:sz w:val="18"/>
                <w:szCs w:val="18"/>
                <w:lang w:val="en-US" w:eastAsia="zh-CN"/>
              </w:rPr>
            </w:pPr>
            <w:r w:rsidRPr="00ED4057">
              <w:rPr>
                <w:sz w:val="18"/>
                <w:szCs w:val="18"/>
                <w:lang w:val="en-US"/>
              </w:rPr>
              <w:t xml:space="preserve">29 </w:t>
            </w:r>
          </w:p>
        </w:tc>
        <w:tc>
          <w:tcPr>
            <w:tcW w:w="481" w:type="pct"/>
            <w:gridSpan w:val="2"/>
            <w:vAlign w:val="center"/>
          </w:tcPr>
          <w:p w14:paraId="1CC01E61"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c>
          <w:tcPr>
            <w:tcW w:w="520" w:type="pct"/>
            <w:gridSpan w:val="2"/>
            <w:vAlign w:val="center"/>
          </w:tcPr>
          <w:p w14:paraId="115A2830"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r>
      <w:tr w:rsidR="0021113D" w:rsidRPr="007D14AC" w14:paraId="39A6BFFA" w14:textId="77777777" w:rsidTr="0021113D">
        <w:trPr>
          <w:gridAfter w:val="1"/>
          <w:wAfter w:w="6" w:type="pct"/>
          <w:cantSplit/>
          <w:jc w:val="center"/>
        </w:trPr>
        <w:tc>
          <w:tcPr>
            <w:tcW w:w="4994" w:type="pct"/>
            <w:gridSpan w:val="11"/>
            <w:vAlign w:val="center"/>
          </w:tcPr>
          <w:p w14:paraId="6CD81B93" w14:textId="77777777" w:rsidR="0021113D" w:rsidRPr="00ED4057" w:rsidRDefault="0021113D" w:rsidP="004042F2">
            <w:pPr>
              <w:pStyle w:val="Tabletext"/>
              <w:rPr>
                <w:b/>
                <w:bCs/>
                <w:sz w:val="18"/>
                <w:szCs w:val="18"/>
                <w:lang w:val="en-US"/>
              </w:rPr>
            </w:pPr>
            <w:r w:rsidRPr="00ED4057">
              <w:rPr>
                <w:b/>
                <w:bCs/>
                <w:sz w:val="18"/>
                <w:szCs w:val="18"/>
                <w:lang w:val="en-US"/>
              </w:rPr>
              <w:t>Sensor antenna parameters</w:t>
            </w:r>
          </w:p>
        </w:tc>
      </w:tr>
      <w:tr w:rsidR="0021113D" w:rsidRPr="007D14AC" w14:paraId="7D2D0D9A" w14:textId="77777777" w:rsidTr="0021113D">
        <w:trPr>
          <w:gridAfter w:val="1"/>
          <w:wAfter w:w="6" w:type="pct"/>
          <w:cantSplit/>
          <w:jc w:val="center"/>
        </w:trPr>
        <w:tc>
          <w:tcPr>
            <w:tcW w:w="889" w:type="pct"/>
          </w:tcPr>
          <w:p w14:paraId="4D1FB11C" w14:textId="77777777" w:rsidR="0021113D" w:rsidRPr="00ED4057" w:rsidRDefault="0021113D" w:rsidP="004042F2">
            <w:pPr>
              <w:pStyle w:val="Tabletext"/>
              <w:rPr>
                <w:sz w:val="18"/>
                <w:szCs w:val="18"/>
                <w:lang w:val="en-US"/>
              </w:rPr>
            </w:pPr>
            <w:r w:rsidRPr="00ED4057">
              <w:rPr>
                <w:sz w:val="18"/>
                <w:szCs w:val="18"/>
                <w:lang w:val="en-US"/>
              </w:rPr>
              <w:t>Number of beams</w:t>
            </w:r>
          </w:p>
        </w:tc>
        <w:tc>
          <w:tcPr>
            <w:tcW w:w="506" w:type="pct"/>
            <w:vAlign w:val="center"/>
          </w:tcPr>
          <w:p w14:paraId="53DA7076" w14:textId="77777777" w:rsidR="0021113D" w:rsidRPr="00ED4057" w:rsidRDefault="0021113D" w:rsidP="004042F2">
            <w:pPr>
              <w:pStyle w:val="Tabletext"/>
              <w:jc w:val="center"/>
              <w:rPr>
                <w:sz w:val="18"/>
                <w:szCs w:val="18"/>
                <w:lang w:val="en-US"/>
              </w:rPr>
            </w:pPr>
            <w:r w:rsidRPr="00ED4057">
              <w:rPr>
                <w:sz w:val="18"/>
                <w:szCs w:val="18"/>
                <w:lang w:val="en-US"/>
              </w:rPr>
              <w:t>1</w:t>
            </w:r>
          </w:p>
        </w:tc>
        <w:tc>
          <w:tcPr>
            <w:tcW w:w="470" w:type="pct"/>
            <w:vAlign w:val="center"/>
          </w:tcPr>
          <w:p w14:paraId="7E195147" w14:textId="77777777" w:rsidR="0021113D" w:rsidRPr="00ED4057" w:rsidRDefault="0021113D" w:rsidP="004042F2">
            <w:pPr>
              <w:pStyle w:val="Tabletext"/>
              <w:jc w:val="center"/>
              <w:rPr>
                <w:sz w:val="18"/>
                <w:szCs w:val="18"/>
                <w:lang w:val="en-US"/>
              </w:rPr>
            </w:pPr>
            <w:r w:rsidRPr="00ED4057">
              <w:rPr>
                <w:sz w:val="18"/>
                <w:szCs w:val="18"/>
                <w:lang w:val="en-US" w:eastAsia="zh-CN"/>
              </w:rPr>
              <w:t>1</w:t>
            </w:r>
          </w:p>
        </w:tc>
        <w:tc>
          <w:tcPr>
            <w:tcW w:w="470" w:type="pct"/>
            <w:vAlign w:val="center"/>
          </w:tcPr>
          <w:p w14:paraId="2C501F02" w14:textId="77777777" w:rsidR="0021113D" w:rsidRPr="00ED4057" w:rsidRDefault="0021113D" w:rsidP="004042F2">
            <w:pPr>
              <w:pStyle w:val="Tabletext"/>
              <w:jc w:val="center"/>
              <w:rPr>
                <w:sz w:val="18"/>
                <w:szCs w:val="18"/>
                <w:lang w:val="en-US"/>
              </w:rPr>
            </w:pPr>
            <w:r w:rsidRPr="00ED4057">
              <w:rPr>
                <w:sz w:val="18"/>
                <w:szCs w:val="18"/>
                <w:lang w:val="en-US" w:eastAsia="zh-CN"/>
              </w:rPr>
              <w:t>1</w:t>
            </w:r>
          </w:p>
        </w:tc>
        <w:tc>
          <w:tcPr>
            <w:tcW w:w="470" w:type="pct"/>
            <w:vAlign w:val="center"/>
          </w:tcPr>
          <w:p w14:paraId="18C26047" w14:textId="77777777" w:rsidR="0021113D" w:rsidRPr="00ED4057" w:rsidRDefault="0021113D" w:rsidP="004042F2">
            <w:pPr>
              <w:pStyle w:val="Tabletext"/>
              <w:jc w:val="center"/>
              <w:rPr>
                <w:sz w:val="18"/>
                <w:szCs w:val="18"/>
                <w:lang w:val="en-US"/>
              </w:rPr>
            </w:pPr>
            <w:r w:rsidRPr="00ED4057">
              <w:rPr>
                <w:sz w:val="18"/>
                <w:szCs w:val="18"/>
                <w:lang w:val="en-US" w:eastAsia="zh-CN"/>
              </w:rPr>
              <w:t>1</w:t>
            </w:r>
          </w:p>
        </w:tc>
        <w:tc>
          <w:tcPr>
            <w:tcW w:w="709" w:type="pct"/>
            <w:vAlign w:val="center"/>
          </w:tcPr>
          <w:p w14:paraId="73F44162"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1</w:t>
            </w:r>
          </w:p>
        </w:tc>
        <w:tc>
          <w:tcPr>
            <w:tcW w:w="479" w:type="pct"/>
            <w:vAlign w:val="center"/>
          </w:tcPr>
          <w:p w14:paraId="7C7D3247"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1</w:t>
            </w:r>
          </w:p>
        </w:tc>
        <w:tc>
          <w:tcPr>
            <w:tcW w:w="481" w:type="pct"/>
            <w:gridSpan w:val="2"/>
            <w:vAlign w:val="center"/>
          </w:tcPr>
          <w:p w14:paraId="69FEBA5D" w14:textId="77777777" w:rsidR="0021113D" w:rsidRPr="00ED4057" w:rsidRDefault="0021113D" w:rsidP="004042F2">
            <w:pPr>
              <w:pStyle w:val="Tabletext"/>
              <w:jc w:val="center"/>
              <w:rPr>
                <w:sz w:val="18"/>
                <w:szCs w:val="18"/>
                <w:lang w:val="en-US"/>
              </w:rPr>
            </w:pPr>
            <w:r w:rsidRPr="00ED4057">
              <w:rPr>
                <w:sz w:val="18"/>
                <w:szCs w:val="18"/>
                <w:lang w:val="en-US" w:eastAsia="zh-CN"/>
              </w:rPr>
              <w:t>1</w:t>
            </w:r>
          </w:p>
        </w:tc>
        <w:tc>
          <w:tcPr>
            <w:tcW w:w="520" w:type="pct"/>
            <w:gridSpan w:val="2"/>
            <w:vAlign w:val="center"/>
          </w:tcPr>
          <w:p w14:paraId="6C406344" w14:textId="77777777" w:rsidR="0021113D" w:rsidRPr="00ED4057" w:rsidRDefault="0021113D" w:rsidP="004042F2">
            <w:pPr>
              <w:pStyle w:val="Tabletext"/>
              <w:jc w:val="center"/>
              <w:rPr>
                <w:sz w:val="18"/>
                <w:szCs w:val="18"/>
                <w:lang w:val="en-US"/>
              </w:rPr>
            </w:pPr>
            <w:r w:rsidRPr="00ED4057">
              <w:rPr>
                <w:sz w:val="18"/>
                <w:szCs w:val="18"/>
                <w:lang w:val="en-US" w:eastAsia="zh-CN"/>
              </w:rPr>
              <w:t>1</w:t>
            </w:r>
          </w:p>
        </w:tc>
      </w:tr>
      <w:tr w:rsidR="0021113D" w:rsidRPr="007D14AC" w14:paraId="504C916A" w14:textId="77777777" w:rsidTr="0021113D">
        <w:trPr>
          <w:gridAfter w:val="1"/>
          <w:wAfter w:w="6" w:type="pct"/>
          <w:cantSplit/>
          <w:jc w:val="center"/>
        </w:trPr>
        <w:tc>
          <w:tcPr>
            <w:tcW w:w="889" w:type="pct"/>
          </w:tcPr>
          <w:p w14:paraId="446FCE59" w14:textId="77777777" w:rsidR="0021113D" w:rsidRPr="00ED4057" w:rsidRDefault="0021113D" w:rsidP="004042F2">
            <w:pPr>
              <w:pStyle w:val="Tabletext"/>
              <w:rPr>
                <w:sz w:val="18"/>
                <w:szCs w:val="18"/>
                <w:lang w:val="en-US"/>
              </w:rPr>
            </w:pPr>
            <w:r w:rsidRPr="00ED4057">
              <w:rPr>
                <w:sz w:val="18"/>
                <w:szCs w:val="18"/>
                <w:lang w:val="en-US"/>
              </w:rPr>
              <w:t>Antenna size (m)</w:t>
            </w:r>
          </w:p>
        </w:tc>
        <w:tc>
          <w:tcPr>
            <w:tcW w:w="506" w:type="pct"/>
            <w:vAlign w:val="center"/>
          </w:tcPr>
          <w:p w14:paraId="104BFA7C" w14:textId="77777777" w:rsidR="0021113D" w:rsidRPr="00ED4057" w:rsidRDefault="0021113D" w:rsidP="004042F2">
            <w:pPr>
              <w:pStyle w:val="Tabletext"/>
              <w:jc w:val="center"/>
              <w:rPr>
                <w:sz w:val="18"/>
                <w:szCs w:val="18"/>
                <w:lang w:val="en-US"/>
              </w:rPr>
            </w:pPr>
            <w:r w:rsidRPr="00ED4057">
              <w:rPr>
                <w:sz w:val="18"/>
                <w:szCs w:val="18"/>
                <w:lang w:val="en-US"/>
              </w:rPr>
              <w:t>1.6 (V) × 0.8 (H)</w:t>
            </w:r>
          </w:p>
        </w:tc>
        <w:tc>
          <w:tcPr>
            <w:tcW w:w="470" w:type="pct"/>
            <w:vAlign w:val="center"/>
          </w:tcPr>
          <w:p w14:paraId="4DD52BD5" w14:textId="77777777" w:rsidR="0021113D" w:rsidRPr="00ED4057" w:rsidRDefault="0021113D" w:rsidP="004042F2">
            <w:pPr>
              <w:pStyle w:val="Tabletext"/>
              <w:jc w:val="center"/>
              <w:rPr>
                <w:sz w:val="18"/>
                <w:szCs w:val="18"/>
                <w:lang w:val="en-US"/>
              </w:rPr>
            </w:pPr>
            <w:r w:rsidRPr="00ED4057">
              <w:rPr>
                <w:sz w:val="18"/>
                <w:szCs w:val="18"/>
                <w:lang w:val="en-US" w:eastAsia="zh-CN"/>
              </w:rPr>
              <w:t>1.1</w:t>
            </w:r>
          </w:p>
        </w:tc>
        <w:tc>
          <w:tcPr>
            <w:tcW w:w="470" w:type="pct"/>
            <w:vAlign w:val="center"/>
          </w:tcPr>
          <w:p w14:paraId="05FF5A7B" w14:textId="77777777" w:rsidR="0021113D" w:rsidRPr="00ED4057" w:rsidRDefault="0021113D" w:rsidP="004042F2">
            <w:pPr>
              <w:pStyle w:val="Tabletext"/>
              <w:jc w:val="center"/>
              <w:rPr>
                <w:sz w:val="18"/>
                <w:szCs w:val="18"/>
                <w:lang w:val="en-US"/>
              </w:rPr>
            </w:pPr>
            <w:r w:rsidRPr="00ED4057">
              <w:rPr>
                <w:sz w:val="18"/>
                <w:szCs w:val="18"/>
                <w:lang w:val="en-US" w:eastAsia="zh-CN"/>
              </w:rPr>
              <w:t>1.1</w:t>
            </w:r>
          </w:p>
        </w:tc>
        <w:tc>
          <w:tcPr>
            <w:tcW w:w="470" w:type="pct"/>
            <w:vAlign w:val="center"/>
          </w:tcPr>
          <w:p w14:paraId="303EDAD4" w14:textId="77777777" w:rsidR="0021113D" w:rsidRPr="00ED4057" w:rsidRDefault="0021113D" w:rsidP="004042F2">
            <w:pPr>
              <w:pStyle w:val="Tabletext"/>
              <w:jc w:val="center"/>
              <w:rPr>
                <w:sz w:val="18"/>
                <w:szCs w:val="18"/>
                <w:lang w:val="en-US"/>
              </w:rPr>
            </w:pPr>
            <w:r w:rsidRPr="00ED4057">
              <w:rPr>
                <w:sz w:val="18"/>
                <w:szCs w:val="18"/>
                <w:lang w:val="en-US" w:eastAsia="zh-CN"/>
              </w:rPr>
              <w:t>0.22</w:t>
            </w:r>
          </w:p>
        </w:tc>
        <w:tc>
          <w:tcPr>
            <w:tcW w:w="709" w:type="pct"/>
            <w:vAlign w:val="center"/>
          </w:tcPr>
          <w:p w14:paraId="765DCF0E"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0.083</w:t>
            </w:r>
          </w:p>
        </w:tc>
        <w:tc>
          <w:tcPr>
            <w:tcW w:w="479" w:type="pct"/>
            <w:vAlign w:val="center"/>
          </w:tcPr>
          <w:p w14:paraId="07DD3657" w14:textId="77777777" w:rsidR="0021113D" w:rsidRPr="00ED4057" w:rsidRDefault="0021113D" w:rsidP="004042F2">
            <w:pPr>
              <w:pStyle w:val="Tabletext"/>
              <w:jc w:val="center"/>
              <w:rPr>
                <w:sz w:val="18"/>
                <w:szCs w:val="18"/>
                <w:lang w:val="en-US" w:eastAsia="zh-CN"/>
              </w:rPr>
            </w:pPr>
            <w:r w:rsidRPr="00ED4057">
              <w:rPr>
                <w:sz w:val="18"/>
                <w:szCs w:val="18"/>
                <w:lang w:val="en-US" w:eastAsia="ja-JP"/>
              </w:rPr>
              <w:t>0.76</w:t>
            </w:r>
          </w:p>
        </w:tc>
        <w:tc>
          <w:tcPr>
            <w:tcW w:w="481" w:type="pct"/>
            <w:gridSpan w:val="2"/>
            <w:vAlign w:val="center"/>
          </w:tcPr>
          <w:p w14:paraId="4C7A4A99" w14:textId="77777777" w:rsidR="0021113D" w:rsidRPr="00ED4057" w:rsidRDefault="0021113D" w:rsidP="004042F2">
            <w:pPr>
              <w:pStyle w:val="Tabletext"/>
              <w:jc w:val="center"/>
              <w:rPr>
                <w:sz w:val="18"/>
                <w:szCs w:val="18"/>
                <w:lang w:val="en-US"/>
              </w:rPr>
            </w:pPr>
            <w:r w:rsidRPr="00ED4057">
              <w:rPr>
                <w:sz w:val="18"/>
                <w:szCs w:val="18"/>
                <w:lang w:val="en-US" w:eastAsia="zh-CN"/>
              </w:rPr>
              <w:t>3</w:t>
            </w:r>
          </w:p>
        </w:tc>
        <w:tc>
          <w:tcPr>
            <w:tcW w:w="520" w:type="pct"/>
            <w:gridSpan w:val="2"/>
            <w:vAlign w:val="center"/>
          </w:tcPr>
          <w:p w14:paraId="0A8CA2C2" w14:textId="77777777" w:rsidR="0021113D" w:rsidRPr="00ED4057" w:rsidRDefault="0021113D" w:rsidP="004042F2">
            <w:pPr>
              <w:pStyle w:val="Tabletext"/>
              <w:jc w:val="center"/>
              <w:rPr>
                <w:sz w:val="18"/>
                <w:szCs w:val="18"/>
                <w:lang w:val="en-US"/>
              </w:rPr>
            </w:pPr>
            <w:r w:rsidRPr="00ED4057">
              <w:rPr>
                <w:sz w:val="18"/>
                <w:szCs w:val="18"/>
                <w:lang w:val="en-US" w:eastAsia="zh-CN"/>
              </w:rPr>
              <w:t>5</w:t>
            </w:r>
          </w:p>
        </w:tc>
      </w:tr>
      <w:tr w:rsidR="0021113D" w:rsidRPr="007D14AC" w14:paraId="2E058F09" w14:textId="77777777" w:rsidTr="0021113D">
        <w:trPr>
          <w:gridAfter w:val="1"/>
          <w:wAfter w:w="6" w:type="pct"/>
          <w:cantSplit/>
          <w:jc w:val="center"/>
        </w:trPr>
        <w:tc>
          <w:tcPr>
            <w:tcW w:w="889" w:type="pct"/>
          </w:tcPr>
          <w:p w14:paraId="24737E67" w14:textId="77777777" w:rsidR="0021113D" w:rsidRPr="00ED4057" w:rsidRDefault="0021113D" w:rsidP="004042F2">
            <w:pPr>
              <w:pStyle w:val="Tabletext"/>
              <w:rPr>
                <w:sz w:val="18"/>
                <w:szCs w:val="18"/>
                <w:lang w:val="en-US"/>
              </w:rPr>
            </w:pPr>
            <w:r w:rsidRPr="00ED4057">
              <w:rPr>
                <w:sz w:val="18"/>
                <w:szCs w:val="18"/>
                <w:lang w:val="en-US"/>
              </w:rPr>
              <w:t>Maximum beam gain (</w:t>
            </w:r>
            <w:proofErr w:type="spellStart"/>
            <w:r w:rsidRPr="00ED4057">
              <w:rPr>
                <w:sz w:val="18"/>
                <w:szCs w:val="18"/>
                <w:lang w:val="en-US"/>
              </w:rPr>
              <w:t>dBi</w:t>
            </w:r>
            <w:proofErr w:type="spellEnd"/>
            <w:r w:rsidRPr="00ED4057">
              <w:rPr>
                <w:sz w:val="18"/>
                <w:szCs w:val="18"/>
                <w:lang w:val="en-US"/>
              </w:rPr>
              <w:t>)</w:t>
            </w:r>
          </w:p>
        </w:tc>
        <w:tc>
          <w:tcPr>
            <w:tcW w:w="506" w:type="pct"/>
            <w:vAlign w:val="center"/>
          </w:tcPr>
          <w:p w14:paraId="7DC508A9" w14:textId="77777777" w:rsidR="0021113D" w:rsidRPr="00ED4057" w:rsidRDefault="0021113D" w:rsidP="004042F2">
            <w:pPr>
              <w:pStyle w:val="Tabletext"/>
              <w:jc w:val="center"/>
              <w:rPr>
                <w:sz w:val="18"/>
                <w:szCs w:val="18"/>
                <w:lang w:val="en-US"/>
              </w:rPr>
            </w:pPr>
            <w:r w:rsidRPr="00ED4057">
              <w:rPr>
                <w:sz w:val="18"/>
                <w:szCs w:val="18"/>
                <w:lang w:val="en-US"/>
              </w:rPr>
              <w:t>62</w:t>
            </w:r>
          </w:p>
        </w:tc>
        <w:tc>
          <w:tcPr>
            <w:tcW w:w="470" w:type="pct"/>
            <w:vAlign w:val="center"/>
          </w:tcPr>
          <w:p w14:paraId="0AEA3408" w14:textId="77777777" w:rsidR="0021113D" w:rsidRPr="00ED4057" w:rsidRDefault="0021113D" w:rsidP="004042F2">
            <w:pPr>
              <w:pStyle w:val="Tabletext"/>
              <w:jc w:val="center"/>
              <w:rPr>
                <w:sz w:val="18"/>
                <w:szCs w:val="18"/>
                <w:lang w:val="en-US"/>
              </w:rPr>
            </w:pPr>
            <w:r w:rsidRPr="00ED4057">
              <w:rPr>
                <w:sz w:val="18"/>
                <w:szCs w:val="18"/>
                <w:lang w:val="en-US" w:eastAsia="zh-CN"/>
              </w:rPr>
              <w:t>60.5</w:t>
            </w:r>
          </w:p>
        </w:tc>
        <w:tc>
          <w:tcPr>
            <w:tcW w:w="470" w:type="pct"/>
            <w:vAlign w:val="center"/>
          </w:tcPr>
          <w:p w14:paraId="55DADB77" w14:textId="77777777" w:rsidR="0021113D" w:rsidRPr="00ED4057" w:rsidRDefault="0021113D" w:rsidP="004042F2">
            <w:pPr>
              <w:pStyle w:val="Tabletext"/>
              <w:jc w:val="center"/>
              <w:rPr>
                <w:sz w:val="18"/>
                <w:szCs w:val="18"/>
                <w:lang w:val="en-US"/>
              </w:rPr>
            </w:pPr>
            <w:r w:rsidRPr="00ED4057">
              <w:rPr>
                <w:sz w:val="18"/>
                <w:szCs w:val="18"/>
                <w:lang w:val="en-US" w:eastAsia="zh-CN"/>
              </w:rPr>
              <w:t>60.5</w:t>
            </w:r>
          </w:p>
        </w:tc>
        <w:tc>
          <w:tcPr>
            <w:tcW w:w="470" w:type="pct"/>
            <w:vAlign w:val="center"/>
          </w:tcPr>
          <w:p w14:paraId="482245C9" w14:textId="77777777" w:rsidR="0021113D" w:rsidRPr="00ED4057" w:rsidRDefault="0021113D" w:rsidP="004042F2">
            <w:pPr>
              <w:pStyle w:val="Tabletext"/>
              <w:jc w:val="center"/>
              <w:rPr>
                <w:sz w:val="18"/>
                <w:szCs w:val="18"/>
                <w:lang w:val="en-US"/>
              </w:rPr>
            </w:pPr>
            <w:r w:rsidRPr="00ED4057">
              <w:rPr>
                <w:sz w:val="18"/>
                <w:szCs w:val="18"/>
                <w:lang w:val="en-US" w:eastAsia="zh-CN"/>
              </w:rPr>
              <w:t>46.5</w:t>
            </w:r>
          </w:p>
        </w:tc>
        <w:tc>
          <w:tcPr>
            <w:tcW w:w="709" w:type="pct"/>
            <w:vAlign w:val="center"/>
          </w:tcPr>
          <w:p w14:paraId="65DC1CE3"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37.8</w:t>
            </w:r>
          </w:p>
        </w:tc>
        <w:tc>
          <w:tcPr>
            <w:tcW w:w="479" w:type="pct"/>
            <w:vAlign w:val="center"/>
          </w:tcPr>
          <w:p w14:paraId="484D2DBF" w14:textId="77777777" w:rsidR="0021113D" w:rsidRPr="00ED4057" w:rsidRDefault="0021113D" w:rsidP="004042F2">
            <w:pPr>
              <w:pStyle w:val="Tabletext"/>
              <w:jc w:val="center"/>
              <w:rPr>
                <w:sz w:val="18"/>
                <w:szCs w:val="18"/>
                <w:lang w:val="en-US" w:eastAsia="zh-CN"/>
              </w:rPr>
            </w:pPr>
            <w:r w:rsidRPr="00ED4057">
              <w:rPr>
                <w:sz w:val="18"/>
                <w:szCs w:val="18"/>
                <w:lang w:val="en-US"/>
              </w:rPr>
              <w:t>55.5</w:t>
            </w:r>
          </w:p>
        </w:tc>
        <w:tc>
          <w:tcPr>
            <w:tcW w:w="481" w:type="pct"/>
            <w:gridSpan w:val="2"/>
            <w:vAlign w:val="center"/>
          </w:tcPr>
          <w:p w14:paraId="53E0C6D6" w14:textId="77777777" w:rsidR="0021113D" w:rsidRPr="00ED4057" w:rsidRDefault="0021113D" w:rsidP="004042F2">
            <w:pPr>
              <w:pStyle w:val="Tabletext"/>
              <w:jc w:val="center"/>
              <w:rPr>
                <w:sz w:val="18"/>
                <w:szCs w:val="18"/>
                <w:lang w:val="en-US"/>
              </w:rPr>
            </w:pPr>
            <w:r w:rsidRPr="00ED4057">
              <w:rPr>
                <w:sz w:val="18"/>
                <w:szCs w:val="18"/>
                <w:lang w:val="en-US" w:eastAsia="zh-CN"/>
              </w:rPr>
              <w:t>69.2</w:t>
            </w:r>
          </w:p>
        </w:tc>
        <w:tc>
          <w:tcPr>
            <w:tcW w:w="520" w:type="pct"/>
            <w:gridSpan w:val="2"/>
            <w:vAlign w:val="center"/>
          </w:tcPr>
          <w:p w14:paraId="7138E066" w14:textId="77777777" w:rsidR="0021113D" w:rsidRPr="00ED4057" w:rsidRDefault="0021113D" w:rsidP="004042F2">
            <w:pPr>
              <w:pStyle w:val="Tabletext"/>
              <w:jc w:val="center"/>
              <w:rPr>
                <w:sz w:val="18"/>
                <w:szCs w:val="18"/>
                <w:lang w:val="en-US"/>
              </w:rPr>
            </w:pPr>
            <w:r w:rsidRPr="00ED4057">
              <w:rPr>
                <w:sz w:val="18"/>
                <w:szCs w:val="18"/>
                <w:lang w:val="en-US" w:eastAsia="zh-CN"/>
              </w:rPr>
              <w:t>70.5</w:t>
            </w:r>
          </w:p>
        </w:tc>
      </w:tr>
      <w:tr w:rsidR="0021113D" w:rsidRPr="007D14AC" w14:paraId="53D889AA" w14:textId="77777777" w:rsidTr="0021113D">
        <w:trPr>
          <w:gridAfter w:val="1"/>
          <w:wAfter w:w="6" w:type="pct"/>
          <w:cantSplit/>
          <w:jc w:val="center"/>
        </w:trPr>
        <w:tc>
          <w:tcPr>
            <w:tcW w:w="889" w:type="pct"/>
          </w:tcPr>
          <w:p w14:paraId="264D07FD" w14:textId="77777777" w:rsidR="0021113D" w:rsidRPr="00ED4057" w:rsidRDefault="0021113D" w:rsidP="004042F2">
            <w:pPr>
              <w:pStyle w:val="Tabletext"/>
              <w:rPr>
                <w:sz w:val="18"/>
                <w:szCs w:val="18"/>
                <w:lang w:val="en-US"/>
              </w:rPr>
            </w:pPr>
            <w:r w:rsidRPr="00ED4057">
              <w:rPr>
                <w:sz w:val="18"/>
                <w:szCs w:val="18"/>
                <w:lang w:val="en-US"/>
              </w:rPr>
              <w:t>Polarization</w:t>
            </w:r>
          </w:p>
        </w:tc>
        <w:tc>
          <w:tcPr>
            <w:tcW w:w="506" w:type="pct"/>
            <w:vAlign w:val="center"/>
          </w:tcPr>
          <w:p w14:paraId="743845D4" w14:textId="77777777" w:rsidR="0021113D" w:rsidRPr="00ED4057" w:rsidRDefault="0021113D" w:rsidP="004042F2">
            <w:pPr>
              <w:pStyle w:val="Tabletext"/>
              <w:jc w:val="center"/>
              <w:rPr>
                <w:sz w:val="18"/>
                <w:szCs w:val="18"/>
                <w:lang w:val="en-US"/>
              </w:rPr>
            </w:pPr>
            <w:r w:rsidRPr="00ED4057">
              <w:rPr>
                <w:sz w:val="18"/>
                <w:szCs w:val="18"/>
                <w:lang w:val="en-US"/>
              </w:rPr>
              <w:t>H, V</w:t>
            </w:r>
          </w:p>
        </w:tc>
        <w:tc>
          <w:tcPr>
            <w:tcW w:w="470" w:type="pct"/>
            <w:vAlign w:val="center"/>
          </w:tcPr>
          <w:p w14:paraId="2DDBDCD0" w14:textId="77777777" w:rsidR="0021113D" w:rsidRPr="00ED4057" w:rsidRDefault="0021113D" w:rsidP="004042F2">
            <w:pPr>
              <w:pStyle w:val="Tabletext"/>
              <w:jc w:val="center"/>
              <w:rPr>
                <w:sz w:val="18"/>
                <w:szCs w:val="18"/>
                <w:lang w:val="en-US"/>
              </w:rPr>
            </w:pPr>
            <w:r w:rsidRPr="00ED4057">
              <w:rPr>
                <w:sz w:val="18"/>
                <w:szCs w:val="18"/>
                <w:lang w:val="en-US" w:eastAsia="zh-CN"/>
              </w:rPr>
              <w:t>V</w:t>
            </w:r>
          </w:p>
        </w:tc>
        <w:tc>
          <w:tcPr>
            <w:tcW w:w="470" w:type="pct"/>
            <w:vAlign w:val="center"/>
          </w:tcPr>
          <w:p w14:paraId="66B2E8B5" w14:textId="77777777" w:rsidR="0021113D" w:rsidRPr="00ED4057" w:rsidRDefault="0021113D" w:rsidP="004042F2">
            <w:pPr>
              <w:pStyle w:val="Tabletext"/>
              <w:jc w:val="center"/>
              <w:rPr>
                <w:sz w:val="18"/>
                <w:szCs w:val="18"/>
                <w:lang w:val="en-US"/>
              </w:rPr>
            </w:pPr>
            <w:r w:rsidRPr="00ED4057">
              <w:rPr>
                <w:sz w:val="18"/>
                <w:szCs w:val="18"/>
                <w:lang w:val="en-US" w:eastAsia="zh-CN"/>
              </w:rPr>
              <w:t>V</w:t>
            </w:r>
          </w:p>
        </w:tc>
        <w:tc>
          <w:tcPr>
            <w:tcW w:w="470" w:type="pct"/>
            <w:vAlign w:val="center"/>
          </w:tcPr>
          <w:p w14:paraId="78965D17" w14:textId="77777777" w:rsidR="0021113D" w:rsidRPr="00ED4057" w:rsidRDefault="0021113D" w:rsidP="004042F2">
            <w:pPr>
              <w:pStyle w:val="Tabletext"/>
              <w:jc w:val="center"/>
              <w:rPr>
                <w:sz w:val="18"/>
                <w:szCs w:val="18"/>
                <w:lang w:val="en-US"/>
              </w:rPr>
            </w:pPr>
            <w:r w:rsidRPr="00ED4057">
              <w:rPr>
                <w:sz w:val="18"/>
                <w:szCs w:val="18"/>
                <w:lang w:val="en-US" w:eastAsia="zh-CN"/>
              </w:rPr>
              <w:t>H</w:t>
            </w:r>
          </w:p>
        </w:tc>
        <w:tc>
          <w:tcPr>
            <w:tcW w:w="709" w:type="pct"/>
            <w:vAlign w:val="center"/>
          </w:tcPr>
          <w:p w14:paraId="3B7E266E"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H/V</w:t>
            </w:r>
          </w:p>
        </w:tc>
        <w:tc>
          <w:tcPr>
            <w:tcW w:w="479" w:type="pct"/>
            <w:vAlign w:val="center"/>
          </w:tcPr>
          <w:p w14:paraId="7195132A"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V</w:t>
            </w:r>
          </w:p>
        </w:tc>
        <w:tc>
          <w:tcPr>
            <w:tcW w:w="481" w:type="pct"/>
            <w:gridSpan w:val="2"/>
            <w:vAlign w:val="center"/>
          </w:tcPr>
          <w:p w14:paraId="7F0D1DDA" w14:textId="77777777" w:rsidR="0021113D" w:rsidRPr="00ED4057" w:rsidRDefault="0021113D" w:rsidP="004042F2">
            <w:pPr>
              <w:pStyle w:val="Tabletext"/>
              <w:jc w:val="center"/>
              <w:rPr>
                <w:sz w:val="18"/>
                <w:szCs w:val="18"/>
                <w:lang w:val="en-US"/>
              </w:rPr>
            </w:pPr>
            <w:r w:rsidRPr="00ED4057">
              <w:rPr>
                <w:sz w:val="18"/>
                <w:szCs w:val="18"/>
                <w:lang w:val="en-US" w:eastAsia="zh-CN"/>
              </w:rPr>
              <w:t>H</w:t>
            </w:r>
          </w:p>
        </w:tc>
        <w:tc>
          <w:tcPr>
            <w:tcW w:w="520" w:type="pct"/>
            <w:gridSpan w:val="2"/>
            <w:vAlign w:val="center"/>
          </w:tcPr>
          <w:p w14:paraId="353F2E1B" w14:textId="77777777" w:rsidR="0021113D" w:rsidRPr="00ED4057" w:rsidRDefault="0021113D" w:rsidP="004042F2">
            <w:pPr>
              <w:pStyle w:val="Tabletext"/>
              <w:jc w:val="center"/>
              <w:rPr>
                <w:sz w:val="18"/>
                <w:szCs w:val="18"/>
                <w:lang w:val="en-US"/>
              </w:rPr>
            </w:pPr>
            <w:r w:rsidRPr="00ED4057">
              <w:rPr>
                <w:sz w:val="18"/>
                <w:szCs w:val="18"/>
                <w:lang w:val="en-US" w:eastAsia="zh-CN"/>
              </w:rPr>
              <w:t>H</w:t>
            </w:r>
          </w:p>
        </w:tc>
      </w:tr>
      <w:tr w:rsidR="0021113D" w:rsidRPr="007D14AC" w14:paraId="30A64273" w14:textId="77777777" w:rsidTr="0021113D">
        <w:trPr>
          <w:gridAfter w:val="1"/>
          <w:wAfter w:w="6" w:type="pct"/>
          <w:cantSplit/>
          <w:jc w:val="center"/>
        </w:trPr>
        <w:tc>
          <w:tcPr>
            <w:tcW w:w="889" w:type="pct"/>
          </w:tcPr>
          <w:p w14:paraId="35262004" w14:textId="77777777" w:rsidR="0021113D" w:rsidRPr="00ED4057" w:rsidRDefault="0021113D" w:rsidP="004042F2">
            <w:pPr>
              <w:pStyle w:val="Tabletext"/>
              <w:rPr>
                <w:sz w:val="18"/>
                <w:szCs w:val="18"/>
                <w:lang w:val="en-US"/>
              </w:rPr>
            </w:pPr>
            <w:r w:rsidRPr="00ED4057">
              <w:rPr>
                <w:sz w:val="18"/>
                <w:szCs w:val="18"/>
                <w:lang w:val="en-US"/>
              </w:rPr>
              <w:t>−3 dB beamwidth (degree)</w:t>
            </w:r>
          </w:p>
        </w:tc>
        <w:tc>
          <w:tcPr>
            <w:tcW w:w="506" w:type="pct"/>
            <w:vAlign w:val="center"/>
          </w:tcPr>
          <w:p w14:paraId="12A70A74" w14:textId="77777777" w:rsidR="0021113D" w:rsidRPr="00ED4057" w:rsidRDefault="0021113D" w:rsidP="004042F2">
            <w:pPr>
              <w:pStyle w:val="Tabletext"/>
              <w:jc w:val="center"/>
              <w:rPr>
                <w:sz w:val="18"/>
                <w:szCs w:val="18"/>
                <w:lang w:val="en-US"/>
              </w:rPr>
            </w:pPr>
            <w:r w:rsidRPr="00ED4057">
              <w:rPr>
                <w:sz w:val="18"/>
                <w:szCs w:val="18"/>
                <w:lang w:val="en-US"/>
              </w:rPr>
              <w:t>0.119 × 0.245</w:t>
            </w:r>
          </w:p>
        </w:tc>
        <w:tc>
          <w:tcPr>
            <w:tcW w:w="470" w:type="pct"/>
            <w:vAlign w:val="center"/>
          </w:tcPr>
          <w:p w14:paraId="2D48C52E" w14:textId="77777777" w:rsidR="0021113D" w:rsidRPr="00ED4057" w:rsidRDefault="0021113D" w:rsidP="004042F2">
            <w:pPr>
              <w:pStyle w:val="Tabletext"/>
              <w:jc w:val="center"/>
              <w:rPr>
                <w:sz w:val="18"/>
                <w:szCs w:val="18"/>
                <w:lang w:val="en-US"/>
              </w:rPr>
            </w:pPr>
            <w:r w:rsidRPr="00ED4057">
              <w:rPr>
                <w:sz w:val="18"/>
                <w:szCs w:val="18"/>
                <w:lang w:val="en-US" w:eastAsia="zh-CN"/>
              </w:rPr>
              <w:t>0.35</w:t>
            </w:r>
          </w:p>
        </w:tc>
        <w:tc>
          <w:tcPr>
            <w:tcW w:w="470" w:type="pct"/>
            <w:vAlign w:val="center"/>
          </w:tcPr>
          <w:p w14:paraId="5BC142A9" w14:textId="77777777" w:rsidR="0021113D" w:rsidRPr="00ED4057" w:rsidRDefault="0021113D" w:rsidP="004042F2">
            <w:pPr>
              <w:pStyle w:val="Tabletext"/>
              <w:jc w:val="center"/>
              <w:rPr>
                <w:sz w:val="18"/>
                <w:szCs w:val="18"/>
                <w:lang w:val="en-US"/>
              </w:rPr>
            </w:pPr>
            <w:r w:rsidRPr="00ED4057">
              <w:rPr>
                <w:sz w:val="18"/>
                <w:szCs w:val="18"/>
                <w:lang w:val="en-US" w:eastAsia="zh-CN"/>
              </w:rPr>
              <w:t>0.35</w:t>
            </w:r>
          </w:p>
        </w:tc>
        <w:tc>
          <w:tcPr>
            <w:tcW w:w="470" w:type="pct"/>
            <w:vAlign w:val="center"/>
          </w:tcPr>
          <w:p w14:paraId="20273C24" w14:textId="77777777" w:rsidR="0021113D" w:rsidRPr="00ED4057" w:rsidRDefault="0021113D" w:rsidP="004042F2">
            <w:pPr>
              <w:pStyle w:val="Tabletext"/>
              <w:jc w:val="center"/>
              <w:rPr>
                <w:sz w:val="18"/>
                <w:szCs w:val="18"/>
                <w:lang w:val="en-US"/>
              </w:rPr>
            </w:pPr>
            <w:r w:rsidRPr="00ED4057">
              <w:rPr>
                <w:sz w:val="18"/>
                <w:szCs w:val="18"/>
                <w:lang w:val="en-US" w:eastAsia="zh-CN"/>
              </w:rPr>
              <w:t>1.8</w:t>
            </w:r>
          </w:p>
        </w:tc>
        <w:tc>
          <w:tcPr>
            <w:tcW w:w="709" w:type="pct"/>
            <w:vAlign w:val="center"/>
          </w:tcPr>
          <w:p w14:paraId="1C3AF664"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2.41</w:t>
            </w:r>
          </w:p>
        </w:tc>
        <w:tc>
          <w:tcPr>
            <w:tcW w:w="479" w:type="pct"/>
            <w:vAlign w:val="center"/>
          </w:tcPr>
          <w:p w14:paraId="1D0B0E7B"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0.33</w:t>
            </w:r>
          </w:p>
        </w:tc>
        <w:tc>
          <w:tcPr>
            <w:tcW w:w="481" w:type="pct"/>
            <w:gridSpan w:val="2"/>
            <w:vAlign w:val="center"/>
          </w:tcPr>
          <w:p w14:paraId="4C374858" w14:textId="77777777" w:rsidR="0021113D" w:rsidRPr="00ED4057" w:rsidRDefault="0021113D" w:rsidP="004042F2">
            <w:pPr>
              <w:pStyle w:val="Tabletext"/>
              <w:jc w:val="center"/>
              <w:rPr>
                <w:sz w:val="18"/>
                <w:szCs w:val="18"/>
                <w:lang w:val="en-US"/>
              </w:rPr>
            </w:pPr>
            <w:r w:rsidRPr="00ED4057">
              <w:rPr>
                <w:sz w:val="18"/>
                <w:szCs w:val="18"/>
                <w:lang w:val="en-US" w:eastAsia="zh-CN"/>
              </w:rPr>
              <w:t>0.06</w:t>
            </w:r>
          </w:p>
        </w:tc>
        <w:tc>
          <w:tcPr>
            <w:tcW w:w="520" w:type="pct"/>
            <w:gridSpan w:val="2"/>
            <w:vAlign w:val="center"/>
          </w:tcPr>
          <w:p w14:paraId="7FDF32A1" w14:textId="77777777" w:rsidR="0021113D" w:rsidRPr="00ED4057" w:rsidRDefault="0021113D" w:rsidP="004042F2">
            <w:pPr>
              <w:pStyle w:val="Tabletext"/>
              <w:jc w:val="center"/>
              <w:rPr>
                <w:sz w:val="18"/>
                <w:szCs w:val="18"/>
                <w:lang w:val="en-US"/>
              </w:rPr>
            </w:pPr>
            <w:r w:rsidRPr="00ED4057">
              <w:rPr>
                <w:sz w:val="18"/>
                <w:szCs w:val="18"/>
                <w:lang w:val="en-US" w:eastAsia="zh-CN"/>
              </w:rPr>
              <w:t>0.055</w:t>
            </w:r>
          </w:p>
        </w:tc>
      </w:tr>
      <w:tr w:rsidR="0021113D" w:rsidRPr="007D14AC" w14:paraId="27464E19" w14:textId="77777777" w:rsidTr="0021113D">
        <w:trPr>
          <w:gridAfter w:val="1"/>
          <w:wAfter w:w="6" w:type="pct"/>
          <w:cantSplit/>
          <w:jc w:val="center"/>
        </w:trPr>
        <w:tc>
          <w:tcPr>
            <w:tcW w:w="889" w:type="pct"/>
          </w:tcPr>
          <w:p w14:paraId="75500845" w14:textId="77777777" w:rsidR="0021113D" w:rsidRPr="00ED4057" w:rsidRDefault="0021113D" w:rsidP="004042F2">
            <w:pPr>
              <w:pStyle w:val="Tabletext"/>
              <w:rPr>
                <w:sz w:val="18"/>
                <w:szCs w:val="18"/>
                <w:lang w:val="en-US"/>
              </w:rPr>
            </w:pPr>
            <w:r w:rsidRPr="00ED4057">
              <w:rPr>
                <w:sz w:val="18"/>
                <w:szCs w:val="18"/>
                <w:lang w:val="en-US"/>
              </w:rPr>
              <w:t>Instantaneous field of view (km)</w:t>
            </w:r>
          </w:p>
        </w:tc>
        <w:tc>
          <w:tcPr>
            <w:tcW w:w="506" w:type="pct"/>
            <w:vAlign w:val="center"/>
          </w:tcPr>
          <w:p w14:paraId="1A5A3EBF" w14:textId="77777777" w:rsidR="0021113D" w:rsidRPr="00ED4057" w:rsidRDefault="0021113D" w:rsidP="004042F2">
            <w:pPr>
              <w:pStyle w:val="Tabletext"/>
              <w:jc w:val="center"/>
              <w:rPr>
                <w:sz w:val="18"/>
                <w:szCs w:val="18"/>
                <w:lang w:val="en-US"/>
              </w:rPr>
            </w:pPr>
            <w:r w:rsidRPr="00ED4057">
              <w:rPr>
                <w:sz w:val="18"/>
                <w:szCs w:val="18"/>
                <w:lang w:val="en-US"/>
              </w:rPr>
              <w:t>6.5 × 13</w:t>
            </w:r>
          </w:p>
        </w:tc>
        <w:tc>
          <w:tcPr>
            <w:tcW w:w="470" w:type="pct"/>
            <w:vAlign w:val="center"/>
          </w:tcPr>
          <w:p w14:paraId="1325ECA6" w14:textId="77777777" w:rsidR="0021113D" w:rsidRPr="00ED4057" w:rsidRDefault="0021113D" w:rsidP="004042F2">
            <w:pPr>
              <w:pStyle w:val="Tabletext"/>
              <w:jc w:val="center"/>
              <w:rPr>
                <w:sz w:val="18"/>
                <w:szCs w:val="18"/>
                <w:lang w:val="en-US" w:eastAsia="ja-JP"/>
              </w:rPr>
            </w:pPr>
            <w:r w:rsidRPr="00ED4057">
              <w:rPr>
                <w:sz w:val="18"/>
                <w:szCs w:val="18"/>
                <w:lang w:val="en-US" w:eastAsia="zh-CN"/>
              </w:rPr>
              <w:t xml:space="preserve">5.8 </w:t>
            </w:r>
            <w:r w:rsidRPr="00ED4057">
              <w:rPr>
                <w:sz w:val="18"/>
                <w:szCs w:val="18"/>
                <w:lang w:val="en-US"/>
              </w:rPr>
              <w:t>×</w:t>
            </w:r>
            <w:r w:rsidRPr="00ED4057">
              <w:rPr>
                <w:sz w:val="18"/>
                <w:szCs w:val="18"/>
                <w:lang w:val="en-US" w:eastAsia="zh-CN"/>
              </w:rPr>
              <w:t xml:space="preserve"> 3.7</w:t>
            </w:r>
          </w:p>
        </w:tc>
        <w:tc>
          <w:tcPr>
            <w:tcW w:w="470" w:type="pct"/>
            <w:vAlign w:val="center"/>
          </w:tcPr>
          <w:p w14:paraId="30F445D1"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11.5 </w:t>
            </w:r>
            <w:r w:rsidRPr="00ED4057">
              <w:rPr>
                <w:sz w:val="18"/>
                <w:szCs w:val="18"/>
                <w:lang w:val="en-US"/>
              </w:rPr>
              <w:t>×</w:t>
            </w:r>
            <w:r w:rsidRPr="00ED4057">
              <w:rPr>
                <w:sz w:val="18"/>
                <w:szCs w:val="18"/>
                <w:lang w:val="en-US" w:eastAsia="zh-CN"/>
              </w:rPr>
              <w:t xml:space="preserve"> 7.4</w:t>
            </w:r>
          </w:p>
        </w:tc>
        <w:tc>
          <w:tcPr>
            <w:tcW w:w="470" w:type="pct"/>
            <w:tcMar>
              <w:left w:w="57" w:type="dxa"/>
              <w:right w:w="57" w:type="dxa"/>
            </w:tcMar>
            <w:vAlign w:val="center"/>
          </w:tcPr>
          <w:p w14:paraId="26272E88"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Nadir: 26 </w:t>
            </w:r>
          </w:p>
        </w:tc>
        <w:tc>
          <w:tcPr>
            <w:tcW w:w="709" w:type="pct"/>
            <w:vAlign w:val="center"/>
          </w:tcPr>
          <w:p w14:paraId="4830D572" w14:textId="77777777" w:rsidR="0021113D" w:rsidRPr="00ED4057" w:rsidRDefault="0021113D" w:rsidP="004042F2">
            <w:pPr>
              <w:pStyle w:val="Tabletext"/>
              <w:jc w:val="center"/>
              <w:rPr>
                <w:sz w:val="18"/>
                <w:szCs w:val="18"/>
                <w:lang w:val="en-US"/>
              </w:rPr>
            </w:pPr>
            <w:r w:rsidRPr="00ED4057">
              <w:rPr>
                <w:sz w:val="18"/>
                <w:szCs w:val="18"/>
                <w:lang w:val="en-US"/>
              </w:rPr>
              <w:t>Nadir IFOV: 23.1</w:t>
            </w:r>
          </w:p>
          <w:p w14:paraId="14795F8B" w14:textId="77777777" w:rsidR="0021113D" w:rsidRPr="00ED4057" w:rsidRDefault="0021113D" w:rsidP="004042F2">
            <w:pPr>
              <w:pStyle w:val="Tabletext"/>
              <w:jc w:val="center"/>
              <w:rPr>
                <w:sz w:val="18"/>
                <w:szCs w:val="18"/>
                <w:lang w:val="en-US" w:eastAsia="zh-CN"/>
              </w:rPr>
            </w:pPr>
            <w:r w:rsidRPr="00ED4057">
              <w:rPr>
                <w:sz w:val="18"/>
                <w:szCs w:val="18"/>
                <w:lang w:val="en-US"/>
              </w:rPr>
              <w:t>Outer IFOV: 162.6 × 54.7</w:t>
            </w:r>
          </w:p>
        </w:tc>
        <w:tc>
          <w:tcPr>
            <w:tcW w:w="479" w:type="pct"/>
            <w:vAlign w:val="center"/>
          </w:tcPr>
          <w:p w14:paraId="0F5304E8" w14:textId="77777777" w:rsidR="0021113D" w:rsidRPr="00ED4057" w:rsidRDefault="0021113D" w:rsidP="004042F2">
            <w:pPr>
              <w:pStyle w:val="Tabletext"/>
              <w:jc w:val="center"/>
              <w:rPr>
                <w:sz w:val="18"/>
                <w:szCs w:val="18"/>
                <w:lang w:val="en-US" w:eastAsia="ja-JP"/>
              </w:rPr>
            </w:pPr>
            <w:r w:rsidRPr="00ED4057">
              <w:rPr>
                <w:sz w:val="18"/>
                <w:szCs w:val="18"/>
                <w:lang w:val="en-US" w:eastAsia="ja-JP"/>
              </w:rPr>
              <w:t>7 × 12</w:t>
            </w:r>
          </w:p>
          <w:p w14:paraId="7EEFEE9A" w14:textId="77777777" w:rsidR="0021113D" w:rsidRPr="00ED4057" w:rsidRDefault="0021113D" w:rsidP="004042F2">
            <w:pPr>
              <w:pStyle w:val="Tabletext"/>
              <w:jc w:val="center"/>
              <w:rPr>
                <w:sz w:val="18"/>
                <w:szCs w:val="18"/>
                <w:lang w:val="en-US" w:eastAsia="ja-JP"/>
              </w:rPr>
            </w:pPr>
            <w:r w:rsidRPr="00ED4057">
              <w:rPr>
                <w:sz w:val="18"/>
                <w:szCs w:val="18"/>
                <w:lang w:val="en-US" w:eastAsia="ja-JP"/>
              </w:rPr>
              <w:t>(68 km²)</w:t>
            </w:r>
          </w:p>
        </w:tc>
        <w:tc>
          <w:tcPr>
            <w:tcW w:w="481" w:type="pct"/>
            <w:gridSpan w:val="2"/>
            <w:vAlign w:val="center"/>
          </w:tcPr>
          <w:p w14:paraId="55A17E3C" w14:textId="77777777" w:rsidR="0021113D" w:rsidRPr="00ED4057" w:rsidRDefault="0021113D" w:rsidP="004042F2">
            <w:pPr>
              <w:pStyle w:val="Tabletext"/>
              <w:jc w:val="center"/>
              <w:rPr>
                <w:sz w:val="18"/>
                <w:szCs w:val="18"/>
                <w:lang w:val="en-US"/>
              </w:rPr>
            </w:pPr>
            <w:r w:rsidRPr="00ED4057">
              <w:rPr>
                <w:sz w:val="18"/>
                <w:szCs w:val="18"/>
                <w:lang w:val="en-US" w:eastAsia="zh-CN"/>
              </w:rPr>
              <w:t>Nadir: 37 </w:t>
            </w:r>
          </w:p>
        </w:tc>
        <w:tc>
          <w:tcPr>
            <w:tcW w:w="520" w:type="pct"/>
            <w:gridSpan w:val="2"/>
            <w:vAlign w:val="center"/>
          </w:tcPr>
          <w:p w14:paraId="2F749A0A"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Nadir: </w:t>
            </w:r>
            <w:r w:rsidRPr="00ED4057">
              <w:rPr>
                <w:sz w:val="18"/>
                <w:szCs w:val="18"/>
                <w:lang w:val="en-US" w:eastAsia="zh-CN"/>
              </w:rPr>
              <w:br/>
              <w:t xml:space="preserve">34 </w:t>
            </w:r>
          </w:p>
        </w:tc>
      </w:tr>
      <w:tr w:rsidR="0021113D" w:rsidRPr="007D14AC" w14:paraId="5CF945AE" w14:textId="77777777" w:rsidTr="0021113D">
        <w:trPr>
          <w:gridAfter w:val="1"/>
          <w:wAfter w:w="6" w:type="pct"/>
          <w:cantSplit/>
          <w:jc w:val="center"/>
        </w:trPr>
        <w:tc>
          <w:tcPr>
            <w:tcW w:w="889" w:type="pct"/>
          </w:tcPr>
          <w:p w14:paraId="4F2ECE1A" w14:textId="77777777" w:rsidR="0021113D" w:rsidRPr="00ED4057" w:rsidDel="00815122" w:rsidRDefault="0021113D" w:rsidP="004042F2">
            <w:pPr>
              <w:pStyle w:val="Tabletext"/>
              <w:rPr>
                <w:sz w:val="18"/>
                <w:szCs w:val="18"/>
                <w:lang w:val="en-US"/>
              </w:rPr>
            </w:pPr>
            <w:r w:rsidRPr="00ED4057">
              <w:rPr>
                <w:sz w:val="18"/>
                <w:szCs w:val="18"/>
                <w:lang w:val="en-US"/>
              </w:rPr>
              <w:t>Off-nadir pointing angle</w:t>
            </w:r>
          </w:p>
        </w:tc>
        <w:tc>
          <w:tcPr>
            <w:tcW w:w="506" w:type="pct"/>
            <w:vAlign w:val="center"/>
          </w:tcPr>
          <w:p w14:paraId="51A59E0D" w14:textId="77777777" w:rsidR="0021113D" w:rsidRPr="00ED4057" w:rsidDel="00815122" w:rsidRDefault="0021113D" w:rsidP="004042F2">
            <w:pPr>
              <w:pStyle w:val="Tabletext"/>
              <w:jc w:val="center"/>
              <w:rPr>
                <w:sz w:val="18"/>
                <w:szCs w:val="18"/>
                <w:lang w:val="en-US"/>
              </w:rPr>
            </w:pPr>
            <w:r w:rsidRPr="00ED4057">
              <w:rPr>
                <w:sz w:val="18"/>
                <w:szCs w:val="18"/>
                <w:lang w:val="en-US"/>
              </w:rPr>
              <w:t>Limb</w:t>
            </w:r>
          </w:p>
        </w:tc>
        <w:tc>
          <w:tcPr>
            <w:tcW w:w="470" w:type="pct"/>
            <w:vAlign w:val="center"/>
          </w:tcPr>
          <w:p w14:paraId="59AD340F" w14:textId="77777777" w:rsidR="0021113D" w:rsidRPr="00ED4057" w:rsidDel="00815122" w:rsidRDefault="0021113D" w:rsidP="004042F2">
            <w:pPr>
              <w:pStyle w:val="Tabletext"/>
              <w:jc w:val="center"/>
              <w:rPr>
                <w:sz w:val="18"/>
                <w:szCs w:val="18"/>
                <w:lang w:val="en-US" w:eastAsia="ja-JP"/>
              </w:rPr>
            </w:pPr>
            <w:r w:rsidRPr="00ED4057">
              <w:rPr>
                <w:sz w:val="18"/>
                <w:szCs w:val="18"/>
                <w:lang w:val="en-US" w:eastAsia="zh-CN"/>
              </w:rPr>
              <w:t>46.1</w:t>
            </w:r>
            <w:r w:rsidRPr="00ED4057">
              <w:rPr>
                <w:rFonts w:eastAsia="Symbol"/>
                <w:sz w:val="18"/>
                <w:szCs w:val="18"/>
                <w:lang w:val="en-US"/>
              </w:rPr>
              <w:t>°</w:t>
            </w:r>
          </w:p>
        </w:tc>
        <w:tc>
          <w:tcPr>
            <w:tcW w:w="470" w:type="pct"/>
            <w:vAlign w:val="center"/>
          </w:tcPr>
          <w:p w14:paraId="64B30D65" w14:textId="77777777" w:rsidR="0021113D" w:rsidRPr="00ED4057" w:rsidDel="00815122" w:rsidRDefault="0021113D" w:rsidP="004042F2">
            <w:pPr>
              <w:pStyle w:val="Tabletext"/>
              <w:jc w:val="center"/>
              <w:rPr>
                <w:sz w:val="18"/>
                <w:szCs w:val="18"/>
                <w:lang w:val="en-US"/>
              </w:rPr>
            </w:pPr>
            <w:r w:rsidRPr="00ED4057">
              <w:rPr>
                <w:sz w:val="18"/>
                <w:szCs w:val="18"/>
                <w:lang w:val="en-US" w:eastAsia="zh-CN"/>
              </w:rPr>
              <w:t>42.6</w:t>
            </w:r>
            <w:r w:rsidRPr="00ED4057">
              <w:rPr>
                <w:rFonts w:eastAsia="Symbol"/>
                <w:sz w:val="18"/>
                <w:szCs w:val="18"/>
                <w:lang w:val="en-US"/>
              </w:rPr>
              <w:t>°</w:t>
            </w:r>
          </w:p>
        </w:tc>
        <w:tc>
          <w:tcPr>
            <w:tcW w:w="470" w:type="pct"/>
            <w:vAlign w:val="center"/>
          </w:tcPr>
          <w:p w14:paraId="4415D5C0" w14:textId="77777777" w:rsidR="0021113D" w:rsidRPr="00ED4057" w:rsidDel="00815122" w:rsidRDefault="0021113D" w:rsidP="004042F2">
            <w:pPr>
              <w:pStyle w:val="Tabletext"/>
              <w:jc w:val="center"/>
              <w:rPr>
                <w:sz w:val="18"/>
                <w:szCs w:val="18"/>
                <w:lang w:val="en-US"/>
              </w:rPr>
            </w:pPr>
            <w:r w:rsidRPr="00ED4057">
              <w:rPr>
                <w:sz w:val="18"/>
                <w:szCs w:val="18"/>
                <w:lang w:val="en-US"/>
              </w:rPr>
              <w:t>±</w:t>
            </w:r>
            <w:r w:rsidRPr="00ED4057">
              <w:rPr>
                <w:sz w:val="18"/>
                <w:szCs w:val="18"/>
                <w:lang w:val="en-US" w:eastAsia="zh-CN"/>
              </w:rPr>
              <w:t>53.35</w:t>
            </w:r>
            <w:r w:rsidRPr="00ED4057">
              <w:rPr>
                <w:sz w:val="18"/>
                <w:szCs w:val="18"/>
                <w:lang w:val="en-US"/>
              </w:rPr>
              <w:t>° cross-track</w:t>
            </w:r>
          </w:p>
        </w:tc>
        <w:tc>
          <w:tcPr>
            <w:tcW w:w="709" w:type="pct"/>
            <w:vAlign w:val="center"/>
          </w:tcPr>
          <w:p w14:paraId="14B5FC79"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±60° cross-track</w:t>
            </w:r>
          </w:p>
        </w:tc>
        <w:tc>
          <w:tcPr>
            <w:tcW w:w="479" w:type="pct"/>
            <w:vAlign w:val="center"/>
          </w:tcPr>
          <w:p w14:paraId="24A359A4" w14:textId="77777777" w:rsidR="0021113D" w:rsidRPr="00ED4057" w:rsidRDefault="0021113D" w:rsidP="004042F2">
            <w:pPr>
              <w:pStyle w:val="Tabletext"/>
              <w:jc w:val="center"/>
              <w:rPr>
                <w:sz w:val="18"/>
                <w:szCs w:val="18"/>
                <w:lang w:val="en-US" w:eastAsia="zh-CN"/>
              </w:rPr>
            </w:pPr>
            <w:r w:rsidRPr="00ED4057">
              <w:rPr>
                <w:sz w:val="18"/>
                <w:szCs w:val="18"/>
                <w:lang w:val="en-US" w:eastAsia="ja-JP"/>
              </w:rPr>
              <w:t>44.8°</w:t>
            </w:r>
          </w:p>
        </w:tc>
        <w:tc>
          <w:tcPr>
            <w:tcW w:w="481" w:type="pct"/>
            <w:gridSpan w:val="2"/>
            <w:vAlign w:val="center"/>
          </w:tcPr>
          <w:p w14:paraId="29B2BE73" w14:textId="77777777" w:rsidR="0021113D" w:rsidRPr="00ED4057" w:rsidDel="00815122" w:rsidRDefault="0021113D" w:rsidP="004042F2">
            <w:pPr>
              <w:pStyle w:val="Tabletext"/>
              <w:jc w:val="center"/>
              <w:rPr>
                <w:sz w:val="18"/>
                <w:szCs w:val="18"/>
                <w:lang w:val="en-US"/>
              </w:rPr>
            </w:pPr>
            <w:r w:rsidRPr="00ED4057">
              <w:rPr>
                <w:sz w:val="18"/>
                <w:szCs w:val="18"/>
                <w:lang w:val="en-US" w:eastAsia="zh-CN"/>
              </w:rPr>
              <w:t>N/A</w:t>
            </w:r>
          </w:p>
        </w:tc>
        <w:tc>
          <w:tcPr>
            <w:tcW w:w="520" w:type="pct"/>
            <w:gridSpan w:val="2"/>
            <w:vAlign w:val="center"/>
          </w:tcPr>
          <w:p w14:paraId="4940FB66" w14:textId="77777777" w:rsidR="0021113D" w:rsidRPr="00ED4057" w:rsidDel="00815122" w:rsidRDefault="0021113D" w:rsidP="004042F2">
            <w:pPr>
              <w:pStyle w:val="Tabletext"/>
              <w:jc w:val="center"/>
              <w:rPr>
                <w:sz w:val="18"/>
                <w:szCs w:val="18"/>
                <w:lang w:val="en-US"/>
              </w:rPr>
            </w:pPr>
            <w:r w:rsidRPr="00ED4057">
              <w:rPr>
                <w:sz w:val="18"/>
                <w:szCs w:val="18"/>
                <w:lang w:val="en-US" w:eastAsia="zh-CN"/>
              </w:rPr>
              <w:t>N/A</w:t>
            </w:r>
          </w:p>
        </w:tc>
      </w:tr>
      <w:tr w:rsidR="0021113D" w:rsidRPr="007D14AC" w14:paraId="732EFEA6" w14:textId="77777777" w:rsidTr="0021113D">
        <w:trPr>
          <w:gridAfter w:val="1"/>
          <w:wAfter w:w="6" w:type="pct"/>
          <w:cantSplit/>
          <w:jc w:val="center"/>
        </w:trPr>
        <w:tc>
          <w:tcPr>
            <w:tcW w:w="889" w:type="pct"/>
          </w:tcPr>
          <w:p w14:paraId="61F304F1" w14:textId="77777777" w:rsidR="0021113D" w:rsidRPr="00ED4057" w:rsidRDefault="0021113D" w:rsidP="004042F2">
            <w:pPr>
              <w:pStyle w:val="Tabletext"/>
              <w:rPr>
                <w:sz w:val="18"/>
                <w:szCs w:val="18"/>
                <w:lang w:val="en-US"/>
              </w:rPr>
            </w:pPr>
            <w:r w:rsidRPr="00ED4057">
              <w:rPr>
                <w:sz w:val="18"/>
                <w:szCs w:val="18"/>
                <w:lang w:val="en-US"/>
              </w:rPr>
              <w:t>Incidence angle at Earth (degree)</w:t>
            </w:r>
          </w:p>
        </w:tc>
        <w:tc>
          <w:tcPr>
            <w:tcW w:w="506" w:type="pct"/>
            <w:vAlign w:val="center"/>
          </w:tcPr>
          <w:p w14:paraId="43117E7F" w14:textId="77777777" w:rsidR="0021113D" w:rsidRPr="00ED4057" w:rsidRDefault="0021113D" w:rsidP="004042F2">
            <w:pPr>
              <w:pStyle w:val="Tabletext"/>
              <w:jc w:val="center"/>
              <w:rPr>
                <w:sz w:val="18"/>
                <w:szCs w:val="18"/>
                <w:lang w:val="en-US"/>
              </w:rPr>
            </w:pPr>
            <w:r w:rsidRPr="00ED4057">
              <w:rPr>
                <w:sz w:val="18"/>
                <w:szCs w:val="18"/>
                <w:lang w:val="en-US"/>
              </w:rPr>
              <w:t>N/A</w:t>
            </w:r>
          </w:p>
        </w:tc>
        <w:tc>
          <w:tcPr>
            <w:tcW w:w="470" w:type="pct"/>
            <w:vAlign w:val="center"/>
          </w:tcPr>
          <w:p w14:paraId="112EAC06" w14:textId="77777777" w:rsidR="0021113D" w:rsidRPr="00ED4057" w:rsidRDefault="0021113D" w:rsidP="004042F2">
            <w:pPr>
              <w:pStyle w:val="Tabletext"/>
              <w:jc w:val="center"/>
              <w:rPr>
                <w:sz w:val="18"/>
                <w:szCs w:val="18"/>
                <w:lang w:val="en-US" w:eastAsia="ja-JP"/>
              </w:rPr>
            </w:pPr>
            <w:r w:rsidRPr="00ED4057">
              <w:rPr>
                <w:sz w:val="18"/>
                <w:szCs w:val="18"/>
                <w:lang w:val="en-US" w:eastAsia="zh-CN"/>
              </w:rPr>
              <w:t>50</w:t>
            </w:r>
          </w:p>
        </w:tc>
        <w:tc>
          <w:tcPr>
            <w:tcW w:w="470" w:type="pct"/>
            <w:vAlign w:val="center"/>
          </w:tcPr>
          <w:p w14:paraId="468A2C82" w14:textId="77777777" w:rsidR="0021113D" w:rsidRPr="00ED4057" w:rsidRDefault="0021113D" w:rsidP="004042F2">
            <w:pPr>
              <w:pStyle w:val="Tabletext"/>
              <w:jc w:val="center"/>
              <w:rPr>
                <w:sz w:val="18"/>
                <w:szCs w:val="18"/>
                <w:lang w:val="en-US"/>
              </w:rPr>
            </w:pPr>
            <w:r w:rsidRPr="00ED4057">
              <w:rPr>
                <w:sz w:val="18"/>
                <w:szCs w:val="18"/>
                <w:lang w:val="en-US" w:eastAsia="zh-CN"/>
              </w:rPr>
              <w:t>50</w:t>
            </w:r>
          </w:p>
        </w:tc>
        <w:tc>
          <w:tcPr>
            <w:tcW w:w="470" w:type="pct"/>
            <w:vAlign w:val="center"/>
          </w:tcPr>
          <w:p w14:paraId="3DDA5842" w14:textId="77777777" w:rsidR="0021113D" w:rsidRPr="00ED4057" w:rsidRDefault="0021113D" w:rsidP="004042F2">
            <w:pPr>
              <w:pStyle w:val="Tabletext"/>
              <w:jc w:val="center"/>
              <w:rPr>
                <w:sz w:val="18"/>
                <w:szCs w:val="18"/>
                <w:lang w:val="en-US"/>
              </w:rPr>
            </w:pPr>
            <w:r w:rsidRPr="00ED4057">
              <w:rPr>
                <w:sz w:val="18"/>
                <w:szCs w:val="18"/>
                <w:lang w:val="en-US" w:eastAsia="zh-CN"/>
              </w:rPr>
              <w:t>0 (nadir)</w:t>
            </w:r>
          </w:p>
        </w:tc>
        <w:tc>
          <w:tcPr>
            <w:tcW w:w="709" w:type="pct"/>
            <w:vAlign w:val="center"/>
          </w:tcPr>
          <w:p w14:paraId="7C78BE6E"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 70.2</w:t>
            </w:r>
          </w:p>
        </w:tc>
        <w:tc>
          <w:tcPr>
            <w:tcW w:w="479" w:type="pct"/>
            <w:vAlign w:val="center"/>
          </w:tcPr>
          <w:p w14:paraId="3F2E75BA" w14:textId="77777777" w:rsidR="0021113D" w:rsidRPr="00ED4057" w:rsidRDefault="0021113D" w:rsidP="004042F2">
            <w:pPr>
              <w:pStyle w:val="Tabletext"/>
              <w:jc w:val="center"/>
              <w:rPr>
                <w:sz w:val="18"/>
                <w:szCs w:val="18"/>
                <w:lang w:val="en-US" w:eastAsia="zh-CN"/>
              </w:rPr>
            </w:pPr>
            <w:r w:rsidRPr="00ED4057">
              <w:rPr>
                <w:sz w:val="18"/>
                <w:szCs w:val="18"/>
                <w:lang w:val="en-US" w:eastAsia="ja-JP"/>
              </w:rPr>
              <w:t>52.8</w:t>
            </w:r>
          </w:p>
        </w:tc>
        <w:tc>
          <w:tcPr>
            <w:tcW w:w="481" w:type="pct"/>
            <w:gridSpan w:val="2"/>
            <w:vAlign w:val="center"/>
          </w:tcPr>
          <w:p w14:paraId="74672C78"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c>
          <w:tcPr>
            <w:tcW w:w="520" w:type="pct"/>
            <w:gridSpan w:val="2"/>
            <w:vAlign w:val="center"/>
          </w:tcPr>
          <w:p w14:paraId="3521F7DF" w14:textId="77777777" w:rsidR="0021113D" w:rsidRPr="00ED4057" w:rsidRDefault="0021113D" w:rsidP="004042F2">
            <w:pPr>
              <w:pStyle w:val="Tabletext"/>
              <w:jc w:val="center"/>
              <w:rPr>
                <w:sz w:val="18"/>
                <w:szCs w:val="18"/>
                <w:lang w:val="en-US"/>
              </w:rPr>
            </w:pPr>
            <w:r w:rsidRPr="00ED4057">
              <w:rPr>
                <w:sz w:val="18"/>
                <w:szCs w:val="18"/>
                <w:lang w:val="en-US" w:eastAsia="zh-CN"/>
              </w:rPr>
              <w:t>N/A</w:t>
            </w:r>
          </w:p>
        </w:tc>
      </w:tr>
      <w:tr w:rsidR="0021113D" w:rsidRPr="007D14AC" w14:paraId="7FCA11AB" w14:textId="77777777" w:rsidTr="0021113D">
        <w:trPr>
          <w:gridAfter w:val="1"/>
          <w:wAfter w:w="6" w:type="pct"/>
          <w:cantSplit/>
          <w:jc w:val="center"/>
        </w:trPr>
        <w:tc>
          <w:tcPr>
            <w:tcW w:w="889" w:type="pct"/>
          </w:tcPr>
          <w:p w14:paraId="6CEC21EF" w14:textId="77777777" w:rsidR="0021113D" w:rsidRPr="00ED4057" w:rsidRDefault="0021113D" w:rsidP="004042F2">
            <w:pPr>
              <w:pStyle w:val="Tabletext"/>
              <w:rPr>
                <w:sz w:val="18"/>
                <w:szCs w:val="18"/>
                <w:lang w:val="en-US"/>
              </w:rPr>
            </w:pPr>
            <w:r w:rsidRPr="00ED4057">
              <w:rPr>
                <w:sz w:val="18"/>
                <w:szCs w:val="18"/>
                <w:lang w:val="en-US"/>
              </w:rPr>
              <w:lastRenderedPageBreak/>
              <w:t>Swath width (km)</w:t>
            </w:r>
          </w:p>
        </w:tc>
        <w:tc>
          <w:tcPr>
            <w:tcW w:w="506" w:type="pct"/>
            <w:vAlign w:val="center"/>
          </w:tcPr>
          <w:p w14:paraId="39DEC2F0" w14:textId="77777777" w:rsidR="0021113D" w:rsidRPr="00ED4057" w:rsidRDefault="0021113D" w:rsidP="004042F2">
            <w:pPr>
              <w:pStyle w:val="Tabletext"/>
              <w:jc w:val="center"/>
              <w:rPr>
                <w:sz w:val="18"/>
                <w:szCs w:val="18"/>
                <w:lang w:val="en-US"/>
              </w:rPr>
            </w:pPr>
            <w:r w:rsidRPr="00ED4057">
              <w:rPr>
                <w:sz w:val="18"/>
                <w:szCs w:val="18"/>
                <w:lang w:val="en-US"/>
              </w:rPr>
              <w:t>N/A</w:t>
            </w:r>
          </w:p>
        </w:tc>
        <w:tc>
          <w:tcPr>
            <w:tcW w:w="470" w:type="pct"/>
            <w:vAlign w:val="center"/>
          </w:tcPr>
          <w:p w14:paraId="31E9476E" w14:textId="77777777" w:rsidR="0021113D" w:rsidRPr="00ED4057" w:rsidRDefault="0021113D" w:rsidP="004042F2">
            <w:pPr>
              <w:pStyle w:val="Tabletext"/>
              <w:jc w:val="center"/>
              <w:rPr>
                <w:sz w:val="18"/>
                <w:szCs w:val="18"/>
                <w:lang w:val="en-US"/>
              </w:rPr>
            </w:pPr>
            <w:r w:rsidRPr="00ED4057">
              <w:rPr>
                <w:sz w:val="18"/>
                <w:szCs w:val="18"/>
                <w:lang w:val="en-US" w:eastAsia="zh-CN"/>
              </w:rPr>
              <w:t>800</w:t>
            </w:r>
          </w:p>
        </w:tc>
        <w:tc>
          <w:tcPr>
            <w:tcW w:w="470" w:type="pct"/>
            <w:vAlign w:val="center"/>
          </w:tcPr>
          <w:p w14:paraId="5D66236C" w14:textId="77777777" w:rsidR="0021113D" w:rsidRPr="00ED4057" w:rsidRDefault="0021113D" w:rsidP="004042F2">
            <w:pPr>
              <w:pStyle w:val="Tabletext"/>
              <w:jc w:val="center"/>
              <w:rPr>
                <w:sz w:val="18"/>
                <w:szCs w:val="18"/>
                <w:lang w:val="en-US"/>
              </w:rPr>
            </w:pPr>
            <w:r w:rsidRPr="00ED4057">
              <w:rPr>
                <w:sz w:val="18"/>
                <w:szCs w:val="18"/>
                <w:lang w:val="en-US" w:eastAsia="zh-CN"/>
              </w:rPr>
              <w:t>1 400</w:t>
            </w:r>
          </w:p>
        </w:tc>
        <w:tc>
          <w:tcPr>
            <w:tcW w:w="470" w:type="pct"/>
            <w:vAlign w:val="center"/>
          </w:tcPr>
          <w:p w14:paraId="3269C59F" w14:textId="77777777" w:rsidR="0021113D" w:rsidRPr="00ED4057" w:rsidRDefault="0021113D" w:rsidP="004042F2">
            <w:pPr>
              <w:pStyle w:val="Tabletext"/>
              <w:jc w:val="center"/>
              <w:rPr>
                <w:sz w:val="18"/>
                <w:szCs w:val="18"/>
                <w:lang w:val="en-US"/>
              </w:rPr>
            </w:pPr>
            <w:r w:rsidRPr="00ED4057">
              <w:rPr>
                <w:sz w:val="18"/>
                <w:szCs w:val="18"/>
                <w:lang w:val="en-US" w:eastAsia="zh-CN"/>
              </w:rPr>
              <w:t>2 000</w:t>
            </w:r>
          </w:p>
        </w:tc>
        <w:tc>
          <w:tcPr>
            <w:tcW w:w="709" w:type="pct"/>
            <w:vAlign w:val="center"/>
          </w:tcPr>
          <w:p w14:paraId="1ECF2102"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2 480</w:t>
            </w:r>
          </w:p>
        </w:tc>
        <w:tc>
          <w:tcPr>
            <w:tcW w:w="479" w:type="pct"/>
            <w:vAlign w:val="center"/>
          </w:tcPr>
          <w:p w14:paraId="0B31FEB4" w14:textId="77777777" w:rsidR="0021113D" w:rsidRPr="00ED4057" w:rsidRDefault="0021113D" w:rsidP="004042F2">
            <w:pPr>
              <w:pStyle w:val="Tabletext"/>
              <w:jc w:val="center"/>
              <w:rPr>
                <w:sz w:val="18"/>
                <w:szCs w:val="18"/>
                <w:lang w:val="en-US" w:eastAsia="zh-CN"/>
              </w:rPr>
            </w:pPr>
            <w:r w:rsidRPr="00ED4057">
              <w:rPr>
                <w:sz w:val="18"/>
                <w:szCs w:val="18"/>
                <w:lang w:val="en-US" w:eastAsia="ja-JP"/>
              </w:rPr>
              <w:t>1 700</w:t>
            </w:r>
          </w:p>
        </w:tc>
        <w:tc>
          <w:tcPr>
            <w:tcW w:w="481" w:type="pct"/>
            <w:gridSpan w:val="2"/>
            <w:vAlign w:val="center"/>
          </w:tcPr>
          <w:p w14:paraId="180502FB" w14:textId="77777777" w:rsidR="0021113D" w:rsidRPr="00ED4057" w:rsidRDefault="0021113D" w:rsidP="004042F2">
            <w:pPr>
              <w:pStyle w:val="Tabletext"/>
              <w:jc w:val="center"/>
              <w:rPr>
                <w:sz w:val="18"/>
                <w:szCs w:val="18"/>
                <w:lang w:val="en-US"/>
              </w:rPr>
            </w:pPr>
            <w:r w:rsidRPr="00ED4057">
              <w:rPr>
                <w:sz w:val="18"/>
                <w:szCs w:val="18"/>
                <w:lang w:val="en-US" w:eastAsia="zh-CN"/>
              </w:rPr>
              <w:t>Full disk</w:t>
            </w:r>
          </w:p>
        </w:tc>
        <w:tc>
          <w:tcPr>
            <w:tcW w:w="520" w:type="pct"/>
            <w:gridSpan w:val="2"/>
            <w:vAlign w:val="center"/>
          </w:tcPr>
          <w:p w14:paraId="13500485" w14:textId="77777777" w:rsidR="0021113D" w:rsidRPr="00ED4057" w:rsidRDefault="0021113D" w:rsidP="004042F2">
            <w:pPr>
              <w:pStyle w:val="Tabletext"/>
              <w:jc w:val="center"/>
              <w:rPr>
                <w:sz w:val="18"/>
                <w:szCs w:val="18"/>
                <w:lang w:val="en-US"/>
              </w:rPr>
            </w:pPr>
            <w:r w:rsidRPr="00ED4057">
              <w:rPr>
                <w:sz w:val="18"/>
                <w:szCs w:val="18"/>
                <w:lang w:val="en-US" w:eastAsia="zh-CN"/>
              </w:rPr>
              <w:t>8 scan stripes, each strip 0.9</w:t>
            </w:r>
            <w:r w:rsidRPr="00ED4057">
              <w:rPr>
                <w:rFonts w:ascii="Symbol" w:eastAsia="Symbol" w:hAnsi="Symbol"/>
                <w:sz w:val="18"/>
                <w:szCs w:val="18"/>
                <w:lang w:val="en-US"/>
              </w:rPr>
              <w:t></w:t>
            </w:r>
            <w:r w:rsidRPr="00ED4057">
              <w:rPr>
                <w:rFonts w:ascii="Symbol" w:eastAsia="Symbol" w:hAnsi="Symbol"/>
                <w:sz w:val="18"/>
                <w:szCs w:val="18"/>
                <w:lang w:val="en-US"/>
              </w:rPr>
              <w:t></w:t>
            </w:r>
            <w:r w:rsidRPr="00ED4057">
              <w:rPr>
                <w:rFonts w:eastAsia="Symbol"/>
                <w:sz w:val="18"/>
                <w:szCs w:val="18"/>
                <w:lang w:val="en-US"/>
              </w:rPr>
              <w:t>×</w:t>
            </w:r>
            <w:r w:rsidRPr="00ED4057">
              <w:rPr>
                <w:rFonts w:ascii="Symbol" w:eastAsia="Symbol" w:hAnsi="Symbol"/>
                <w:sz w:val="18"/>
                <w:szCs w:val="18"/>
                <w:lang w:val="en-US"/>
              </w:rPr>
              <w:t></w:t>
            </w:r>
            <w:r w:rsidRPr="00ED4057">
              <w:rPr>
                <w:sz w:val="18"/>
                <w:szCs w:val="18"/>
                <w:lang w:val="en-US" w:eastAsia="zh-CN"/>
              </w:rPr>
              <w:t>7.2</w:t>
            </w:r>
            <w:r w:rsidRPr="00ED4057">
              <w:rPr>
                <w:rFonts w:ascii="Symbol" w:eastAsia="Symbol" w:hAnsi="Symbol"/>
                <w:sz w:val="18"/>
                <w:szCs w:val="18"/>
                <w:lang w:val="en-US"/>
              </w:rPr>
              <w:t></w:t>
            </w:r>
            <w:r w:rsidRPr="00ED4057">
              <w:rPr>
                <w:sz w:val="18"/>
                <w:szCs w:val="18"/>
                <w:lang w:val="en-US" w:eastAsia="zh-CN"/>
              </w:rPr>
              <w:t>, thin circle diameter 1.1</w:t>
            </w:r>
            <w:r w:rsidRPr="00ED4057">
              <w:rPr>
                <w:rFonts w:ascii="Symbol" w:eastAsia="Symbol" w:hAnsi="Symbol"/>
                <w:sz w:val="18"/>
                <w:szCs w:val="18"/>
                <w:lang w:val="en-US"/>
              </w:rPr>
              <w:t></w:t>
            </w:r>
          </w:p>
        </w:tc>
      </w:tr>
      <w:tr w:rsidR="0021113D" w:rsidRPr="007D14AC" w14:paraId="2219CCD6" w14:textId="77777777" w:rsidTr="0021113D">
        <w:trPr>
          <w:cantSplit/>
          <w:jc w:val="center"/>
        </w:trPr>
        <w:tc>
          <w:tcPr>
            <w:tcW w:w="889" w:type="pct"/>
          </w:tcPr>
          <w:p w14:paraId="0614C589" w14:textId="77777777" w:rsidR="0021113D" w:rsidRPr="00ED4057" w:rsidDel="00815122" w:rsidRDefault="0021113D" w:rsidP="004042F2">
            <w:pPr>
              <w:pStyle w:val="Tabletext"/>
              <w:rPr>
                <w:sz w:val="18"/>
                <w:szCs w:val="18"/>
                <w:lang w:val="en-US"/>
              </w:rPr>
            </w:pPr>
            <w:r w:rsidRPr="00ED4057">
              <w:rPr>
                <w:sz w:val="18"/>
                <w:szCs w:val="18"/>
                <w:lang w:val="en-US"/>
              </w:rPr>
              <w:t>Antenna efficiency</w:t>
            </w:r>
          </w:p>
        </w:tc>
        <w:tc>
          <w:tcPr>
            <w:tcW w:w="506" w:type="pct"/>
            <w:vAlign w:val="center"/>
          </w:tcPr>
          <w:p w14:paraId="65EAC859" w14:textId="77777777" w:rsidR="0021113D" w:rsidRPr="00ED4057" w:rsidDel="00815122" w:rsidRDefault="0021113D" w:rsidP="004042F2">
            <w:pPr>
              <w:pStyle w:val="Tabletext"/>
              <w:jc w:val="center"/>
              <w:rPr>
                <w:sz w:val="18"/>
                <w:szCs w:val="18"/>
                <w:lang w:val="en-US"/>
              </w:rPr>
            </w:pPr>
            <w:r w:rsidRPr="00ED4057">
              <w:rPr>
                <w:sz w:val="18"/>
                <w:szCs w:val="18"/>
                <w:lang w:val="en-US"/>
              </w:rPr>
              <w:t>0.80</w:t>
            </w:r>
          </w:p>
        </w:tc>
        <w:tc>
          <w:tcPr>
            <w:tcW w:w="470" w:type="pct"/>
            <w:vAlign w:val="center"/>
          </w:tcPr>
          <w:p w14:paraId="7B14E548" w14:textId="77777777" w:rsidR="0021113D" w:rsidRPr="00ED4057" w:rsidDel="00815122" w:rsidRDefault="0021113D" w:rsidP="004042F2">
            <w:pPr>
              <w:pStyle w:val="Tabletext"/>
              <w:jc w:val="center"/>
              <w:rPr>
                <w:sz w:val="18"/>
                <w:szCs w:val="18"/>
                <w:lang w:val="en-US" w:eastAsia="ja-JP"/>
              </w:rPr>
            </w:pPr>
            <w:r w:rsidRPr="00ED4057">
              <w:rPr>
                <w:sz w:val="18"/>
                <w:szCs w:val="18"/>
                <w:lang w:val="en-US" w:eastAsia="zh-CN"/>
              </w:rPr>
              <w:t>0.604</w:t>
            </w:r>
          </w:p>
        </w:tc>
        <w:tc>
          <w:tcPr>
            <w:tcW w:w="470" w:type="pct"/>
            <w:vAlign w:val="center"/>
          </w:tcPr>
          <w:p w14:paraId="6BACEB06" w14:textId="77777777" w:rsidR="0021113D" w:rsidRPr="00ED4057" w:rsidDel="00815122" w:rsidRDefault="0021113D" w:rsidP="004042F2">
            <w:pPr>
              <w:pStyle w:val="Tabletext"/>
              <w:jc w:val="center"/>
              <w:rPr>
                <w:sz w:val="18"/>
                <w:szCs w:val="18"/>
                <w:lang w:val="en-US"/>
              </w:rPr>
            </w:pPr>
            <w:r w:rsidRPr="00ED4057">
              <w:rPr>
                <w:sz w:val="18"/>
                <w:szCs w:val="18"/>
                <w:lang w:val="en-US" w:eastAsia="zh-CN"/>
              </w:rPr>
              <w:t>0.604</w:t>
            </w:r>
          </w:p>
        </w:tc>
        <w:tc>
          <w:tcPr>
            <w:tcW w:w="470" w:type="pct"/>
            <w:vAlign w:val="center"/>
          </w:tcPr>
          <w:p w14:paraId="63C1265C" w14:textId="77777777" w:rsidR="0021113D" w:rsidRPr="00ED4057" w:rsidDel="00815122" w:rsidRDefault="0021113D" w:rsidP="004042F2">
            <w:pPr>
              <w:pStyle w:val="Tabletext"/>
              <w:jc w:val="center"/>
              <w:rPr>
                <w:sz w:val="18"/>
                <w:szCs w:val="18"/>
                <w:lang w:val="en-US"/>
              </w:rPr>
            </w:pPr>
            <w:r w:rsidRPr="00ED4057">
              <w:rPr>
                <w:sz w:val="18"/>
                <w:szCs w:val="18"/>
                <w:lang w:val="en-US" w:eastAsia="zh-CN"/>
              </w:rPr>
              <w:t>0.604</w:t>
            </w:r>
          </w:p>
        </w:tc>
        <w:tc>
          <w:tcPr>
            <w:tcW w:w="709" w:type="pct"/>
            <w:vAlign w:val="center"/>
          </w:tcPr>
          <w:p w14:paraId="03E987E5" w14:textId="77777777" w:rsidR="0021113D" w:rsidRPr="00ED4057" w:rsidRDefault="0021113D" w:rsidP="004042F2">
            <w:pPr>
              <w:pStyle w:val="Tabletext"/>
              <w:jc w:val="center"/>
              <w:rPr>
                <w:sz w:val="18"/>
                <w:szCs w:val="18"/>
                <w:lang w:val="en-US"/>
              </w:rPr>
            </w:pPr>
            <w:r w:rsidRPr="00ED4057">
              <w:rPr>
                <w:sz w:val="18"/>
                <w:szCs w:val="18"/>
                <w:lang w:val="en-US" w:eastAsia="zh-CN"/>
              </w:rPr>
              <w:t>0.56</w:t>
            </w:r>
          </w:p>
        </w:tc>
        <w:tc>
          <w:tcPr>
            <w:tcW w:w="479" w:type="pct"/>
            <w:vAlign w:val="center"/>
          </w:tcPr>
          <w:p w14:paraId="310F01F5" w14:textId="77777777" w:rsidR="0021113D" w:rsidRPr="00ED4057" w:rsidRDefault="0021113D" w:rsidP="004042F2">
            <w:pPr>
              <w:pStyle w:val="Tabletext"/>
              <w:jc w:val="center"/>
              <w:rPr>
                <w:sz w:val="18"/>
                <w:szCs w:val="18"/>
                <w:lang w:val="en-US"/>
              </w:rPr>
            </w:pPr>
            <w:r w:rsidRPr="00ED4057">
              <w:rPr>
                <w:sz w:val="18"/>
                <w:szCs w:val="18"/>
                <w:lang w:val="en-US" w:eastAsia="ja-JP"/>
              </w:rPr>
              <w:t>0.6</w:t>
            </w:r>
          </w:p>
        </w:tc>
        <w:tc>
          <w:tcPr>
            <w:tcW w:w="481" w:type="pct"/>
            <w:gridSpan w:val="2"/>
            <w:vAlign w:val="center"/>
          </w:tcPr>
          <w:p w14:paraId="27CADC76" w14:textId="77777777" w:rsidR="0021113D" w:rsidRPr="00ED4057" w:rsidDel="00815122" w:rsidRDefault="0021113D" w:rsidP="004042F2">
            <w:pPr>
              <w:pStyle w:val="Tabletext"/>
              <w:jc w:val="center"/>
              <w:rPr>
                <w:sz w:val="18"/>
                <w:szCs w:val="18"/>
                <w:lang w:val="en-US"/>
              </w:rPr>
            </w:pPr>
            <w:r w:rsidRPr="00ED4057">
              <w:rPr>
                <w:sz w:val="18"/>
                <w:szCs w:val="18"/>
                <w:lang w:val="en-US"/>
              </w:rPr>
              <w:t>0.60</w:t>
            </w:r>
          </w:p>
        </w:tc>
        <w:tc>
          <w:tcPr>
            <w:tcW w:w="526" w:type="pct"/>
            <w:gridSpan w:val="3"/>
            <w:vAlign w:val="center"/>
          </w:tcPr>
          <w:p w14:paraId="2C786725" w14:textId="77777777" w:rsidR="0021113D" w:rsidRPr="00ED4057" w:rsidDel="00815122" w:rsidRDefault="0021113D" w:rsidP="004042F2">
            <w:pPr>
              <w:pStyle w:val="Tabletext"/>
              <w:jc w:val="center"/>
              <w:rPr>
                <w:sz w:val="18"/>
                <w:szCs w:val="18"/>
                <w:lang w:val="en-US"/>
              </w:rPr>
            </w:pPr>
            <w:r w:rsidRPr="00ED4057">
              <w:rPr>
                <w:sz w:val="18"/>
                <w:szCs w:val="18"/>
                <w:lang w:val="en-US"/>
              </w:rPr>
              <w:t>0.60</w:t>
            </w:r>
          </w:p>
        </w:tc>
      </w:tr>
      <w:tr w:rsidR="0021113D" w:rsidRPr="007D14AC" w14:paraId="5F5A39D2" w14:textId="77777777" w:rsidTr="0021113D">
        <w:trPr>
          <w:cantSplit/>
          <w:jc w:val="center"/>
        </w:trPr>
        <w:tc>
          <w:tcPr>
            <w:tcW w:w="889" w:type="pct"/>
            <w:tcBorders>
              <w:top w:val="single" w:sz="4" w:space="0" w:color="auto"/>
              <w:left w:val="single" w:sz="4" w:space="0" w:color="auto"/>
              <w:bottom w:val="single" w:sz="4" w:space="0" w:color="auto"/>
              <w:right w:val="single" w:sz="4" w:space="0" w:color="auto"/>
            </w:tcBorders>
          </w:tcPr>
          <w:p w14:paraId="11EFC7F6" w14:textId="77777777" w:rsidR="0021113D" w:rsidRPr="00ED4057" w:rsidRDefault="0021113D" w:rsidP="004042F2">
            <w:pPr>
              <w:pStyle w:val="Tabletext"/>
              <w:rPr>
                <w:sz w:val="18"/>
                <w:szCs w:val="18"/>
                <w:lang w:val="en-US"/>
              </w:rPr>
            </w:pPr>
            <w:r w:rsidRPr="00ED4057">
              <w:rPr>
                <w:sz w:val="18"/>
                <w:szCs w:val="18"/>
                <w:lang w:val="en-US"/>
              </w:rPr>
              <w:t>Beam dynamics</w:t>
            </w:r>
          </w:p>
        </w:tc>
        <w:tc>
          <w:tcPr>
            <w:tcW w:w="506" w:type="pct"/>
            <w:tcBorders>
              <w:top w:val="single" w:sz="4" w:space="0" w:color="auto"/>
              <w:left w:val="single" w:sz="4" w:space="0" w:color="auto"/>
              <w:bottom w:val="single" w:sz="4" w:space="0" w:color="auto"/>
              <w:right w:val="single" w:sz="4" w:space="0" w:color="auto"/>
            </w:tcBorders>
            <w:vAlign w:val="center"/>
          </w:tcPr>
          <w:p w14:paraId="36D6E0B7" w14:textId="77777777" w:rsidR="0021113D" w:rsidRPr="00ED4057" w:rsidRDefault="0021113D" w:rsidP="004042F2">
            <w:pPr>
              <w:pStyle w:val="Tabletext"/>
              <w:jc w:val="center"/>
              <w:rPr>
                <w:sz w:val="18"/>
                <w:szCs w:val="18"/>
                <w:lang w:val="en-US"/>
              </w:rPr>
            </w:pPr>
            <w:r w:rsidRPr="00ED4057">
              <w:rPr>
                <w:sz w:val="18"/>
                <w:szCs w:val="18"/>
                <w:lang w:val="en-US"/>
              </w:rPr>
              <w:t>Scans continuously in tangent height from the surface to ~92 km in 24.7 s, 240 scans/orbit</w:t>
            </w:r>
          </w:p>
        </w:tc>
        <w:tc>
          <w:tcPr>
            <w:tcW w:w="470" w:type="pct"/>
            <w:tcBorders>
              <w:top w:val="single" w:sz="4" w:space="0" w:color="auto"/>
              <w:left w:val="single" w:sz="4" w:space="0" w:color="auto"/>
              <w:bottom w:val="single" w:sz="4" w:space="0" w:color="auto"/>
              <w:right w:val="single" w:sz="4" w:space="0" w:color="auto"/>
            </w:tcBorders>
            <w:vAlign w:val="center"/>
          </w:tcPr>
          <w:p w14:paraId="6C7796BB"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30 rpm</w:t>
            </w:r>
          </w:p>
        </w:tc>
        <w:tc>
          <w:tcPr>
            <w:tcW w:w="470" w:type="pct"/>
            <w:tcBorders>
              <w:top w:val="single" w:sz="4" w:space="0" w:color="auto"/>
              <w:left w:val="single" w:sz="4" w:space="0" w:color="auto"/>
              <w:bottom w:val="single" w:sz="4" w:space="0" w:color="auto"/>
              <w:right w:val="single" w:sz="4" w:space="0" w:color="auto"/>
            </w:tcBorders>
            <w:vAlign w:val="center"/>
          </w:tcPr>
          <w:p w14:paraId="42DE845C"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30 rpm</w:t>
            </w:r>
          </w:p>
        </w:tc>
        <w:tc>
          <w:tcPr>
            <w:tcW w:w="470" w:type="pct"/>
            <w:tcBorders>
              <w:top w:val="single" w:sz="4" w:space="0" w:color="auto"/>
              <w:left w:val="single" w:sz="4" w:space="0" w:color="auto"/>
              <w:bottom w:val="single" w:sz="4" w:space="0" w:color="auto"/>
              <w:right w:val="single" w:sz="4" w:space="0" w:color="auto"/>
            </w:tcBorders>
            <w:vAlign w:val="center"/>
          </w:tcPr>
          <w:p w14:paraId="6D88A425"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8/3 s scan period</w:t>
            </w:r>
          </w:p>
          <w:p w14:paraId="2E0E20C5"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1.71 s for 96 earth fields per scan period</w:t>
            </w:r>
          </w:p>
        </w:tc>
        <w:tc>
          <w:tcPr>
            <w:tcW w:w="709" w:type="pct"/>
            <w:tcBorders>
              <w:top w:val="single" w:sz="4" w:space="0" w:color="auto"/>
              <w:left w:val="single" w:sz="4" w:space="0" w:color="auto"/>
              <w:bottom w:val="single" w:sz="4" w:space="0" w:color="auto"/>
              <w:right w:val="single" w:sz="4" w:space="0" w:color="auto"/>
            </w:tcBorders>
            <w:vAlign w:val="center"/>
          </w:tcPr>
          <w:p w14:paraId="6F0BECD2"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2 s scan period</w:t>
            </w:r>
          </w:p>
        </w:tc>
        <w:tc>
          <w:tcPr>
            <w:tcW w:w="479" w:type="pct"/>
            <w:tcBorders>
              <w:top w:val="single" w:sz="4" w:space="0" w:color="auto"/>
              <w:left w:val="single" w:sz="4" w:space="0" w:color="auto"/>
              <w:bottom w:val="single" w:sz="4" w:space="0" w:color="auto"/>
              <w:right w:val="single" w:sz="4" w:space="0" w:color="auto"/>
            </w:tcBorders>
            <w:vAlign w:val="center"/>
          </w:tcPr>
          <w:p w14:paraId="37892A87" w14:textId="77777777" w:rsidR="0021113D" w:rsidRPr="00ED4057" w:rsidRDefault="0021113D" w:rsidP="004042F2">
            <w:pPr>
              <w:pStyle w:val="Tabletext"/>
              <w:jc w:val="center"/>
              <w:rPr>
                <w:sz w:val="18"/>
                <w:szCs w:val="18"/>
                <w:lang w:val="en-US" w:eastAsia="ja-JP"/>
              </w:rPr>
            </w:pPr>
            <w:r w:rsidRPr="00ED4057">
              <w:rPr>
                <w:sz w:val="18"/>
                <w:szCs w:val="18"/>
                <w:lang w:val="en-US" w:eastAsia="ja-JP"/>
              </w:rPr>
              <w:t>45 rpm (1.33 s)</w:t>
            </w:r>
          </w:p>
        </w:tc>
        <w:tc>
          <w:tcPr>
            <w:tcW w:w="481" w:type="pct"/>
            <w:gridSpan w:val="2"/>
            <w:tcBorders>
              <w:top w:val="single" w:sz="4" w:space="0" w:color="auto"/>
              <w:left w:val="single" w:sz="4" w:space="0" w:color="auto"/>
              <w:bottom w:val="single" w:sz="4" w:space="0" w:color="auto"/>
              <w:right w:val="single" w:sz="4" w:space="0" w:color="auto"/>
            </w:tcBorders>
            <w:vAlign w:val="center"/>
          </w:tcPr>
          <w:p w14:paraId="243148CC" w14:textId="77777777" w:rsidR="0021113D" w:rsidRPr="00ED4057" w:rsidRDefault="0021113D" w:rsidP="004042F2">
            <w:pPr>
              <w:pStyle w:val="Tabletext"/>
              <w:jc w:val="center"/>
              <w:rPr>
                <w:sz w:val="18"/>
                <w:szCs w:val="18"/>
                <w:lang w:val="en-US"/>
              </w:rPr>
            </w:pPr>
            <w:r w:rsidRPr="00ED4057">
              <w:rPr>
                <w:sz w:val="18"/>
                <w:szCs w:val="18"/>
                <w:lang w:val="en-US"/>
              </w:rPr>
              <w:t>Full disk: 45 min</w:t>
            </w:r>
          </w:p>
        </w:tc>
        <w:tc>
          <w:tcPr>
            <w:tcW w:w="526" w:type="pct"/>
            <w:gridSpan w:val="3"/>
            <w:tcBorders>
              <w:top w:val="single" w:sz="4" w:space="0" w:color="auto"/>
              <w:left w:val="single" w:sz="4" w:space="0" w:color="auto"/>
              <w:bottom w:val="single" w:sz="4" w:space="0" w:color="auto"/>
              <w:right w:val="single" w:sz="4" w:space="0" w:color="auto"/>
            </w:tcBorders>
            <w:vAlign w:val="center"/>
          </w:tcPr>
          <w:p w14:paraId="11C28617" w14:textId="77777777" w:rsidR="0021113D" w:rsidRPr="00ED4057" w:rsidRDefault="0021113D" w:rsidP="004042F2">
            <w:pPr>
              <w:pStyle w:val="Tabletext"/>
              <w:jc w:val="center"/>
              <w:rPr>
                <w:sz w:val="18"/>
                <w:szCs w:val="18"/>
                <w:lang w:val="en-US"/>
              </w:rPr>
            </w:pPr>
            <w:r w:rsidRPr="00ED4057">
              <w:rPr>
                <w:sz w:val="18"/>
                <w:szCs w:val="18"/>
                <w:lang w:val="en-US"/>
              </w:rPr>
              <w:t>General scan:</w:t>
            </w:r>
          </w:p>
          <w:p w14:paraId="6E9EDADF" w14:textId="77777777" w:rsidR="0021113D" w:rsidRPr="00ED4057" w:rsidRDefault="0021113D" w:rsidP="004042F2">
            <w:pPr>
              <w:pStyle w:val="Tabletext"/>
              <w:jc w:val="center"/>
              <w:rPr>
                <w:sz w:val="18"/>
                <w:szCs w:val="18"/>
                <w:lang w:val="en-US"/>
              </w:rPr>
            </w:pPr>
            <w:r w:rsidRPr="00ED4057">
              <w:rPr>
                <w:sz w:val="18"/>
                <w:szCs w:val="18"/>
                <w:lang w:val="en-US"/>
              </w:rPr>
              <w:t>0.64°/min</w:t>
            </w:r>
          </w:p>
          <w:p w14:paraId="5F3F97E4" w14:textId="77777777" w:rsidR="0021113D" w:rsidRPr="00ED4057" w:rsidRDefault="0021113D" w:rsidP="004042F2">
            <w:pPr>
              <w:pStyle w:val="Tabletext"/>
              <w:jc w:val="center"/>
              <w:rPr>
                <w:sz w:val="18"/>
                <w:szCs w:val="18"/>
                <w:lang w:val="en-US"/>
              </w:rPr>
            </w:pPr>
            <w:r w:rsidRPr="00ED4057">
              <w:rPr>
                <w:sz w:val="18"/>
                <w:szCs w:val="18"/>
                <w:lang w:val="en-US"/>
              </w:rPr>
              <w:t>Local scan:</w:t>
            </w:r>
          </w:p>
          <w:p w14:paraId="25B301D6" w14:textId="77777777" w:rsidR="0021113D" w:rsidRPr="00ED4057" w:rsidRDefault="0021113D" w:rsidP="004042F2">
            <w:pPr>
              <w:pStyle w:val="Tabletext"/>
              <w:jc w:val="center"/>
              <w:rPr>
                <w:sz w:val="18"/>
                <w:szCs w:val="18"/>
                <w:lang w:val="en-US"/>
              </w:rPr>
            </w:pPr>
            <w:r w:rsidRPr="00ED4057">
              <w:rPr>
                <w:sz w:val="18"/>
                <w:szCs w:val="18"/>
                <w:lang w:val="en-US"/>
              </w:rPr>
              <w:t>25.75 rpm</w:t>
            </w:r>
          </w:p>
        </w:tc>
      </w:tr>
      <w:tr w:rsidR="0021113D" w:rsidRPr="007D14AC" w14:paraId="5452DBA6" w14:textId="77777777" w:rsidTr="0021113D">
        <w:trPr>
          <w:cantSplit/>
          <w:jc w:val="center"/>
        </w:trPr>
        <w:tc>
          <w:tcPr>
            <w:tcW w:w="889" w:type="pct"/>
            <w:tcBorders>
              <w:top w:val="single" w:sz="4" w:space="0" w:color="auto"/>
              <w:left w:val="single" w:sz="4" w:space="0" w:color="auto"/>
              <w:bottom w:val="single" w:sz="4" w:space="0" w:color="auto"/>
              <w:right w:val="single" w:sz="4" w:space="0" w:color="auto"/>
            </w:tcBorders>
          </w:tcPr>
          <w:p w14:paraId="23690748" w14:textId="77777777" w:rsidR="0021113D" w:rsidRPr="00ED4057" w:rsidRDefault="0021113D" w:rsidP="004042F2">
            <w:pPr>
              <w:pStyle w:val="Tabletext"/>
              <w:rPr>
                <w:sz w:val="18"/>
                <w:szCs w:val="18"/>
                <w:lang w:val="en-US"/>
              </w:rPr>
            </w:pPr>
            <w:r w:rsidRPr="00ED4057">
              <w:rPr>
                <w:sz w:val="18"/>
                <w:szCs w:val="18"/>
                <w:lang w:val="en-US"/>
              </w:rPr>
              <w:t>Sensor antenna pattern</w:t>
            </w:r>
          </w:p>
        </w:tc>
        <w:tc>
          <w:tcPr>
            <w:tcW w:w="506" w:type="pct"/>
            <w:tcBorders>
              <w:top w:val="single" w:sz="4" w:space="0" w:color="auto"/>
              <w:left w:val="single" w:sz="4" w:space="0" w:color="auto"/>
              <w:bottom w:val="single" w:sz="4" w:space="0" w:color="auto"/>
              <w:right w:val="single" w:sz="4" w:space="0" w:color="auto"/>
            </w:tcBorders>
            <w:vAlign w:val="center"/>
          </w:tcPr>
          <w:p w14:paraId="0F490E68" w14:textId="77777777" w:rsidR="0021113D" w:rsidRPr="00ED4057" w:rsidRDefault="0021113D" w:rsidP="004042F2">
            <w:pPr>
              <w:pStyle w:val="Tabletext"/>
              <w:jc w:val="center"/>
              <w:rPr>
                <w:sz w:val="18"/>
                <w:szCs w:val="18"/>
                <w:lang w:val="en-US"/>
              </w:rPr>
            </w:pPr>
            <w:r w:rsidRPr="00ED4057">
              <w:rPr>
                <w:sz w:val="18"/>
                <w:szCs w:val="18"/>
                <w:lang w:val="en-US"/>
              </w:rPr>
              <w:t>See Rec. ITU-R RS.1813 with minor mods (see NOTE below)</w:t>
            </w:r>
          </w:p>
        </w:tc>
        <w:tc>
          <w:tcPr>
            <w:tcW w:w="470" w:type="pct"/>
            <w:tcBorders>
              <w:top w:val="single" w:sz="4" w:space="0" w:color="auto"/>
              <w:left w:val="single" w:sz="4" w:space="0" w:color="auto"/>
              <w:bottom w:val="single" w:sz="4" w:space="0" w:color="auto"/>
              <w:right w:val="single" w:sz="4" w:space="0" w:color="auto"/>
            </w:tcBorders>
            <w:vAlign w:val="center"/>
          </w:tcPr>
          <w:p w14:paraId="00BA5692"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See Rec. ITU</w:t>
            </w:r>
            <w:r w:rsidRPr="00ED4057">
              <w:rPr>
                <w:sz w:val="18"/>
                <w:szCs w:val="18"/>
                <w:lang w:val="en-US" w:eastAsia="zh-CN"/>
              </w:rPr>
              <w:noBreakHyphen/>
              <w:t>R RS.1813</w:t>
            </w:r>
          </w:p>
        </w:tc>
        <w:tc>
          <w:tcPr>
            <w:tcW w:w="470" w:type="pct"/>
            <w:tcBorders>
              <w:top w:val="single" w:sz="4" w:space="0" w:color="auto"/>
              <w:left w:val="single" w:sz="4" w:space="0" w:color="auto"/>
              <w:bottom w:val="single" w:sz="4" w:space="0" w:color="auto"/>
              <w:right w:val="single" w:sz="4" w:space="0" w:color="auto"/>
            </w:tcBorders>
            <w:vAlign w:val="center"/>
          </w:tcPr>
          <w:p w14:paraId="0797C7A7"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See Rec. ITU</w:t>
            </w:r>
            <w:r w:rsidRPr="00ED4057">
              <w:rPr>
                <w:sz w:val="18"/>
                <w:szCs w:val="18"/>
                <w:lang w:val="en-US" w:eastAsia="zh-CN"/>
              </w:rPr>
              <w:noBreakHyphen/>
              <w:t>R RS.1813</w:t>
            </w:r>
          </w:p>
        </w:tc>
        <w:tc>
          <w:tcPr>
            <w:tcW w:w="470" w:type="pct"/>
            <w:tcBorders>
              <w:top w:val="single" w:sz="4" w:space="0" w:color="auto"/>
              <w:left w:val="single" w:sz="4" w:space="0" w:color="auto"/>
              <w:bottom w:val="single" w:sz="4" w:space="0" w:color="auto"/>
              <w:right w:val="single" w:sz="4" w:space="0" w:color="auto"/>
            </w:tcBorders>
            <w:vAlign w:val="center"/>
          </w:tcPr>
          <w:p w14:paraId="64D31660"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See Rec. ITU</w:t>
            </w:r>
            <w:r w:rsidRPr="00ED4057">
              <w:rPr>
                <w:sz w:val="18"/>
                <w:szCs w:val="18"/>
                <w:lang w:val="en-US" w:eastAsia="zh-CN"/>
              </w:rPr>
              <w:noBreakHyphen/>
              <w:t>R RS.1813</w:t>
            </w:r>
          </w:p>
        </w:tc>
        <w:tc>
          <w:tcPr>
            <w:tcW w:w="709" w:type="pct"/>
            <w:tcBorders>
              <w:top w:val="single" w:sz="4" w:space="0" w:color="auto"/>
              <w:left w:val="single" w:sz="4" w:space="0" w:color="auto"/>
              <w:bottom w:val="single" w:sz="4" w:space="0" w:color="auto"/>
              <w:right w:val="single" w:sz="4" w:space="0" w:color="auto"/>
            </w:tcBorders>
            <w:vAlign w:val="center"/>
          </w:tcPr>
          <w:p w14:paraId="110E5BDF"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See Rec. ITU</w:t>
            </w:r>
            <w:r w:rsidRPr="00ED4057">
              <w:rPr>
                <w:sz w:val="18"/>
                <w:szCs w:val="18"/>
                <w:lang w:val="en-US" w:eastAsia="zh-CN"/>
              </w:rPr>
              <w:noBreakHyphen/>
              <w:t>R RS.1813</w:t>
            </w:r>
          </w:p>
        </w:tc>
        <w:tc>
          <w:tcPr>
            <w:tcW w:w="479" w:type="pct"/>
            <w:tcBorders>
              <w:top w:val="single" w:sz="4" w:space="0" w:color="auto"/>
              <w:left w:val="single" w:sz="4" w:space="0" w:color="auto"/>
              <w:bottom w:val="single" w:sz="4" w:space="0" w:color="auto"/>
              <w:right w:val="single" w:sz="4" w:space="0" w:color="auto"/>
            </w:tcBorders>
            <w:vAlign w:val="center"/>
          </w:tcPr>
          <w:p w14:paraId="6EE746E3" w14:textId="77777777" w:rsidR="0021113D" w:rsidRPr="00ED4057" w:rsidRDefault="0021113D" w:rsidP="004042F2">
            <w:pPr>
              <w:pStyle w:val="Tabletext"/>
              <w:jc w:val="center"/>
              <w:rPr>
                <w:sz w:val="18"/>
                <w:szCs w:val="18"/>
                <w:lang w:val="en-US" w:eastAsia="ja-JP"/>
              </w:rPr>
            </w:pPr>
            <w:r w:rsidRPr="00ED4057">
              <w:rPr>
                <w:sz w:val="18"/>
                <w:szCs w:val="18"/>
                <w:lang w:val="en-US" w:eastAsia="ja-JP"/>
              </w:rPr>
              <w:t>See Rec. ITU</w:t>
            </w:r>
            <w:r w:rsidRPr="00ED4057">
              <w:rPr>
                <w:sz w:val="18"/>
                <w:szCs w:val="18"/>
                <w:lang w:val="en-US" w:eastAsia="ja-JP"/>
              </w:rPr>
              <w:noBreakHyphen/>
              <w:t>R RS.1813</w:t>
            </w:r>
          </w:p>
        </w:tc>
        <w:tc>
          <w:tcPr>
            <w:tcW w:w="481" w:type="pct"/>
            <w:gridSpan w:val="2"/>
            <w:tcBorders>
              <w:top w:val="single" w:sz="4" w:space="0" w:color="auto"/>
              <w:left w:val="single" w:sz="4" w:space="0" w:color="auto"/>
              <w:bottom w:val="single" w:sz="4" w:space="0" w:color="auto"/>
              <w:right w:val="single" w:sz="4" w:space="0" w:color="auto"/>
            </w:tcBorders>
            <w:vAlign w:val="center"/>
          </w:tcPr>
          <w:p w14:paraId="39975A3E" w14:textId="77777777" w:rsidR="0021113D" w:rsidRPr="00ED4057" w:rsidRDefault="0021113D" w:rsidP="004042F2">
            <w:pPr>
              <w:pStyle w:val="Tabletext"/>
              <w:jc w:val="center"/>
              <w:rPr>
                <w:sz w:val="18"/>
                <w:szCs w:val="18"/>
                <w:lang w:val="en-US"/>
              </w:rPr>
            </w:pPr>
            <w:r w:rsidRPr="00ED4057">
              <w:rPr>
                <w:sz w:val="18"/>
                <w:szCs w:val="18"/>
                <w:lang w:val="en-US"/>
              </w:rPr>
              <w:t>See Rec. ITU</w:t>
            </w:r>
            <w:r w:rsidRPr="00ED4057">
              <w:rPr>
                <w:sz w:val="18"/>
                <w:szCs w:val="18"/>
                <w:lang w:val="en-US"/>
              </w:rPr>
              <w:noBreakHyphen/>
              <w:t>R RS.1813</w:t>
            </w:r>
          </w:p>
        </w:tc>
        <w:tc>
          <w:tcPr>
            <w:tcW w:w="526" w:type="pct"/>
            <w:gridSpan w:val="3"/>
            <w:tcBorders>
              <w:top w:val="single" w:sz="4" w:space="0" w:color="auto"/>
              <w:left w:val="single" w:sz="4" w:space="0" w:color="auto"/>
              <w:bottom w:val="single" w:sz="4" w:space="0" w:color="auto"/>
              <w:right w:val="single" w:sz="4" w:space="0" w:color="auto"/>
            </w:tcBorders>
            <w:vAlign w:val="center"/>
          </w:tcPr>
          <w:p w14:paraId="7E6DC606" w14:textId="77777777" w:rsidR="0021113D" w:rsidRPr="00ED4057" w:rsidRDefault="0021113D" w:rsidP="004042F2">
            <w:pPr>
              <w:pStyle w:val="Tabletext"/>
              <w:jc w:val="center"/>
              <w:rPr>
                <w:sz w:val="18"/>
                <w:szCs w:val="18"/>
                <w:lang w:val="en-US"/>
              </w:rPr>
            </w:pPr>
            <w:r w:rsidRPr="00ED4057">
              <w:rPr>
                <w:sz w:val="18"/>
                <w:szCs w:val="18"/>
                <w:lang w:val="en-US"/>
              </w:rPr>
              <w:t>See Rec. ITU</w:t>
            </w:r>
            <w:r w:rsidRPr="00ED4057">
              <w:rPr>
                <w:sz w:val="18"/>
                <w:szCs w:val="18"/>
                <w:lang w:val="en-US"/>
              </w:rPr>
              <w:noBreakHyphen/>
              <w:t>R RS.1813</w:t>
            </w:r>
          </w:p>
        </w:tc>
      </w:tr>
      <w:tr w:rsidR="0021113D" w:rsidRPr="007D14AC" w14:paraId="1B72C709" w14:textId="77777777" w:rsidTr="0021113D">
        <w:trPr>
          <w:cantSplit/>
          <w:jc w:val="center"/>
        </w:trPr>
        <w:tc>
          <w:tcPr>
            <w:tcW w:w="889" w:type="pct"/>
            <w:tcBorders>
              <w:top w:val="single" w:sz="4" w:space="0" w:color="auto"/>
              <w:left w:val="single" w:sz="4" w:space="0" w:color="auto"/>
              <w:bottom w:val="single" w:sz="4" w:space="0" w:color="auto"/>
              <w:right w:val="single" w:sz="4" w:space="0" w:color="auto"/>
            </w:tcBorders>
          </w:tcPr>
          <w:p w14:paraId="09C158BC" w14:textId="77777777" w:rsidR="0021113D" w:rsidRPr="00ED4057" w:rsidRDefault="0021113D" w:rsidP="004042F2">
            <w:pPr>
              <w:pStyle w:val="Tabletext"/>
              <w:rPr>
                <w:sz w:val="18"/>
                <w:szCs w:val="18"/>
                <w:lang w:val="en-US"/>
              </w:rPr>
            </w:pPr>
            <w:r w:rsidRPr="00ED4057">
              <w:rPr>
                <w:sz w:val="18"/>
                <w:szCs w:val="18"/>
                <w:lang w:val="en-US"/>
              </w:rPr>
              <w:t>Cold calibration ant. gain (</w:t>
            </w:r>
            <w:proofErr w:type="spellStart"/>
            <w:r w:rsidRPr="00ED4057">
              <w:rPr>
                <w:sz w:val="18"/>
                <w:szCs w:val="18"/>
                <w:lang w:val="en-US"/>
              </w:rPr>
              <w:t>dBi</w:t>
            </w:r>
            <w:proofErr w:type="spellEnd"/>
            <w:r w:rsidRPr="00ED4057">
              <w:rPr>
                <w:sz w:val="18"/>
                <w:szCs w:val="18"/>
                <w:lang w:val="en-US"/>
              </w:rPr>
              <w:t>)</w:t>
            </w:r>
          </w:p>
        </w:tc>
        <w:tc>
          <w:tcPr>
            <w:tcW w:w="506" w:type="pct"/>
            <w:tcBorders>
              <w:top w:val="single" w:sz="4" w:space="0" w:color="auto"/>
              <w:left w:val="single" w:sz="4" w:space="0" w:color="auto"/>
              <w:bottom w:val="single" w:sz="4" w:space="0" w:color="auto"/>
              <w:right w:val="single" w:sz="4" w:space="0" w:color="auto"/>
            </w:tcBorders>
            <w:vAlign w:val="center"/>
          </w:tcPr>
          <w:p w14:paraId="5975C736" w14:textId="77777777" w:rsidR="0021113D" w:rsidRPr="00ED4057" w:rsidRDefault="0021113D" w:rsidP="004042F2">
            <w:pPr>
              <w:pStyle w:val="Tabletext"/>
              <w:jc w:val="center"/>
              <w:rPr>
                <w:sz w:val="18"/>
                <w:szCs w:val="18"/>
                <w:lang w:val="en-US"/>
              </w:rPr>
            </w:pPr>
            <w:r w:rsidRPr="00ED4057">
              <w:rPr>
                <w:sz w:val="18"/>
                <w:szCs w:val="18"/>
                <w:lang w:val="en-US"/>
              </w:rPr>
              <w:t>N/A</w:t>
            </w:r>
          </w:p>
        </w:tc>
        <w:tc>
          <w:tcPr>
            <w:tcW w:w="470" w:type="pct"/>
            <w:tcBorders>
              <w:top w:val="single" w:sz="4" w:space="0" w:color="auto"/>
              <w:left w:val="single" w:sz="4" w:space="0" w:color="auto"/>
              <w:bottom w:val="single" w:sz="4" w:space="0" w:color="auto"/>
              <w:right w:val="single" w:sz="4" w:space="0" w:color="auto"/>
            </w:tcBorders>
            <w:vAlign w:val="center"/>
          </w:tcPr>
          <w:p w14:paraId="1668552F"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57.5</w:t>
            </w:r>
          </w:p>
        </w:tc>
        <w:tc>
          <w:tcPr>
            <w:tcW w:w="470" w:type="pct"/>
            <w:tcBorders>
              <w:top w:val="single" w:sz="4" w:space="0" w:color="auto"/>
              <w:left w:val="single" w:sz="4" w:space="0" w:color="auto"/>
              <w:bottom w:val="single" w:sz="4" w:space="0" w:color="auto"/>
              <w:right w:val="single" w:sz="4" w:space="0" w:color="auto"/>
            </w:tcBorders>
            <w:vAlign w:val="center"/>
          </w:tcPr>
          <w:p w14:paraId="3B98BB80"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57.5</w:t>
            </w:r>
          </w:p>
        </w:tc>
        <w:tc>
          <w:tcPr>
            <w:tcW w:w="470" w:type="pct"/>
            <w:tcBorders>
              <w:top w:val="single" w:sz="4" w:space="0" w:color="auto"/>
              <w:left w:val="single" w:sz="4" w:space="0" w:color="auto"/>
              <w:bottom w:val="single" w:sz="4" w:space="0" w:color="auto"/>
              <w:right w:val="single" w:sz="4" w:space="0" w:color="auto"/>
            </w:tcBorders>
            <w:vAlign w:val="center"/>
          </w:tcPr>
          <w:p w14:paraId="6D5DE5A7"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46.5</w:t>
            </w:r>
          </w:p>
        </w:tc>
        <w:tc>
          <w:tcPr>
            <w:tcW w:w="709" w:type="pct"/>
            <w:tcBorders>
              <w:top w:val="single" w:sz="4" w:space="0" w:color="auto"/>
              <w:left w:val="single" w:sz="4" w:space="0" w:color="auto"/>
              <w:bottom w:val="single" w:sz="4" w:space="0" w:color="auto"/>
              <w:right w:val="single" w:sz="4" w:space="0" w:color="auto"/>
            </w:tcBorders>
            <w:vAlign w:val="center"/>
          </w:tcPr>
          <w:p w14:paraId="464034CC"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37.8</w:t>
            </w:r>
          </w:p>
        </w:tc>
        <w:tc>
          <w:tcPr>
            <w:tcW w:w="479" w:type="pct"/>
            <w:tcBorders>
              <w:top w:val="single" w:sz="4" w:space="0" w:color="auto"/>
              <w:left w:val="single" w:sz="4" w:space="0" w:color="auto"/>
              <w:bottom w:val="single" w:sz="4" w:space="0" w:color="auto"/>
              <w:right w:val="single" w:sz="4" w:space="0" w:color="auto"/>
            </w:tcBorders>
            <w:vAlign w:val="center"/>
          </w:tcPr>
          <w:p w14:paraId="28365D23" w14:textId="77777777" w:rsidR="0021113D" w:rsidRPr="00ED4057" w:rsidRDefault="0021113D" w:rsidP="004042F2">
            <w:pPr>
              <w:pStyle w:val="Tabletext"/>
              <w:jc w:val="center"/>
              <w:rPr>
                <w:sz w:val="18"/>
                <w:szCs w:val="18"/>
                <w:lang w:val="en-US" w:eastAsia="ja-JP"/>
              </w:rPr>
            </w:pPr>
          </w:p>
        </w:tc>
        <w:tc>
          <w:tcPr>
            <w:tcW w:w="481" w:type="pct"/>
            <w:gridSpan w:val="2"/>
            <w:tcBorders>
              <w:top w:val="single" w:sz="4" w:space="0" w:color="auto"/>
              <w:left w:val="single" w:sz="4" w:space="0" w:color="auto"/>
              <w:bottom w:val="single" w:sz="4" w:space="0" w:color="auto"/>
              <w:right w:val="single" w:sz="4" w:space="0" w:color="auto"/>
            </w:tcBorders>
            <w:vAlign w:val="center"/>
          </w:tcPr>
          <w:p w14:paraId="489FD830" w14:textId="77777777" w:rsidR="0021113D" w:rsidRPr="00ED4057" w:rsidRDefault="0021113D" w:rsidP="004042F2">
            <w:pPr>
              <w:pStyle w:val="Tabletext"/>
              <w:jc w:val="center"/>
              <w:rPr>
                <w:sz w:val="18"/>
                <w:szCs w:val="18"/>
                <w:lang w:val="en-US"/>
              </w:rPr>
            </w:pPr>
          </w:p>
        </w:tc>
        <w:tc>
          <w:tcPr>
            <w:tcW w:w="526" w:type="pct"/>
            <w:gridSpan w:val="3"/>
            <w:tcBorders>
              <w:top w:val="single" w:sz="4" w:space="0" w:color="auto"/>
              <w:left w:val="single" w:sz="4" w:space="0" w:color="auto"/>
              <w:bottom w:val="single" w:sz="4" w:space="0" w:color="auto"/>
              <w:right w:val="single" w:sz="4" w:space="0" w:color="auto"/>
            </w:tcBorders>
            <w:vAlign w:val="center"/>
          </w:tcPr>
          <w:p w14:paraId="3735866D" w14:textId="77777777" w:rsidR="0021113D" w:rsidRPr="00ED4057" w:rsidRDefault="0021113D" w:rsidP="004042F2">
            <w:pPr>
              <w:pStyle w:val="Tabletext"/>
              <w:jc w:val="center"/>
              <w:rPr>
                <w:sz w:val="18"/>
                <w:szCs w:val="18"/>
                <w:lang w:val="en-US"/>
              </w:rPr>
            </w:pPr>
          </w:p>
        </w:tc>
      </w:tr>
      <w:tr w:rsidR="0021113D" w:rsidRPr="007D14AC" w14:paraId="687878F0" w14:textId="77777777" w:rsidTr="0021113D">
        <w:trPr>
          <w:cantSplit/>
          <w:jc w:val="center"/>
        </w:trPr>
        <w:tc>
          <w:tcPr>
            <w:tcW w:w="889" w:type="pct"/>
            <w:tcBorders>
              <w:top w:val="single" w:sz="4" w:space="0" w:color="auto"/>
              <w:left w:val="single" w:sz="4" w:space="0" w:color="auto"/>
              <w:bottom w:val="single" w:sz="4" w:space="0" w:color="auto"/>
              <w:right w:val="single" w:sz="4" w:space="0" w:color="auto"/>
            </w:tcBorders>
          </w:tcPr>
          <w:p w14:paraId="1D4A6A08" w14:textId="77777777" w:rsidR="0021113D" w:rsidRPr="00ED4057" w:rsidRDefault="0021113D" w:rsidP="004042F2">
            <w:pPr>
              <w:pStyle w:val="Tabletext"/>
              <w:rPr>
                <w:sz w:val="18"/>
                <w:szCs w:val="18"/>
                <w:lang w:val="en-US"/>
              </w:rPr>
            </w:pPr>
            <w:r w:rsidRPr="00ED4057">
              <w:rPr>
                <w:sz w:val="18"/>
                <w:szCs w:val="18"/>
                <w:lang w:val="en-US"/>
              </w:rPr>
              <w:t>Cold calibration angle (degrees re. satellite track)</w:t>
            </w:r>
          </w:p>
        </w:tc>
        <w:tc>
          <w:tcPr>
            <w:tcW w:w="506" w:type="pct"/>
            <w:tcBorders>
              <w:top w:val="single" w:sz="4" w:space="0" w:color="auto"/>
              <w:left w:val="single" w:sz="4" w:space="0" w:color="auto"/>
              <w:bottom w:val="single" w:sz="4" w:space="0" w:color="auto"/>
              <w:right w:val="single" w:sz="4" w:space="0" w:color="auto"/>
            </w:tcBorders>
            <w:vAlign w:val="center"/>
          </w:tcPr>
          <w:p w14:paraId="4AD26C81" w14:textId="77777777" w:rsidR="0021113D" w:rsidRPr="00ED4057" w:rsidRDefault="0021113D" w:rsidP="004042F2">
            <w:pPr>
              <w:pStyle w:val="Tabletext"/>
              <w:jc w:val="center"/>
              <w:rPr>
                <w:sz w:val="18"/>
                <w:szCs w:val="18"/>
                <w:lang w:val="en-US"/>
              </w:rPr>
            </w:pPr>
            <w:r w:rsidRPr="00ED4057">
              <w:rPr>
                <w:sz w:val="18"/>
                <w:szCs w:val="18"/>
                <w:lang w:val="en-US"/>
              </w:rPr>
              <w:t>N/A</w:t>
            </w:r>
          </w:p>
        </w:tc>
        <w:tc>
          <w:tcPr>
            <w:tcW w:w="470" w:type="pct"/>
            <w:tcBorders>
              <w:top w:val="single" w:sz="4" w:space="0" w:color="auto"/>
              <w:left w:val="single" w:sz="4" w:space="0" w:color="auto"/>
              <w:bottom w:val="single" w:sz="4" w:space="0" w:color="auto"/>
              <w:right w:val="single" w:sz="4" w:space="0" w:color="auto"/>
            </w:tcBorders>
            <w:vAlign w:val="center"/>
          </w:tcPr>
          <w:p w14:paraId="0599622A"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180°</w:t>
            </w:r>
          </w:p>
        </w:tc>
        <w:tc>
          <w:tcPr>
            <w:tcW w:w="470" w:type="pct"/>
            <w:tcBorders>
              <w:top w:val="single" w:sz="4" w:space="0" w:color="auto"/>
              <w:left w:val="single" w:sz="4" w:space="0" w:color="auto"/>
              <w:bottom w:val="single" w:sz="4" w:space="0" w:color="auto"/>
              <w:right w:val="single" w:sz="4" w:space="0" w:color="auto"/>
            </w:tcBorders>
            <w:vAlign w:val="center"/>
          </w:tcPr>
          <w:p w14:paraId="68579BCE"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180°</w:t>
            </w:r>
          </w:p>
        </w:tc>
        <w:tc>
          <w:tcPr>
            <w:tcW w:w="470" w:type="pct"/>
            <w:tcBorders>
              <w:top w:val="single" w:sz="4" w:space="0" w:color="auto"/>
              <w:left w:val="single" w:sz="4" w:space="0" w:color="auto"/>
              <w:bottom w:val="single" w:sz="4" w:space="0" w:color="auto"/>
              <w:right w:val="single" w:sz="4" w:space="0" w:color="auto"/>
            </w:tcBorders>
            <w:vAlign w:val="center"/>
          </w:tcPr>
          <w:p w14:paraId="040110AC"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90°</w:t>
            </w:r>
          </w:p>
        </w:tc>
        <w:tc>
          <w:tcPr>
            <w:tcW w:w="709" w:type="pct"/>
            <w:tcBorders>
              <w:top w:val="single" w:sz="4" w:space="0" w:color="auto"/>
              <w:left w:val="single" w:sz="4" w:space="0" w:color="auto"/>
              <w:bottom w:val="single" w:sz="4" w:space="0" w:color="auto"/>
              <w:right w:val="single" w:sz="4" w:space="0" w:color="auto"/>
            </w:tcBorders>
            <w:vAlign w:val="center"/>
          </w:tcPr>
          <w:p w14:paraId="37E93A00"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0°</w:t>
            </w:r>
          </w:p>
        </w:tc>
        <w:tc>
          <w:tcPr>
            <w:tcW w:w="479" w:type="pct"/>
            <w:tcBorders>
              <w:top w:val="single" w:sz="4" w:space="0" w:color="auto"/>
              <w:left w:val="single" w:sz="4" w:space="0" w:color="auto"/>
              <w:bottom w:val="single" w:sz="4" w:space="0" w:color="auto"/>
              <w:right w:val="single" w:sz="4" w:space="0" w:color="auto"/>
            </w:tcBorders>
            <w:vAlign w:val="center"/>
          </w:tcPr>
          <w:p w14:paraId="0962EF97" w14:textId="77777777" w:rsidR="0021113D" w:rsidRPr="00ED4057" w:rsidRDefault="0021113D" w:rsidP="004042F2">
            <w:pPr>
              <w:pStyle w:val="Tabletext"/>
              <w:jc w:val="center"/>
              <w:rPr>
                <w:sz w:val="18"/>
                <w:szCs w:val="18"/>
                <w:lang w:val="en-US" w:eastAsia="ja-JP"/>
              </w:rPr>
            </w:pPr>
            <w:r w:rsidRPr="00ED4057">
              <w:rPr>
                <w:sz w:val="18"/>
                <w:szCs w:val="18"/>
                <w:lang w:val="en-US" w:eastAsia="ja-JP"/>
              </w:rPr>
              <w:t>165.5° to 203°</w:t>
            </w:r>
          </w:p>
        </w:tc>
        <w:tc>
          <w:tcPr>
            <w:tcW w:w="481" w:type="pct"/>
            <w:gridSpan w:val="2"/>
            <w:tcBorders>
              <w:top w:val="single" w:sz="4" w:space="0" w:color="auto"/>
              <w:left w:val="single" w:sz="4" w:space="0" w:color="auto"/>
              <w:bottom w:val="single" w:sz="4" w:space="0" w:color="auto"/>
              <w:right w:val="single" w:sz="4" w:space="0" w:color="auto"/>
            </w:tcBorders>
            <w:vAlign w:val="center"/>
          </w:tcPr>
          <w:p w14:paraId="338E2250" w14:textId="77777777" w:rsidR="0021113D" w:rsidRPr="00ED4057" w:rsidRDefault="0021113D" w:rsidP="004042F2">
            <w:pPr>
              <w:pStyle w:val="Tabletext"/>
              <w:jc w:val="center"/>
              <w:rPr>
                <w:sz w:val="18"/>
                <w:szCs w:val="18"/>
                <w:lang w:val="en-US"/>
              </w:rPr>
            </w:pPr>
            <w:r w:rsidRPr="00ED4057">
              <w:rPr>
                <w:sz w:val="18"/>
                <w:szCs w:val="18"/>
                <w:lang w:val="en-US"/>
              </w:rPr>
              <w:t>N/A</w:t>
            </w:r>
          </w:p>
        </w:tc>
        <w:tc>
          <w:tcPr>
            <w:tcW w:w="526" w:type="pct"/>
            <w:gridSpan w:val="3"/>
            <w:tcBorders>
              <w:top w:val="single" w:sz="4" w:space="0" w:color="auto"/>
              <w:left w:val="single" w:sz="4" w:space="0" w:color="auto"/>
              <w:bottom w:val="single" w:sz="4" w:space="0" w:color="auto"/>
              <w:right w:val="single" w:sz="4" w:space="0" w:color="auto"/>
            </w:tcBorders>
            <w:vAlign w:val="center"/>
          </w:tcPr>
          <w:p w14:paraId="6EC72237" w14:textId="77777777" w:rsidR="0021113D" w:rsidRPr="00ED4057" w:rsidRDefault="0021113D" w:rsidP="004042F2">
            <w:pPr>
              <w:pStyle w:val="Tabletext"/>
              <w:jc w:val="center"/>
              <w:rPr>
                <w:sz w:val="18"/>
                <w:szCs w:val="18"/>
                <w:lang w:val="en-US"/>
              </w:rPr>
            </w:pPr>
          </w:p>
        </w:tc>
      </w:tr>
      <w:tr w:rsidR="0021113D" w:rsidRPr="007D14AC" w14:paraId="14EFC2A1" w14:textId="77777777" w:rsidTr="0021113D">
        <w:trPr>
          <w:cantSplit/>
          <w:jc w:val="center"/>
        </w:trPr>
        <w:tc>
          <w:tcPr>
            <w:tcW w:w="889" w:type="pct"/>
            <w:tcBorders>
              <w:top w:val="single" w:sz="4" w:space="0" w:color="auto"/>
              <w:left w:val="single" w:sz="4" w:space="0" w:color="auto"/>
              <w:bottom w:val="single" w:sz="4" w:space="0" w:color="auto"/>
              <w:right w:val="single" w:sz="4" w:space="0" w:color="auto"/>
            </w:tcBorders>
          </w:tcPr>
          <w:p w14:paraId="70C46AD2" w14:textId="77777777" w:rsidR="0021113D" w:rsidRPr="00ED4057" w:rsidRDefault="0021113D" w:rsidP="004042F2">
            <w:pPr>
              <w:pStyle w:val="Tabletext"/>
              <w:rPr>
                <w:sz w:val="18"/>
                <w:szCs w:val="18"/>
                <w:lang w:val="en-US"/>
              </w:rPr>
            </w:pPr>
            <w:r w:rsidRPr="00ED4057">
              <w:rPr>
                <w:sz w:val="18"/>
                <w:szCs w:val="18"/>
                <w:lang w:val="en-US"/>
              </w:rPr>
              <w:t>Cold calibration angle (degrees re. nadir direction)</w:t>
            </w:r>
          </w:p>
        </w:tc>
        <w:tc>
          <w:tcPr>
            <w:tcW w:w="506" w:type="pct"/>
            <w:tcBorders>
              <w:top w:val="single" w:sz="4" w:space="0" w:color="auto"/>
              <w:left w:val="single" w:sz="4" w:space="0" w:color="auto"/>
              <w:bottom w:val="single" w:sz="4" w:space="0" w:color="auto"/>
              <w:right w:val="single" w:sz="4" w:space="0" w:color="auto"/>
            </w:tcBorders>
            <w:vAlign w:val="center"/>
          </w:tcPr>
          <w:p w14:paraId="3A43001D" w14:textId="77777777" w:rsidR="0021113D" w:rsidRPr="00ED4057" w:rsidRDefault="0021113D" w:rsidP="004042F2">
            <w:pPr>
              <w:pStyle w:val="Tabletext"/>
              <w:jc w:val="center"/>
              <w:rPr>
                <w:sz w:val="18"/>
                <w:szCs w:val="18"/>
                <w:lang w:val="en-US"/>
              </w:rPr>
            </w:pPr>
            <w:r w:rsidRPr="00ED4057">
              <w:rPr>
                <w:sz w:val="18"/>
                <w:szCs w:val="18"/>
                <w:lang w:val="en-US"/>
              </w:rPr>
              <w:t>N/A</w:t>
            </w:r>
          </w:p>
        </w:tc>
        <w:tc>
          <w:tcPr>
            <w:tcW w:w="470" w:type="pct"/>
            <w:tcBorders>
              <w:top w:val="single" w:sz="4" w:space="0" w:color="auto"/>
              <w:left w:val="single" w:sz="4" w:space="0" w:color="auto"/>
              <w:bottom w:val="single" w:sz="4" w:space="0" w:color="auto"/>
              <w:right w:val="single" w:sz="4" w:space="0" w:color="auto"/>
            </w:tcBorders>
            <w:vAlign w:val="center"/>
          </w:tcPr>
          <w:p w14:paraId="37681BE6"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90°</w:t>
            </w:r>
          </w:p>
        </w:tc>
        <w:tc>
          <w:tcPr>
            <w:tcW w:w="470" w:type="pct"/>
            <w:tcBorders>
              <w:top w:val="single" w:sz="4" w:space="0" w:color="auto"/>
              <w:left w:val="single" w:sz="4" w:space="0" w:color="auto"/>
              <w:bottom w:val="single" w:sz="4" w:space="0" w:color="auto"/>
              <w:right w:val="single" w:sz="4" w:space="0" w:color="auto"/>
            </w:tcBorders>
            <w:vAlign w:val="center"/>
          </w:tcPr>
          <w:p w14:paraId="30030559"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90°</w:t>
            </w:r>
          </w:p>
        </w:tc>
        <w:tc>
          <w:tcPr>
            <w:tcW w:w="470" w:type="pct"/>
            <w:tcBorders>
              <w:top w:val="single" w:sz="4" w:space="0" w:color="auto"/>
              <w:left w:val="single" w:sz="4" w:space="0" w:color="auto"/>
              <w:bottom w:val="single" w:sz="4" w:space="0" w:color="auto"/>
              <w:right w:val="single" w:sz="4" w:space="0" w:color="auto"/>
            </w:tcBorders>
            <w:vAlign w:val="center"/>
          </w:tcPr>
          <w:p w14:paraId="7EF0E30C"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74°</w:t>
            </w:r>
          </w:p>
        </w:tc>
        <w:tc>
          <w:tcPr>
            <w:tcW w:w="709" w:type="pct"/>
            <w:tcBorders>
              <w:top w:val="single" w:sz="4" w:space="0" w:color="auto"/>
              <w:left w:val="single" w:sz="4" w:space="0" w:color="auto"/>
              <w:bottom w:val="single" w:sz="4" w:space="0" w:color="auto"/>
              <w:right w:val="single" w:sz="4" w:space="0" w:color="auto"/>
            </w:tcBorders>
            <w:vAlign w:val="center"/>
          </w:tcPr>
          <w:p w14:paraId="7A433AA4"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120°</w:t>
            </w:r>
          </w:p>
        </w:tc>
        <w:tc>
          <w:tcPr>
            <w:tcW w:w="479" w:type="pct"/>
            <w:tcBorders>
              <w:top w:val="single" w:sz="4" w:space="0" w:color="auto"/>
              <w:left w:val="single" w:sz="4" w:space="0" w:color="auto"/>
              <w:bottom w:val="single" w:sz="4" w:space="0" w:color="auto"/>
              <w:right w:val="single" w:sz="4" w:space="0" w:color="auto"/>
            </w:tcBorders>
            <w:vAlign w:val="center"/>
          </w:tcPr>
          <w:p w14:paraId="002DAC61" w14:textId="77777777" w:rsidR="0021113D" w:rsidRPr="00ED4057" w:rsidRDefault="0021113D" w:rsidP="004042F2">
            <w:pPr>
              <w:pStyle w:val="Tabletext"/>
              <w:jc w:val="center"/>
              <w:rPr>
                <w:sz w:val="18"/>
                <w:szCs w:val="18"/>
                <w:lang w:val="en-US" w:eastAsia="ja-JP"/>
              </w:rPr>
            </w:pPr>
          </w:p>
        </w:tc>
        <w:tc>
          <w:tcPr>
            <w:tcW w:w="481" w:type="pct"/>
            <w:gridSpan w:val="2"/>
            <w:tcBorders>
              <w:top w:val="single" w:sz="4" w:space="0" w:color="auto"/>
              <w:left w:val="single" w:sz="4" w:space="0" w:color="auto"/>
              <w:bottom w:val="single" w:sz="4" w:space="0" w:color="auto"/>
              <w:right w:val="single" w:sz="4" w:space="0" w:color="auto"/>
            </w:tcBorders>
            <w:vAlign w:val="center"/>
          </w:tcPr>
          <w:p w14:paraId="733AB005" w14:textId="77777777" w:rsidR="0021113D" w:rsidRPr="00ED4057" w:rsidRDefault="0021113D" w:rsidP="004042F2">
            <w:pPr>
              <w:pStyle w:val="Tabletext"/>
              <w:jc w:val="center"/>
              <w:rPr>
                <w:sz w:val="18"/>
                <w:szCs w:val="18"/>
                <w:lang w:val="en-US"/>
              </w:rPr>
            </w:pPr>
          </w:p>
        </w:tc>
        <w:tc>
          <w:tcPr>
            <w:tcW w:w="526" w:type="pct"/>
            <w:gridSpan w:val="3"/>
            <w:tcBorders>
              <w:top w:val="single" w:sz="4" w:space="0" w:color="auto"/>
              <w:left w:val="single" w:sz="4" w:space="0" w:color="auto"/>
              <w:bottom w:val="single" w:sz="4" w:space="0" w:color="auto"/>
              <w:right w:val="single" w:sz="4" w:space="0" w:color="auto"/>
            </w:tcBorders>
            <w:vAlign w:val="center"/>
          </w:tcPr>
          <w:p w14:paraId="2D7FA528" w14:textId="77777777" w:rsidR="0021113D" w:rsidRPr="00ED4057" w:rsidRDefault="0021113D" w:rsidP="004042F2">
            <w:pPr>
              <w:pStyle w:val="Tabletext"/>
              <w:jc w:val="center"/>
              <w:rPr>
                <w:sz w:val="18"/>
                <w:szCs w:val="18"/>
                <w:lang w:val="en-US"/>
              </w:rPr>
            </w:pPr>
          </w:p>
        </w:tc>
      </w:tr>
      <w:tr w:rsidR="0021113D" w:rsidRPr="007D14AC" w14:paraId="21E4914E" w14:textId="77777777" w:rsidTr="0021113D">
        <w:trPr>
          <w:gridAfter w:val="2"/>
          <w:wAfter w:w="9" w:type="pct"/>
          <w:cantSplit/>
          <w:jc w:val="center"/>
        </w:trPr>
        <w:tc>
          <w:tcPr>
            <w:tcW w:w="4991" w:type="pct"/>
            <w:gridSpan w:val="10"/>
            <w:vAlign w:val="center"/>
          </w:tcPr>
          <w:p w14:paraId="4D0A5ED3" w14:textId="77777777" w:rsidR="0021113D" w:rsidRPr="00ED4057" w:rsidRDefault="0021113D" w:rsidP="004042F2">
            <w:pPr>
              <w:pStyle w:val="Tabletext"/>
              <w:rPr>
                <w:b/>
                <w:bCs/>
                <w:sz w:val="18"/>
                <w:szCs w:val="18"/>
                <w:lang w:val="en-US"/>
              </w:rPr>
            </w:pPr>
            <w:r w:rsidRPr="00ED4057">
              <w:rPr>
                <w:b/>
                <w:bCs/>
                <w:sz w:val="18"/>
                <w:szCs w:val="18"/>
                <w:lang w:val="en-US"/>
              </w:rPr>
              <w:t>Sensor receiver parameters</w:t>
            </w:r>
          </w:p>
        </w:tc>
      </w:tr>
      <w:tr w:rsidR="0021113D" w:rsidRPr="007D14AC" w14:paraId="7F5CC0E5" w14:textId="77777777" w:rsidTr="0021113D">
        <w:trPr>
          <w:gridAfter w:val="2"/>
          <w:wAfter w:w="9" w:type="pct"/>
          <w:cantSplit/>
          <w:jc w:val="center"/>
        </w:trPr>
        <w:tc>
          <w:tcPr>
            <w:tcW w:w="889" w:type="pct"/>
          </w:tcPr>
          <w:p w14:paraId="58A73035" w14:textId="77777777" w:rsidR="0021113D" w:rsidRPr="00ED4057" w:rsidRDefault="0021113D" w:rsidP="004042F2">
            <w:pPr>
              <w:pStyle w:val="Tabletext"/>
              <w:rPr>
                <w:sz w:val="18"/>
                <w:szCs w:val="18"/>
                <w:lang w:val="en-US"/>
              </w:rPr>
            </w:pPr>
            <w:r w:rsidRPr="00ED4057">
              <w:rPr>
                <w:sz w:val="18"/>
                <w:szCs w:val="18"/>
                <w:lang w:val="en-US"/>
              </w:rPr>
              <w:t>Sensor integration time</w:t>
            </w:r>
          </w:p>
        </w:tc>
        <w:tc>
          <w:tcPr>
            <w:tcW w:w="506" w:type="pct"/>
            <w:vAlign w:val="center"/>
          </w:tcPr>
          <w:p w14:paraId="20F1370D" w14:textId="77777777" w:rsidR="0021113D" w:rsidRPr="00ED4057" w:rsidRDefault="0021113D" w:rsidP="004042F2">
            <w:pPr>
              <w:pStyle w:val="Tabletext"/>
              <w:jc w:val="center"/>
              <w:rPr>
                <w:sz w:val="18"/>
                <w:szCs w:val="18"/>
                <w:lang w:val="en-US"/>
              </w:rPr>
            </w:pPr>
            <w:r w:rsidRPr="00ED4057">
              <w:rPr>
                <w:sz w:val="18"/>
                <w:szCs w:val="18"/>
                <w:lang w:val="en-US"/>
              </w:rPr>
              <w:t>0.166 s</w:t>
            </w:r>
          </w:p>
        </w:tc>
        <w:tc>
          <w:tcPr>
            <w:tcW w:w="470" w:type="pct"/>
            <w:vAlign w:val="center"/>
          </w:tcPr>
          <w:p w14:paraId="60D9A05F"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2.08 </w:t>
            </w:r>
            <w:proofErr w:type="spellStart"/>
            <w:r w:rsidRPr="00ED4057">
              <w:rPr>
                <w:sz w:val="18"/>
                <w:szCs w:val="18"/>
                <w:lang w:val="en-US" w:eastAsia="zh-CN"/>
              </w:rPr>
              <w:t>ms</w:t>
            </w:r>
            <w:proofErr w:type="spellEnd"/>
          </w:p>
        </w:tc>
        <w:tc>
          <w:tcPr>
            <w:tcW w:w="470" w:type="pct"/>
            <w:vAlign w:val="center"/>
          </w:tcPr>
          <w:p w14:paraId="17EA54A0"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2.08 </w:t>
            </w:r>
            <w:proofErr w:type="spellStart"/>
            <w:r w:rsidRPr="00ED4057">
              <w:rPr>
                <w:sz w:val="18"/>
                <w:szCs w:val="18"/>
                <w:lang w:val="en-US" w:eastAsia="zh-CN"/>
              </w:rPr>
              <w:t>ms</w:t>
            </w:r>
            <w:proofErr w:type="spellEnd"/>
          </w:p>
        </w:tc>
        <w:tc>
          <w:tcPr>
            <w:tcW w:w="470" w:type="pct"/>
            <w:vAlign w:val="center"/>
          </w:tcPr>
          <w:p w14:paraId="13BD381F"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17 </w:t>
            </w:r>
            <w:proofErr w:type="spellStart"/>
            <w:r w:rsidRPr="00ED4057">
              <w:rPr>
                <w:sz w:val="18"/>
                <w:szCs w:val="18"/>
                <w:lang w:val="en-US" w:eastAsia="zh-CN"/>
              </w:rPr>
              <w:t>ms</w:t>
            </w:r>
            <w:proofErr w:type="spellEnd"/>
          </w:p>
        </w:tc>
        <w:tc>
          <w:tcPr>
            <w:tcW w:w="709" w:type="pct"/>
            <w:vAlign w:val="center"/>
          </w:tcPr>
          <w:p w14:paraId="5D1EC75D"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 xml:space="preserve">8.3 </w:t>
            </w:r>
            <w:proofErr w:type="spellStart"/>
            <w:r w:rsidRPr="00ED4057">
              <w:rPr>
                <w:sz w:val="18"/>
                <w:szCs w:val="18"/>
                <w:lang w:val="en-US" w:eastAsia="zh-CN"/>
              </w:rPr>
              <w:t>ms</w:t>
            </w:r>
            <w:proofErr w:type="spellEnd"/>
          </w:p>
        </w:tc>
        <w:tc>
          <w:tcPr>
            <w:tcW w:w="479" w:type="pct"/>
            <w:vAlign w:val="center"/>
          </w:tcPr>
          <w:p w14:paraId="00D32D48" w14:textId="77777777" w:rsidR="0021113D" w:rsidRPr="00ED4057" w:rsidRDefault="0021113D" w:rsidP="004042F2">
            <w:pPr>
              <w:pStyle w:val="Tabletext"/>
              <w:jc w:val="center"/>
              <w:rPr>
                <w:sz w:val="18"/>
                <w:szCs w:val="18"/>
                <w:lang w:val="en-US" w:eastAsia="zh-CN"/>
              </w:rPr>
            </w:pPr>
            <w:r w:rsidRPr="00ED4057">
              <w:rPr>
                <w:sz w:val="18"/>
                <w:szCs w:val="18"/>
                <w:lang w:val="en-US" w:eastAsia="ja-JP"/>
              </w:rPr>
              <w:t xml:space="preserve">1 to 8 </w:t>
            </w:r>
            <w:proofErr w:type="spellStart"/>
            <w:r w:rsidRPr="00ED4057">
              <w:rPr>
                <w:sz w:val="18"/>
                <w:szCs w:val="18"/>
                <w:lang w:val="en-US" w:eastAsia="ja-JP"/>
              </w:rPr>
              <w:t>ms</w:t>
            </w:r>
            <w:proofErr w:type="spellEnd"/>
          </w:p>
        </w:tc>
        <w:tc>
          <w:tcPr>
            <w:tcW w:w="479" w:type="pct"/>
            <w:vAlign w:val="center"/>
          </w:tcPr>
          <w:p w14:paraId="407CC540" w14:textId="77777777" w:rsidR="0021113D" w:rsidRPr="00ED4057" w:rsidRDefault="0021113D" w:rsidP="004042F2">
            <w:pPr>
              <w:pStyle w:val="Tabletext"/>
              <w:jc w:val="center"/>
              <w:rPr>
                <w:sz w:val="18"/>
                <w:szCs w:val="18"/>
                <w:lang w:val="en-US"/>
              </w:rPr>
            </w:pPr>
            <w:r w:rsidRPr="00ED4057">
              <w:rPr>
                <w:sz w:val="18"/>
                <w:szCs w:val="18"/>
                <w:lang w:val="en-US" w:eastAsia="zh-CN"/>
              </w:rPr>
              <w:t xml:space="preserve">10 </w:t>
            </w:r>
            <w:proofErr w:type="spellStart"/>
            <w:r w:rsidRPr="00ED4057">
              <w:rPr>
                <w:sz w:val="18"/>
                <w:szCs w:val="18"/>
                <w:lang w:val="en-US" w:eastAsia="zh-CN"/>
              </w:rPr>
              <w:t>ms</w:t>
            </w:r>
            <w:proofErr w:type="spellEnd"/>
          </w:p>
        </w:tc>
        <w:tc>
          <w:tcPr>
            <w:tcW w:w="519" w:type="pct"/>
            <w:gridSpan w:val="2"/>
            <w:vAlign w:val="center"/>
          </w:tcPr>
          <w:p w14:paraId="0DA7F488" w14:textId="77777777" w:rsidR="0021113D" w:rsidRPr="00ED4057" w:rsidRDefault="0021113D" w:rsidP="004042F2">
            <w:pPr>
              <w:pStyle w:val="Tabletext"/>
              <w:jc w:val="center"/>
              <w:rPr>
                <w:sz w:val="18"/>
                <w:szCs w:val="18"/>
                <w:lang w:val="en-US"/>
              </w:rPr>
            </w:pPr>
          </w:p>
        </w:tc>
      </w:tr>
      <w:tr w:rsidR="0021113D" w:rsidRPr="007D14AC" w14:paraId="6C2CBEFC" w14:textId="77777777" w:rsidTr="0021113D">
        <w:trPr>
          <w:gridAfter w:val="2"/>
          <w:wAfter w:w="9" w:type="pct"/>
          <w:cantSplit/>
          <w:jc w:val="center"/>
        </w:trPr>
        <w:tc>
          <w:tcPr>
            <w:tcW w:w="889" w:type="pct"/>
          </w:tcPr>
          <w:p w14:paraId="246119F0" w14:textId="77777777" w:rsidR="0021113D" w:rsidRPr="00ED4057" w:rsidRDefault="0021113D" w:rsidP="004042F2">
            <w:pPr>
              <w:pStyle w:val="Tabletext"/>
              <w:rPr>
                <w:sz w:val="18"/>
                <w:szCs w:val="18"/>
                <w:lang w:val="en-US"/>
              </w:rPr>
            </w:pPr>
            <w:r w:rsidRPr="00ED4057">
              <w:rPr>
                <w:sz w:val="18"/>
                <w:szCs w:val="18"/>
                <w:lang w:val="en-US"/>
              </w:rPr>
              <w:t>Channel bandwidth</w:t>
            </w:r>
          </w:p>
        </w:tc>
        <w:tc>
          <w:tcPr>
            <w:tcW w:w="506" w:type="pct"/>
            <w:vAlign w:val="center"/>
          </w:tcPr>
          <w:p w14:paraId="3C2CD2B2" w14:textId="77777777" w:rsidR="0021113D" w:rsidRPr="00ED4057" w:rsidRDefault="0021113D" w:rsidP="004042F2">
            <w:pPr>
              <w:pStyle w:val="Tabletext"/>
              <w:jc w:val="center"/>
              <w:rPr>
                <w:sz w:val="18"/>
                <w:szCs w:val="18"/>
                <w:lang w:val="en-US"/>
              </w:rPr>
            </w:pPr>
            <w:r w:rsidRPr="00ED4057">
              <w:rPr>
                <w:sz w:val="18"/>
                <w:szCs w:val="18"/>
                <w:lang w:val="en-US" w:eastAsia="zh-CN"/>
              </w:rPr>
              <w:t>See Table 36</w:t>
            </w:r>
          </w:p>
        </w:tc>
        <w:tc>
          <w:tcPr>
            <w:tcW w:w="470" w:type="pct"/>
            <w:vAlign w:val="center"/>
          </w:tcPr>
          <w:p w14:paraId="1E9BCD95" w14:textId="77777777" w:rsidR="0021113D" w:rsidRPr="00ED4057" w:rsidRDefault="0021113D" w:rsidP="004042F2">
            <w:pPr>
              <w:pStyle w:val="Tabletext"/>
              <w:jc w:val="center"/>
              <w:rPr>
                <w:sz w:val="18"/>
                <w:szCs w:val="18"/>
                <w:lang w:val="en-US"/>
              </w:rPr>
            </w:pPr>
            <w:r w:rsidRPr="00ED4057">
              <w:rPr>
                <w:sz w:val="18"/>
                <w:szCs w:val="18"/>
                <w:lang w:val="en-US" w:eastAsia="zh-CN"/>
              </w:rPr>
              <w:t>See Table 37</w:t>
            </w:r>
          </w:p>
        </w:tc>
        <w:tc>
          <w:tcPr>
            <w:tcW w:w="470" w:type="pct"/>
            <w:vAlign w:val="center"/>
          </w:tcPr>
          <w:p w14:paraId="5A2A9B94" w14:textId="77777777" w:rsidR="0021113D" w:rsidRPr="00ED4057" w:rsidRDefault="0021113D" w:rsidP="004042F2">
            <w:pPr>
              <w:pStyle w:val="Tabletext"/>
              <w:jc w:val="center"/>
              <w:rPr>
                <w:sz w:val="18"/>
                <w:szCs w:val="18"/>
                <w:lang w:val="en-US"/>
              </w:rPr>
            </w:pPr>
            <w:r w:rsidRPr="00ED4057">
              <w:rPr>
                <w:sz w:val="18"/>
                <w:szCs w:val="18"/>
                <w:lang w:val="en-US" w:eastAsia="zh-CN"/>
              </w:rPr>
              <w:t>See Table 37</w:t>
            </w:r>
          </w:p>
        </w:tc>
        <w:tc>
          <w:tcPr>
            <w:tcW w:w="470" w:type="pct"/>
            <w:vAlign w:val="center"/>
          </w:tcPr>
          <w:p w14:paraId="2F9F5D6D" w14:textId="77777777" w:rsidR="0021113D" w:rsidRPr="00ED4057" w:rsidRDefault="0021113D" w:rsidP="004042F2">
            <w:pPr>
              <w:pStyle w:val="Tabletext"/>
              <w:jc w:val="center"/>
              <w:rPr>
                <w:sz w:val="18"/>
                <w:szCs w:val="18"/>
                <w:lang w:val="en-US"/>
              </w:rPr>
            </w:pPr>
            <w:r w:rsidRPr="00ED4057">
              <w:rPr>
                <w:sz w:val="18"/>
                <w:szCs w:val="18"/>
                <w:lang w:val="en-US" w:eastAsia="zh-CN"/>
              </w:rPr>
              <w:t>See Table 38</w:t>
            </w:r>
          </w:p>
        </w:tc>
        <w:tc>
          <w:tcPr>
            <w:tcW w:w="709" w:type="pct"/>
            <w:vAlign w:val="center"/>
          </w:tcPr>
          <w:p w14:paraId="0FCFDE37"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See Table 39</w:t>
            </w:r>
          </w:p>
        </w:tc>
        <w:tc>
          <w:tcPr>
            <w:tcW w:w="479" w:type="pct"/>
            <w:vAlign w:val="center"/>
          </w:tcPr>
          <w:p w14:paraId="348C9FA0" w14:textId="77777777" w:rsidR="0021113D" w:rsidRPr="00ED4057" w:rsidRDefault="0021113D" w:rsidP="004042F2">
            <w:pPr>
              <w:pStyle w:val="Tabletext"/>
              <w:jc w:val="center"/>
              <w:rPr>
                <w:sz w:val="18"/>
                <w:szCs w:val="18"/>
                <w:lang w:val="en-US" w:eastAsia="zh-CN"/>
              </w:rPr>
            </w:pPr>
            <w:r w:rsidRPr="00ED4057">
              <w:rPr>
                <w:sz w:val="18"/>
                <w:szCs w:val="18"/>
                <w:lang w:val="en-US" w:eastAsia="zh-CN"/>
              </w:rPr>
              <w:t>See Table 40</w:t>
            </w:r>
          </w:p>
        </w:tc>
        <w:tc>
          <w:tcPr>
            <w:tcW w:w="479" w:type="pct"/>
            <w:vAlign w:val="center"/>
          </w:tcPr>
          <w:p w14:paraId="11D48715" w14:textId="77777777" w:rsidR="0021113D" w:rsidRPr="00ED4057" w:rsidRDefault="0021113D" w:rsidP="004042F2">
            <w:pPr>
              <w:pStyle w:val="Tabletext"/>
              <w:jc w:val="center"/>
              <w:rPr>
                <w:sz w:val="18"/>
                <w:szCs w:val="18"/>
                <w:lang w:val="en-US"/>
              </w:rPr>
            </w:pPr>
            <w:r w:rsidRPr="00ED4057">
              <w:rPr>
                <w:sz w:val="18"/>
                <w:szCs w:val="18"/>
                <w:lang w:val="en-US" w:eastAsia="zh-CN"/>
              </w:rPr>
              <w:t>See Table 38</w:t>
            </w:r>
          </w:p>
        </w:tc>
        <w:tc>
          <w:tcPr>
            <w:tcW w:w="519" w:type="pct"/>
            <w:gridSpan w:val="2"/>
            <w:vAlign w:val="center"/>
          </w:tcPr>
          <w:p w14:paraId="214EEED2" w14:textId="77777777" w:rsidR="0021113D" w:rsidRPr="00ED4057" w:rsidRDefault="0021113D" w:rsidP="004042F2">
            <w:pPr>
              <w:pStyle w:val="Tabletext"/>
              <w:jc w:val="center"/>
              <w:rPr>
                <w:sz w:val="18"/>
                <w:szCs w:val="18"/>
                <w:lang w:val="en-US"/>
              </w:rPr>
            </w:pPr>
            <w:r w:rsidRPr="00ED4057">
              <w:rPr>
                <w:sz w:val="18"/>
                <w:szCs w:val="18"/>
                <w:lang w:val="en-US" w:eastAsia="zh-CN"/>
              </w:rPr>
              <w:t>See Table 41</w:t>
            </w:r>
          </w:p>
        </w:tc>
      </w:tr>
      <w:tr w:rsidR="0021113D" w:rsidRPr="007D14AC" w14:paraId="3CCE9520" w14:textId="77777777" w:rsidTr="0021113D">
        <w:trPr>
          <w:gridAfter w:val="2"/>
          <w:wAfter w:w="9" w:type="pct"/>
          <w:cantSplit/>
          <w:jc w:val="center"/>
        </w:trPr>
        <w:tc>
          <w:tcPr>
            <w:tcW w:w="4991" w:type="pct"/>
            <w:gridSpan w:val="10"/>
            <w:vAlign w:val="center"/>
          </w:tcPr>
          <w:p w14:paraId="0BA7BB71" w14:textId="77777777" w:rsidR="0021113D" w:rsidRPr="00ED4057" w:rsidRDefault="0021113D" w:rsidP="004042F2">
            <w:pPr>
              <w:pStyle w:val="Tabletext"/>
              <w:rPr>
                <w:b/>
                <w:bCs/>
                <w:sz w:val="18"/>
                <w:szCs w:val="18"/>
                <w:lang w:val="en-US"/>
              </w:rPr>
            </w:pPr>
            <w:r w:rsidRPr="00ED4057">
              <w:rPr>
                <w:b/>
                <w:bCs/>
                <w:sz w:val="18"/>
                <w:szCs w:val="18"/>
                <w:lang w:val="en-US"/>
              </w:rPr>
              <w:t>Measurement spatial resolution</w:t>
            </w:r>
          </w:p>
        </w:tc>
      </w:tr>
      <w:tr w:rsidR="0021113D" w:rsidRPr="007D14AC" w14:paraId="2448D0A8" w14:textId="77777777" w:rsidTr="0021113D">
        <w:trPr>
          <w:gridAfter w:val="2"/>
          <w:wAfter w:w="9" w:type="pct"/>
          <w:cantSplit/>
          <w:jc w:val="center"/>
        </w:trPr>
        <w:tc>
          <w:tcPr>
            <w:tcW w:w="889" w:type="pct"/>
          </w:tcPr>
          <w:p w14:paraId="5C3BB381" w14:textId="77777777" w:rsidR="0021113D" w:rsidRPr="00ED4057" w:rsidRDefault="0021113D" w:rsidP="004042F2">
            <w:pPr>
              <w:pStyle w:val="Tabletext"/>
              <w:rPr>
                <w:sz w:val="18"/>
                <w:szCs w:val="18"/>
                <w:lang w:val="en-US"/>
              </w:rPr>
            </w:pPr>
            <w:r w:rsidRPr="00ED4057">
              <w:rPr>
                <w:sz w:val="18"/>
                <w:szCs w:val="18"/>
                <w:lang w:val="en-US"/>
              </w:rPr>
              <w:t>Horizontal resolution (km)</w:t>
            </w:r>
          </w:p>
        </w:tc>
        <w:tc>
          <w:tcPr>
            <w:tcW w:w="506" w:type="pct"/>
            <w:vAlign w:val="center"/>
          </w:tcPr>
          <w:p w14:paraId="7962559E" w14:textId="77777777" w:rsidR="0021113D" w:rsidRPr="00ED4057" w:rsidRDefault="0021113D" w:rsidP="004042F2">
            <w:pPr>
              <w:pStyle w:val="Tabletext"/>
              <w:jc w:val="center"/>
              <w:rPr>
                <w:sz w:val="18"/>
                <w:szCs w:val="18"/>
                <w:lang w:val="en-US"/>
              </w:rPr>
            </w:pPr>
            <w:r w:rsidRPr="00ED4057">
              <w:rPr>
                <w:sz w:val="18"/>
                <w:szCs w:val="18"/>
                <w:lang w:val="en-US"/>
              </w:rPr>
              <w:t>13</w:t>
            </w:r>
          </w:p>
        </w:tc>
        <w:tc>
          <w:tcPr>
            <w:tcW w:w="470" w:type="pct"/>
            <w:vAlign w:val="center"/>
          </w:tcPr>
          <w:p w14:paraId="4C7B94F8" w14:textId="77777777" w:rsidR="0021113D" w:rsidRPr="00ED4057" w:rsidRDefault="0021113D" w:rsidP="004042F2">
            <w:pPr>
              <w:pStyle w:val="Tabletext"/>
              <w:jc w:val="center"/>
              <w:rPr>
                <w:sz w:val="18"/>
                <w:szCs w:val="18"/>
                <w:lang w:val="en-US"/>
              </w:rPr>
            </w:pPr>
            <w:r w:rsidRPr="00ED4057">
              <w:rPr>
                <w:sz w:val="18"/>
                <w:szCs w:val="18"/>
                <w:lang w:val="en-US" w:eastAsia="zh-CN"/>
              </w:rPr>
              <w:t>7.7</w:t>
            </w:r>
          </w:p>
        </w:tc>
        <w:tc>
          <w:tcPr>
            <w:tcW w:w="470" w:type="pct"/>
            <w:vAlign w:val="center"/>
          </w:tcPr>
          <w:p w14:paraId="3C0ED0A0" w14:textId="77777777" w:rsidR="0021113D" w:rsidRPr="00ED4057" w:rsidRDefault="0021113D" w:rsidP="004042F2">
            <w:pPr>
              <w:pStyle w:val="Tabletext"/>
              <w:jc w:val="center"/>
              <w:rPr>
                <w:sz w:val="18"/>
                <w:szCs w:val="18"/>
                <w:lang w:val="en-US"/>
              </w:rPr>
            </w:pPr>
            <w:r w:rsidRPr="00ED4057">
              <w:rPr>
                <w:sz w:val="18"/>
                <w:szCs w:val="18"/>
                <w:lang w:val="en-US" w:eastAsia="zh-CN"/>
              </w:rPr>
              <w:t>15.3</w:t>
            </w:r>
          </w:p>
        </w:tc>
        <w:tc>
          <w:tcPr>
            <w:tcW w:w="470" w:type="pct"/>
            <w:vAlign w:val="center"/>
          </w:tcPr>
          <w:p w14:paraId="1F665E7F" w14:textId="77777777" w:rsidR="0021113D" w:rsidRPr="00ED4057" w:rsidRDefault="0021113D" w:rsidP="004042F2">
            <w:pPr>
              <w:pStyle w:val="Tabletext"/>
              <w:jc w:val="center"/>
              <w:rPr>
                <w:sz w:val="18"/>
                <w:szCs w:val="18"/>
                <w:lang w:val="en-US"/>
              </w:rPr>
            </w:pPr>
            <w:r w:rsidRPr="00ED4057">
              <w:rPr>
                <w:sz w:val="18"/>
                <w:szCs w:val="18"/>
                <w:lang w:val="en-US" w:eastAsia="zh-CN"/>
              </w:rPr>
              <w:t>42 (nadir)</w:t>
            </w:r>
          </w:p>
        </w:tc>
        <w:tc>
          <w:tcPr>
            <w:tcW w:w="709" w:type="pct"/>
            <w:vAlign w:val="center"/>
          </w:tcPr>
          <w:p w14:paraId="3543F5D8" w14:textId="77777777" w:rsidR="0021113D" w:rsidRPr="00ED4057" w:rsidRDefault="0021113D" w:rsidP="004042F2">
            <w:pPr>
              <w:pStyle w:val="Tabletext"/>
              <w:jc w:val="center"/>
              <w:rPr>
                <w:sz w:val="18"/>
                <w:szCs w:val="18"/>
                <w:lang w:val="en-US" w:eastAsia="zh-CN"/>
              </w:rPr>
            </w:pPr>
            <w:r w:rsidRPr="00ED4057">
              <w:rPr>
                <w:sz w:val="18"/>
                <w:szCs w:val="18"/>
                <w:lang w:val="en-US"/>
              </w:rPr>
              <w:t>23.1</w:t>
            </w:r>
          </w:p>
        </w:tc>
        <w:tc>
          <w:tcPr>
            <w:tcW w:w="479" w:type="pct"/>
            <w:vAlign w:val="center"/>
          </w:tcPr>
          <w:p w14:paraId="0B3B32CB" w14:textId="77777777" w:rsidR="0021113D" w:rsidRPr="00ED4057" w:rsidRDefault="0021113D" w:rsidP="004042F2">
            <w:pPr>
              <w:pStyle w:val="Tabletext"/>
              <w:jc w:val="center"/>
              <w:rPr>
                <w:sz w:val="18"/>
                <w:szCs w:val="18"/>
                <w:lang w:val="en-US" w:eastAsia="zh-CN"/>
              </w:rPr>
            </w:pPr>
          </w:p>
        </w:tc>
        <w:tc>
          <w:tcPr>
            <w:tcW w:w="479" w:type="pct"/>
            <w:vAlign w:val="center"/>
          </w:tcPr>
          <w:p w14:paraId="7918489F" w14:textId="77777777" w:rsidR="0021113D" w:rsidRPr="00ED4057" w:rsidRDefault="0021113D" w:rsidP="004042F2">
            <w:pPr>
              <w:pStyle w:val="Tabletext"/>
              <w:jc w:val="center"/>
              <w:rPr>
                <w:sz w:val="18"/>
                <w:szCs w:val="18"/>
                <w:lang w:val="en-US"/>
              </w:rPr>
            </w:pPr>
            <w:r w:rsidRPr="00ED4057">
              <w:rPr>
                <w:sz w:val="18"/>
                <w:szCs w:val="18"/>
                <w:lang w:val="en-US" w:eastAsia="zh-CN"/>
              </w:rPr>
              <w:t>49 (nadir)</w:t>
            </w:r>
          </w:p>
        </w:tc>
        <w:tc>
          <w:tcPr>
            <w:tcW w:w="519" w:type="pct"/>
            <w:gridSpan w:val="2"/>
            <w:vAlign w:val="center"/>
          </w:tcPr>
          <w:p w14:paraId="33A6E26A" w14:textId="77777777" w:rsidR="0021113D" w:rsidRPr="00ED4057" w:rsidRDefault="0021113D" w:rsidP="004042F2">
            <w:pPr>
              <w:pStyle w:val="Tabletext"/>
              <w:jc w:val="center"/>
              <w:rPr>
                <w:sz w:val="18"/>
                <w:szCs w:val="18"/>
                <w:lang w:val="en-US"/>
              </w:rPr>
            </w:pPr>
          </w:p>
        </w:tc>
      </w:tr>
      <w:tr w:rsidR="0021113D" w:rsidRPr="007D14AC" w14:paraId="229623BF" w14:textId="77777777" w:rsidTr="0021113D">
        <w:trPr>
          <w:gridAfter w:val="2"/>
          <w:wAfter w:w="9" w:type="pct"/>
          <w:cantSplit/>
          <w:jc w:val="center"/>
        </w:trPr>
        <w:tc>
          <w:tcPr>
            <w:tcW w:w="889" w:type="pct"/>
          </w:tcPr>
          <w:p w14:paraId="18796FD6" w14:textId="77777777" w:rsidR="0021113D" w:rsidRPr="00ED4057" w:rsidRDefault="0021113D" w:rsidP="004042F2">
            <w:pPr>
              <w:pStyle w:val="Tabletext"/>
              <w:rPr>
                <w:sz w:val="18"/>
                <w:szCs w:val="18"/>
                <w:lang w:val="en-US"/>
              </w:rPr>
            </w:pPr>
            <w:r w:rsidRPr="00ED4057">
              <w:rPr>
                <w:sz w:val="18"/>
                <w:szCs w:val="18"/>
                <w:lang w:val="en-US"/>
              </w:rPr>
              <w:t>Vertical resolution (km)</w:t>
            </w:r>
          </w:p>
        </w:tc>
        <w:tc>
          <w:tcPr>
            <w:tcW w:w="506" w:type="pct"/>
            <w:vAlign w:val="center"/>
          </w:tcPr>
          <w:p w14:paraId="05C41E11" w14:textId="77777777" w:rsidR="0021113D" w:rsidRPr="00ED4057" w:rsidRDefault="0021113D" w:rsidP="004042F2">
            <w:pPr>
              <w:pStyle w:val="Tabletext"/>
              <w:jc w:val="center"/>
              <w:rPr>
                <w:sz w:val="18"/>
                <w:szCs w:val="18"/>
                <w:lang w:val="en-US"/>
              </w:rPr>
            </w:pPr>
            <w:r w:rsidRPr="00ED4057">
              <w:rPr>
                <w:sz w:val="18"/>
                <w:szCs w:val="18"/>
                <w:lang w:val="en-US"/>
              </w:rPr>
              <w:t>6.5</w:t>
            </w:r>
          </w:p>
        </w:tc>
        <w:tc>
          <w:tcPr>
            <w:tcW w:w="470" w:type="pct"/>
            <w:vAlign w:val="center"/>
          </w:tcPr>
          <w:p w14:paraId="4FC223ED" w14:textId="77777777" w:rsidR="0021113D" w:rsidRPr="00ED4057" w:rsidRDefault="0021113D" w:rsidP="004042F2">
            <w:pPr>
              <w:pStyle w:val="Tabletext"/>
              <w:jc w:val="center"/>
              <w:rPr>
                <w:sz w:val="18"/>
                <w:szCs w:val="18"/>
                <w:lang w:val="en-US"/>
              </w:rPr>
            </w:pPr>
            <w:r w:rsidRPr="00ED4057">
              <w:rPr>
                <w:sz w:val="18"/>
                <w:szCs w:val="18"/>
                <w:lang w:val="en-US" w:eastAsia="zh-CN"/>
              </w:rPr>
              <w:t>5.8</w:t>
            </w:r>
          </w:p>
        </w:tc>
        <w:tc>
          <w:tcPr>
            <w:tcW w:w="470" w:type="pct"/>
            <w:vAlign w:val="center"/>
          </w:tcPr>
          <w:p w14:paraId="65E92C50" w14:textId="77777777" w:rsidR="0021113D" w:rsidRPr="00ED4057" w:rsidRDefault="0021113D" w:rsidP="004042F2">
            <w:pPr>
              <w:pStyle w:val="Tabletext"/>
              <w:jc w:val="center"/>
              <w:rPr>
                <w:sz w:val="18"/>
                <w:szCs w:val="18"/>
                <w:lang w:val="en-US"/>
              </w:rPr>
            </w:pPr>
            <w:r w:rsidRPr="00ED4057">
              <w:rPr>
                <w:sz w:val="18"/>
                <w:szCs w:val="18"/>
                <w:lang w:val="en-US" w:eastAsia="zh-CN"/>
              </w:rPr>
              <w:t>11.5</w:t>
            </w:r>
          </w:p>
        </w:tc>
        <w:tc>
          <w:tcPr>
            <w:tcW w:w="470" w:type="pct"/>
            <w:vAlign w:val="center"/>
          </w:tcPr>
          <w:p w14:paraId="3D55E483" w14:textId="77777777" w:rsidR="0021113D" w:rsidRPr="00ED4057" w:rsidRDefault="0021113D" w:rsidP="004042F2">
            <w:pPr>
              <w:pStyle w:val="Tabletext"/>
              <w:jc w:val="center"/>
              <w:rPr>
                <w:sz w:val="18"/>
                <w:szCs w:val="18"/>
                <w:lang w:val="en-US"/>
              </w:rPr>
            </w:pPr>
            <w:r w:rsidRPr="00ED4057">
              <w:rPr>
                <w:sz w:val="18"/>
                <w:szCs w:val="18"/>
                <w:lang w:val="en-US" w:eastAsia="zh-CN"/>
              </w:rPr>
              <w:t>26 (nadir)</w:t>
            </w:r>
          </w:p>
        </w:tc>
        <w:tc>
          <w:tcPr>
            <w:tcW w:w="709" w:type="pct"/>
            <w:vAlign w:val="center"/>
          </w:tcPr>
          <w:p w14:paraId="232C3B33" w14:textId="77777777" w:rsidR="0021113D" w:rsidRPr="00ED4057" w:rsidRDefault="0021113D" w:rsidP="004042F2">
            <w:pPr>
              <w:pStyle w:val="Tabletext"/>
              <w:jc w:val="center"/>
              <w:rPr>
                <w:sz w:val="18"/>
                <w:szCs w:val="18"/>
                <w:lang w:val="en-US" w:eastAsia="zh-CN"/>
              </w:rPr>
            </w:pPr>
            <w:r w:rsidRPr="00ED4057">
              <w:rPr>
                <w:sz w:val="18"/>
                <w:szCs w:val="18"/>
                <w:lang w:val="en-US"/>
              </w:rPr>
              <w:t>23.1</w:t>
            </w:r>
          </w:p>
        </w:tc>
        <w:tc>
          <w:tcPr>
            <w:tcW w:w="479" w:type="pct"/>
            <w:vAlign w:val="center"/>
          </w:tcPr>
          <w:p w14:paraId="72E7E38C" w14:textId="77777777" w:rsidR="0021113D" w:rsidRPr="00ED4057" w:rsidRDefault="0021113D" w:rsidP="004042F2">
            <w:pPr>
              <w:pStyle w:val="Tabletext"/>
              <w:jc w:val="center"/>
              <w:rPr>
                <w:sz w:val="18"/>
                <w:szCs w:val="18"/>
                <w:lang w:val="en-US" w:eastAsia="zh-CN"/>
              </w:rPr>
            </w:pPr>
          </w:p>
        </w:tc>
        <w:tc>
          <w:tcPr>
            <w:tcW w:w="479" w:type="pct"/>
            <w:vAlign w:val="center"/>
          </w:tcPr>
          <w:p w14:paraId="451171C3" w14:textId="77777777" w:rsidR="0021113D" w:rsidRPr="00ED4057" w:rsidRDefault="0021113D" w:rsidP="004042F2">
            <w:pPr>
              <w:pStyle w:val="Tabletext"/>
              <w:jc w:val="center"/>
              <w:rPr>
                <w:sz w:val="18"/>
                <w:szCs w:val="18"/>
                <w:lang w:val="en-US"/>
              </w:rPr>
            </w:pPr>
            <w:r w:rsidRPr="00ED4057">
              <w:rPr>
                <w:sz w:val="18"/>
                <w:szCs w:val="18"/>
                <w:lang w:val="en-US" w:eastAsia="zh-CN"/>
              </w:rPr>
              <w:t>37 (nadir)</w:t>
            </w:r>
          </w:p>
        </w:tc>
        <w:tc>
          <w:tcPr>
            <w:tcW w:w="519" w:type="pct"/>
            <w:gridSpan w:val="2"/>
            <w:vAlign w:val="center"/>
          </w:tcPr>
          <w:p w14:paraId="49462214" w14:textId="77777777" w:rsidR="0021113D" w:rsidRPr="00ED4057" w:rsidRDefault="0021113D" w:rsidP="004042F2">
            <w:pPr>
              <w:pStyle w:val="Tabletext"/>
              <w:jc w:val="center"/>
              <w:rPr>
                <w:sz w:val="18"/>
                <w:szCs w:val="18"/>
                <w:lang w:val="en-US"/>
              </w:rPr>
            </w:pPr>
          </w:p>
        </w:tc>
      </w:tr>
    </w:tbl>
    <w:p w14:paraId="66799CE1" w14:textId="77777777" w:rsidR="0021113D" w:rsidRPr="00ED4057" w:rsidRDefault="0021113D" w:rsidP="0021113D">
      <w:pPr>
        <w:pStyle w:val="FootnoteText"/>
        <w:rPr>
          <w:sz w:val="18"/>
          <w:szCs w:val="18"/>
          <w:lang w:val="en-US"/>
        </w:rPr>
      </w:pPr>
      <w:r w:rsidRPr="00ED4057">
        <w:rPr>
          <w:sz w:val="18"/>
          <w:szCs w:val="18"/>
          <w:lang w:val="en-US"/>
        </w:rPr>
        <w:t>NOTE – The antenna model from Recommendation ITU-R RS.1813-1 can be adjusted to support elliptical reflectors with the following modifications:</w:t>
      </w:r>
    </w:p>
    <w:p w14:paraId="62844F42" w14:textId="77777777" w:rsidR="0021113D" w:rsidRPr="00ED4057" w:rsidRDefault="0021113D" w:rsidP="0021113D">
      <w:pPr>
        <w:pStyle w:val="FootnoteText"/>
        <w:rPr>
          <w:sz w:val="18"/>
          <w:szCs w:val="18"/>
          <w:lang w:val="en-US"/>
        </w:rPr>
      </w:pPr>
      <w:r w:rsidRPr="00ED4057">
        <w:rPr>
          <w:sz w:val="18"/>
          <w:szCs w:val="18"/>
          <w:lang w:val="en-US"/>
        </w:rPr>
        <w:t>•</w:t>
      </w:r>
      <w:r w:rsidRPr="00ED4057">
        <w:rPr>
          <w:sz w:val="18"/>
          <w:szCs w:val="18"/>
          <w:lang w:val="en-US"/>
        </w:rPr>
        <w:tab/>
        <w:t xml:space="preserve">The maximum antenna gain be defined as: </w:t>
      </w:r>
      <m:oMath>
        <m:sSub>
          <m:sSubPr>
            <m:ctrlPr>
              <w:rPr>
                <w:rFonts w:ascii="Cambria Math" w:hAnsi="Cambria Math"/>
                <w:i/>
                <w:sz w:val="18"/>
                <w:szCs w:val="18"/>
                <w:lang w:val="en-US"/>
              </w:rPr>
            </m:ctrlPr>
          </m:sSubPr>
          <m:e>
            <m:r>
              <w:rPr>
                <w:rFonts w:ascii="Cambria Math" w:hAnsi="Cambria Math"/>
                <w:sz w:val="18"/>
                <w:szCs w:val="18"/>
                <w:lang w:val="en-US"/>
              </w:rPr>
              <m:t>G</m:t>
            </m:r>
          </m:e>
          <m:sub>
            <m:r>
              <w:rPr>
                <w:rFonts w:ascii="Cambria Math" w:hAnsi="Cambria Math"/>
                <w:sz w:val="18"/>
                <w:szCs w:val="18"/>
                <w:lang w:val="en-US"/>
              </w:rPr>
              <m:t>max</m:t>
            </m:r>
          </m:sub>
        </m:sSub>
        <m:r>
          <w:rPr>
            <w:rFonts w:ascii="Cambria Math" w:hAnsi="Cambria Math"/>
            <w:sz w:val="18"/>
            <w:szCs w:val="18"/>
            <w:lang w:val="en-US"/>
          </w:rPr>
          <m:t>=10</m:t>
        </m:r>
        <m:func>
          <m:funcPr>
            <m:ctrlPr>
              <w:rPr>
                <w:rFonts w:ascii="Cambria Math" w:hAnsi="Cambria Math"/>
                <w:i/>
                <w:sz w:val="18"/>
                <w:szCs w:val="18"/>
                <w:lang w:val="en-US"/>
              </w:rPr>
            </m:ctrlPr>
          </m:funcPr>
          <m:fName>
            <m:sSub>
              <m:sSubPr>
                <m:ctrlPr>
                  <w:rPr>
                    <w:rFonts w:ascii="Cambria Math" w:hAnsi="Cambria Math"/>
                    <w:i/>
                    <w:sz w:val="18"/>
                    <w:szCs w:val="18"/>
                    <w:lang w:val="en-US"/>
                  </w:rPr>
                </m:ctrlPr>
              </m:sSubPr>
              <m:e>
                <m:r>
                  <m:rPr>
                    <m:sty m:val="p"/>
                  </m:rPr>
                  <w:rPr>
                    <w:rFonts w:ascii="Cambria Math" w:hAnsi="Cambria Math"/>
                    <w:sz w:val="18"/>
                    <w:szCs w:val="18"/>
                    <w:lang w:val="en-US"/>
                  </w:rPr>
                  <m:t>log</m:t>
                </m:r>
              </m:e>
              <m:sub>
                <m:r>
                  <w:rPr>
                    <w:rFonts w:ascii="Cambria Math" w:hAnsi="Cambria Math"/>
                    <w:sz w:val="18"/>
                    <w:szCs w:val="18"/>
                    <w:lang w:val="en-US"/>
                  </w:rPr>
                  <m:t>10</m:t>
                </m:r>
              </m:sub>
            </m:sSub>
          </m:fName>
          <m:e>
            <m:d>
              <m:dPr>
                <m:ctrlPr>
                  <w:rPr>
                    <w:rFonts w:ascii="Cambria Math" w:hAnsi="Cambria Math"/>
                    <w:i/>
                    <w:sz w:val="18"/>
                    <w:szCs w:val="18"/>
                    <w:lang w:val="en-US"/>
                  </w:rPr>
                </m:ctrlPr>
              </m:dPr>
              <m:e>
                <m:r>
                  <w:rPr>
                    <w:rFonts w:ascii="Cambria Math" w:hAnsi="Cambria Math"/>
                    <w:sz w:val="18"/>
                    <w:szCs w:val="18"/>
                    <w:lang w:val="en-US"/>
                  </w:rPr>
                  <m:t>η</m:t>
                </m:r>
                <m:sSup>
                  <m:sSupPr>
                    <m:ctrlPr>
                      <w:rPr>
                        <w:rFonts w:ascii="Cambria Math" w:hAnsi="Cambria Math"/>
                        <w:iCs/>
                        <w:sz w:val="18"/>
                        <w:szCs w:val="18"/>
                        <w:lang w:val="en-US"/>
                      </w:rPr>
                    </m:ctrlPr>
                  </m:sSupPr>
                  <m:e>
                    <m:r>
                      <m:rPr>
                        <m:sty m:val="p"/>
                      </m:rPr>
                      <w:rPr>
                        <w:rFonts w:ascii="Cambria Math" w:hAnsi="Cambria Math"/>
                        <w:sz w:val="18"/>
                        <w:szCs w:val="18"/>
                        <w:lang w:val="en-US"/>
                      </w:rPr>
                      <m:t>π</m:t>
                    </m:r>
                  </m:e>
                  <m:sup>
                    <m:r>
                      <m:rPr>
                        <m:sty m:val="p"/>
                      </m:rPr>
                      <w:rPr>
                        <w:rFonts w:ascii="Cambria Math" w:hAnsi="Cambria Math"/>
                        <w:sz w:val="18"/>
                        <w:szCs w:val="18"/>
                        <w:lang w:val="en-US"/>
                      </w:rPr>
                      <m:t>2</m:t>
                    </m:r>
                  </m:sup>
                </m:sSup>
                <m:f>
                  <m:fPr>
                    <m:ctrlPr>
                      <w:rPr>
                        <w:rFonts w:ascii="Cambria Math" w:hAnsi="Cambria Math"/>
                        <w:i/>
                        <w:sz w:val="18"/>
                        <w:szCs w:val="18"/>
                        <w:lang w:val="en-US"/>
                      </w:rPr>
                    </m:ctrlPr>
                  </m:fPr>
                  <m:num>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max</m:t>
                        </m:r>
                      </m:sub>
                    </m:sSub>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min</m:t>
                        </m:r>
                      </m:sub>
                    </m:sSub>
                  </m:num>
                  <m:den>
                    <m:sSup>
                      <m:sSupPr>
                        <m:ctrlPr>
                          <w:rPr>
                            <w:rFonts w:ascii="Cambria Math" w:hAnsi="Cambria Math"/>
                            <w:i/>
                            <w:sz w:val="18"/>
                            <w:szCs w:val="18"/>
                            <w:lang w:val="en-US"/>
                          </w:rPr>
                        </m:ctrlPr>
                      </m:sSupPr>
                      <m:e>
                        <m:r>
                          <m:rPr>
                            <m:sty m:val="p"/>
                          </m:rPr>
                          <w:rPr>
                            <w:rFonts w:ascii="Cambria Math" w:hAnsi="Cambria Math"/>
                            <w:sz w:val="18"/>
                            <w:szCs w:val="18"/>
                            <w:lang w:val="en-US"/>
                          </w:rPr>
                          <m:t>λ</m:t>
                        </m:r>
                      </m:e>
                      <m:sup>
                        <m:r>
                          <w:rPr>
                            <w:rFonts w:ascii="Cambria Math" w:hAnsi="Cambria Math"/>
                            <w:sz w:val="18"/>
                            <w:szCs w:val="18"/>
                            <w:lang w:val="en-US"/>
                          </w:rPr>
                          <m:t>2</m:t>
                        </m:r>
                      </m:sup>
                    </m:sSup>
                  </m:den>
                </m:f>
              </m:e>
            </m:d>
          </m:e>
        </m:func>
      </m:oMath>
      <w:r w:rsidRPr="00ED4057">
        <w:rPr>
          <w:sz w:val="18"/>
          <w:szCs w:val="18"/>
          <w:lang w:val="en-US"/>
        </w:rPr>
        <w:t>.</w:t>
      </w:r>
    </w:p>
    <w:p w14:paraId="08E189EC" w14:textId="77777777" w:rsidR="0021113D" w:rsidRPr="00ED4057" w:rsidRDefault="0021113D" w:rsidP="0021113D">
      <w:pPr>
        <w:pStyle w:val="FootnoteText"/>
        <w:rPr>
          <w:sz w:val="18"/>
          <w:szCs w:val="18"/>
          <w:lang w:val="en-US"/>
        </w:rPr>
      </w:pPr>
      <w:r w:rsidRPr="00ED4057">
        <w:rPr>
          <w:sz w:val="18"/>
          <w:szCs w:val="18"/>
          <w:lang w:val="en-US"/>
        </w:rPr>
        <w:t>•</w:t>
      </w:r>
      <w:r w:rsidRPr="00ED4057">
        <w:rPr>
          <w:sz w:val="18"/>
          <w:szCs w:val="18"/>
          <w:lang w:val="en-US"/>
        </w:rPr>
        <w:tab/>
        <w:t xml:space="preserve">The antenna diameter be defined as: </w:t>
      </w:r>
      <m:oMath>
        <m:r>
          <w:rPr>
            <w:rFonts w:ascii="Cambria Math" w:hAnsi="Cambria Math"/>
            <w:sz w:val="18"/>
            <w:szCs w:val="18"/>
            <w:lang w:val="en-US"/>
          </w:rPr>
          <m:t>D(α)=</m:t>
        </m:r>
        <m:rad>
          <m:radPr>
            <m:degHide m:val="1"/>
            <m:ctrlPr>
              <w:rPr>
                <w:rFonts w:ascii="Cambria Math" w:hAnsi="Cambria Math"/>
                <w:i/>
                <w:sz w:val="18"/>
                <w:szCs w:val="18"/>
                <w:lang w:val="en-US"/>
              </w:rPr>
            </m:ctrlPr>
          </m:radPr>
          <m:deg/>
          <m:e>
            <m:sSubSup>
              <m:sSubSupPr>
                <m:ctrlPr>
                  <w:rPr>
                    <w:rFonts w:ascii="Cambria Math" w:hAnsi="Cambria Math"/>
                    <w:i/>
                    <w:sz w:val="18"/>
                    <w:szCs w:val="18"/>
                    <w:lang w:val="en-US"/>
                  </w:rPr>
                </m:ctrlPr>
              </m:sSubSupPr>
              <m:e>
                <m:r>
                  <w:rPr>
                    <w:rFonts w:ascii="Cambria Math" w:hAnsi="Cambria Math"/>
                    <w:sz w:val="18"/>
                    <w:szCs w:val="18"/>
                    <w:lang w:val="en-US"/>
                  </w:rPr>
                  <m:t>D</m:t>
                </m:r>
              </m:e>
              <m:sub>
                <m:r>
                  <w:rPr>
                    <w:rFonts w:ascii="Cambria Math" w:hAnsi="Cambria Math"/>
                    <w:sz w:val="18"/>
                    <w:szCs w:val="18"/>
                    <w:lang w:val="en-US"/>
                  </w:rPr>
                  <m:t>max</m:t>
                </m:r>
              </m:sub>
              <m:sup>
                <m:r>
                  <w:rPr>
                    <w:rFonts w:ascii="Cambria Math" w:hAnsi="Cambria Math"/>
                    <w:sz w:val="18"/>
                    <w:szCs w:val="18"/>
                    <w:lang w:val="en-US"/>
                  </w:rPr>
                  <m:t>2</m:t>
                </m:r>
              </m:sup>
            </m:sSubSup>
            <m:sSup>
              <m:sSupPr>
                <m:ctrlPr>
                  <w:rPr>
                    <w:rFonts w:ascii="Cambria Math" w:hAnsi="Cambria Math"/>
                    <w:i/>
                    <w:sz w:val="18"/>
                    <w:szCs w:val="18"/>
                    <w:lang w:val="en-US"/>
                  </w:rPr>
                </m:ctrlPr>
              </m:sSupPr>
              <m:e>
                <m:r>
                  <m:rPr>
                    <m:sty m:val="p"/>
                  </m:rPr>
                  <w:rPr>
                    <w:rFonts w:ascii="Cambria Math" w:hAnsi="Cambria Math"/>
                    <w:sz w:val="18"/>
                    <w:szCs w:val="18"/>
                    <w:lang w:val="en-US"/>
                  </w:rPr>
                  <m:t>cos</m:t>
                </m:r>
              </m:e>
              <m:sup>
                <m:r>
                  <w:rPr>
                    <w:rFonts w:ascii="Cambria Math" w:hAnsi="Cambria Math"/>
                    <w:sz w:val="18"/>
                    <w:szCs w:val="18"/>
                    <w:lang w:val="en-US"/>
                  </w:rPr>
                  <m:t>2</m:t>
                </m:r>
              </m:sup>
            </m:sSup>
            <m:d>
              <m:dPr>
                <m:ctrlPr>
                  <w:rPr>
                    <w:rFonts w:ascii="Cambria Math" w:hAnsi="Cambria Math"/>
                    <w:i/>
                    <w:sz w:val="18"/>
                    <w:szCs w:val="18"/>
                    <w:lang w:val="en-US"/>
                  </w:rPr>
                </m:ctrlPr>
              </m:dPr>
              <m:e>
                <m:r>
                  <w:rPr>
                    <w:rFonts w:ascii="Cambria Math" w:hAnsi="Cambria Math"/>
                    <w:sz w:val="18"/>
                    <w:szCs w:val="18"/>
                    <w:lang w:val="en-US"/>
                  </w:rPr>
                  <m:t>α</m:t>
                </m:r>
              </m:e>
            </m:d>
            <m:r>
              <w:rPr>
                <w:rFonts w:ascii="Cambria Math" w:hAnsi="Cambria Math"/>
                <w:sz w:val="18"/>
                <w:szCs w:val="18"/>
                <w:lang w:val="en-US"/>
              </w:rPr>
              <m:t xml:space="preserve">+ </m:t>
            </m:r>
            <m:sSubSup>
              <m:sSubSupPr>
                <m:ctrlPr>
                  <w:rPr>
                    <w:rFonts w:ascii="Cambria Math" w:hAnsi="Cambria Math"/>
                    <w:i/>
                    <w:sz w:val="18"/>
                    <w:szCs w:val="18"/>
                    <w:lang w:val="en-US"/>
                  </w:rPr>
                </m:ctrlPr>
              </m:sSubSupPr>
              <m:e>
                <m:r>
                  <w:rPr>
                    <w:rFonts w:ascii="Cambria Math" w:hAnsi="Cambria Math"/>
                    <w:sz w:val="18"/>
                    <w:szCs w:val="18"/>
                    <w:lang w:val="en-US"/>
                  </w:rPr>
                  <m:t>D</m:t>
                </m:r>
              </m:e>
              <m:sub>
                <m:r>
                  <w:rPr>
                    <w:rFonts w:ascii="Cambria Math" w:hAnsi="Cambria Math"/>
                    <w:sz w:val="18"/>
                    <w:szCs w:val="18"/>
                    <w:lang w:val="en-US"/>
                  </w:rPr>
                  <m:t>min</m:t>
                </m:r>
              </m:sub>
              <m:sup>
                <m:r>
                  <w:rPr>
                    <w:rFonts w:ascii="Cambria Math" w:hAnsi="Cambria Math"/>
                    <w:sz w:val="18"/>
                    <w:szCs w:val="18"/>
                    <w:lang w:val="en-US"/>
                  </w:rPr>
                  <m:t>2</m:t>
                </m:r>
              </m:sup>
            </m:sSubSup>
            <m:sSup>
              <m:sSupPr>
                <m:ctrlPr>
                  <w:rPr>
                    <w:rFonts w:ascii="Cambria Math" w:hAnsi="Cambria Math"/>
                    <w:i/>
                    <w:sz w:val="18"/>
                    <w:szCs w:val="18"/>
                    <w:lang w:val="en-US"/>
                  </w:rPr>
                </m:ctrlPr>
              </m:sSupPr>
              <m:e>
                <m:r>
                  <m:rPr>
                    <m:sty m:val="p"/>
                  </m:rPr>
                  <w:rPr>
                    <w:rFonts w:ascii="Cambria Math" w:hAnsi="Cambria Math"/>
                    <w:sz w:val="18"/>
                    <w:szCs w:val="18"/>
                    <w:lang w:val="en-US"/>
                  </w:rPr>
                  <m:t>sin</m:t>
                </m:r>
              </m:e>
              <m:sup>
                <m:r>
                  <w:rPr>
                    <w:rFonts w:ascii="Cambria Math" w:hAnsi="Cambria Math"/>
                    <w:sz w:val="18"/>
                    <w:szCs w:val="18"/>
                    <w:lang w:val="en-US"/>
                  </w:rPr>
                  <m:t>2</m:t>
                </m:r>
              </m:sup>
            </m:sSup>
            <m:d>
              <m:dPr>
                <m:ctrlPr>
                  <w:rPr>
                    <w:rFonts w:ascii="Cambria Math" w:hAnsi="Cambria Math"/>
                    <w:i/>
                    <w:sz w:val="18"/>
                    <w:szCs w:val="18"/>
                    <w:lang w:val="en-US"/>
                  </w:rPr>
                </m:ctrlPr>
              </m:dPr>
              <m:e>
                <m:r>
                  <m:rPr>
                    <m:sty m:val="p"/>
                  </m:rPr>
                  <w:rPr>
                    <w:rFonts w:ascii="Cambria Math" w:hAnsi="Cambria Math"/>
                    <w:sz w:val="18"/>
                    <w:szCs w:val="18"/>
                    <w:lang w:val="en-US"/>
                  </w:rPr>
                  <m:t>α</m:t>
                </m:r>
              </m:e>
            </m:d>
          </m:e>
        </m:rad>
      </m:oMath>
      <w:r w:rsidRPr="00ED4057">
        <w:rPr>
          <w:sz w:val="18"/>
          <w:szCs w:val="18"/>
          <w:lang w:val="en-US"/>
        </w:rPr>
        <w:t>. Therefore, the antenna diameter becomes a function of the angle (α ϵ [0°, 90°]) in the plane that is perpendicular to the antenna boresight vector and between the intended direction of emission and the antenna beam’s major axis.</w:t>
      </w:r>
    </w:p>
    <w:p w14:paraId="4F74C846" w14:textId="77777777" w:rsidR="0021113D" w:rsidRPr="00ED4057" w:rsidRDefault="0021113D" w:rsidP="0021113D">
      <w:pPr>
        <w:pStyle w:val="FootnoteText"/>
        <w:rPr>
          <w:sz w:val="18"/>
          <w:szCs w:val="18"/>
          <w:lang w:val="en-US"/>
        </w:rPr>
      </w:pPr>
      <w:r w:rsidRPr="00ED4057">
        <w:rPr>
          <w:sz w:val="18"/>
          <w:szCs w:val="18"/>
          <w:lang w:val="en-US"/>
        </w:rPr>
        <w:t>•</w:t>
      </w:r>
      <w:r w:rsidRPr="00ED4057">
        <w:rPr>
          <w:sz w:val="18"/>
          <w:szCs w:val="18"/>
          <w:lang w:val="en-US"/>
        </w:rPr>
        <w:tab/>
        <w:t xml:space="preserve">The existing functions for G(φ) and </w:t>
      </w:r>
      <w:proofErr w:type="spellStart"/>
      <w:r w:rsidRPr="00ED4057">
        <w:rPr>
          <w:sz w:val="18"/>
          <w:szCs w:val="18"/>
          <w:lang w:val="en-US"/>
        </w:rPr>
        <w:t>φ</w:t>
      </w:r>
      <w:r w:rsidRPr="00ED4057">
        <w:rPr>
          <w:sz w:val="18"/>
          <w:szCs w:val="18"/>
          <w:vertAlign w:val="subscript"/>
          <w:lang w:val="en-US"/>
        </w:rPr>
        <w:t>m</w:t>
      </w:r>
      <w:proofErr w:type="spellEnd"/>
      <w:r w:rsidRPr="00ED4057">
        <w:rPr>
          <w:sz w:val="18"/>
          <w:szCs w:val="18"/>
          <w:lang w:val="en-US"/>
        </w:rPr>
        <w:t xml:space="preserve"> should be evaluated for each point in the alpha/phi space.</w:t>
      </w:r>
    </w:p>
    <w:p w14:paraId="38D5648A" w14:textId="77777777" w:rsidR="0021113D" w:rsidRPr="00ED4057" w:rsidRDefault="0021113D" w:rsidP="0021113D">
      <w:pPr>
        <w:pStyle w:val="Tablefin"/>
        <w:rPr>
          <w:lang w:val="en-US"/>
        </w:rPr>
        <w:sectPr w:rsidR="0021113D" w:rsidRPr="00ED4057" w:rsidSect="0021113D">
          <w:pgSz w:w="16834" w:h="11907" w:orient="landscape"/>
          <w:pgMar w:top="1134" w:right="1418" w:bottom="1134" w:left="1418" w:header="720" w:footer="720" w:gutter="0"/>
          <w:paperSrc w:first="15" w:other="15"/>
          <w:cols w:space="720"/>
          <w:titlePg/>
          <w:docGrid w:linePitch="326"/>
        </w:sectPr>
      </w:pPr>
    </w:p>
    <w:p w14:paraId="6D7EDE11" w14:textId="27ADAB24" w:rsidR="0021113D" w:rsidRPr="00ED4057" w:rsidRDefault="0021113D" w:rsidP="0021113D">
      <w:pPr>
        <w:pStyle w:val="TableNo"/>
        <w:rPr>
          <w:lang w:val="en-US" w:eastAsia="zh-CN"/>
        </w:rPr>
      </w:pPr>
      <w:r w:rsidRPr="00ED4057">
        <w:rPr>
          <w:lang w:val="en-US"/>
        </w:rPr>
        <w:lastRenderedPageBreak/>
        <w:t>TABLE </w:t>
      </w:r>
      <w:r w:rsidR="000235BD">
        <w:rPr>
          <w:lang w:val="en-US" w:eastAsia="zh-CN"/>
        </w:rPr>
        <w:t>2.3.2</w:t>
      </w:r>
    </w:p>
    <w:p w14:paraId="371A2D82" w14:textId="4C8B5380" w:rsidR="0021113D" w:rsidRPr="00ED4057" w:rsidRDefault="0021113D" w:rsidP="0021113D">
      <w:pPr>
        <w:pStyle w:val="Tabletitle"/>
        <w:rPr>
          <w:lang w:val="en-US"/>
        </w:rPr>
      </w:pPr>
      <w:r w:rsidRPr="00ED4057">
        <w:rPr>
          <w:lang w:val="en-US"/>
        </w:rPr>
        <w:t xml:space="preserve">Sensor </w:t>
      </w:r>
      <w:r w:rsidRPr="00ED4057">
        <w:rPr>
          <w:lang w:val="en-US" w:eastAsia="zh-CN"/>
        </w:rPr>
        <w:t>M1</w:t>
      </w:r>
      <w:r w:rsidRPr="00ED4057">
        <w:rPr>
          <w:lang w:val="en-US"/>
        </w:rPr>
        <w:t xml:space="preserve"> passive sensor characteristics for channels between 114.25 and 1</w:t>
      </w:r>
      <w:r w:rsidR="003D15DE">
        <w:rPr>
          <w:lang w:val="en-US"/>
        </w:rPr>
        <w:t>16</w:t>
      </w:r>
      <w:r w:rsidRPr="00ED4057">
        <w:rPr>
          <w:lang w:val="en-US"/>
        </w:rPr>
        <w:t>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936"/>
      </w:tblGrid>
      <w:tr w:rsidR="0021113D" w:rsidRPr="007D14AC" w14:paraId="792B7618" w14:textId="77777777" w:rsidTr="004042F2">
        <w:trPr>
          <w:jc w:val="center"/>
        </w:trPr>
        <w:tc>
          <w:tcPr>
            <w:tcW w:w="2729" w:type="dxa"/>
            <w:vAlign w:val="center"/>
          </w:tcPr>
          <w:p w14:paraId="0250AD78" w14:textId="77777777" w:rsidR="0021113D" w:rsidRPr="00ED4057" w:rsidRDefault="0021113D" w:rsidP="004042F2">
            <w:pPr>
              <w:pStyle w:val="Tablehead"/>
              <w:rPr>
                <w:lang w:val="en-US"/>
              </w:rPr>
            </w:pPr>
            <w:r w:rsidRPr="00ED4057">
              <w:rPr>
                <w:lang w:val="en-US"/>
              </w:rPr>
              <w:t xml:space="preserve">Centre frequency </w:t>
            </w:r>
            <w:r w:rsidRPr="00ED4057">
              <w:rPr>
                <w:lang w:val="en-US"/>
              </w:rPr>
              <w:br/>
              <w:t>(GHz)</w:t>
            </w:r>
          </w:p>
        </w:tc>
        <w:tc>
          <w:tcPr>
            <w:tcW w:w="2936" w:type="dxa"/>
            <w:vAlign w:val="center"/>
          </w:tcPr>
          <w:p w14:paraId="6C1B94E1" w14:textId="77777777" w:rsidR="0021113D" w:rsidRPr="00ED4057" w:rsidRDefault="0021113D" w:rsidP="004042F2">
            <w:pPr>
              <w:pStyle w:val="Tablehead"/>
              <w:rPr>
                <w:lang w:val="en-US"/>
              </w:rPr>
            </w:pPr>
            <w:r w:rsidRPr="00ED4057">
              <w:rPr>
                <w:lang w:val="en-US"/>
              </w:rPr>
              <w:t xml:space="preserve">Channel bandwidth </w:t>
            </w:r>
            <w:r w:rsidRPr="00ED4057">
              <w:rPr>
                <w:lang w:val="en-US"/>
              </w:rPr>
              <w:br/>
              <w:t>(MHz)</w:t>
            </w:r>
          </w:p>
        </w:tc>
      </w:tr>
      <w:tr w:rsidR="0021113D" w:rsidRPr="007D14AC" w14:paraId="5DB15BCB" w14:textId="77777777" w:rsidTr="004042F2">
        <w:trPr>
          <w:jc w:val="center"/>
        </w:trPr>
        <w:tc>
          <w:tcPr>
            <w:tcW w:w="2729" w:type="dxa"/>
            <w:vAlign w:val="center"/>
          </w:tcPr>
          <w:p w14:paraId="135E7F51" w14:textId="77777777" w:rsidR="0021113D" w:rsidRPr="00ED4057" w:rsidRDefault="0021113D" w:rsidP="004042F2">
            <w:pPr>
              <w:pStyle w:val="Tabletext"/>
              <w:jc w:val="center"/>
              <w:rPr>
                <w:lang w:val="en-US" w:eastAsia="zh-CN"/>
              </w:rPr>
            </w:pPr>
            <w:r w:rsidRPr="00ED4057">
              <w:rPr>
                <w:lang w:val="en-US" w:eastAsia="zh-CN"/>
              </w:rPr>
              <w:t>115.3</w:t>
            </w:r>
          </w:p>
        </w:tc>
        <w:tc>
          <w:tcPr>
            <w:tcW w:w="2936" w:type="dxa"/>
            <w:vAlign w:val="center"/>
          </w:tcPr>
          <w:p w14:paraId="2B46FF00" w14:textId="77777777" w:rsidR="0021113D" w:rsidRPr="00ED4057" w:rsidRDefault="0021113D" w:rsidP="004042F2">
            <w:pPr>
              <w:pStyle w:val="Tabletext"/>
              <w:jc w:val="center"/>
              <w:rPr>
                <w:lang w:val="en-US"/>
              </w:rPr>
            </w:pPr>
            <w:r w:rsidRPr="00ED4057">
              <w:rPr>
                <w:lang w:val="en-US" w:eastAsia="zh-CN"/>
              </w:rPr>
              <w:t>500</w:t>
            </w:r>
          </w:p>
        </w:tc>
      </w:tr>
    </w:tbl>
    <w:p w14:paraId="68E28756" w14:textId="77777777" w:rsidR="0021113D" w:rsidRPr="00ED4057" w:rsidRDefault="0021113D" w:rsidP="0021113D">
      <w:pPr>
        <w:pStyle w:val="Tablefin"/>
        <w:rPr>
          <w:lang w:val="en-US"/>
        </w:rPr>
      </w:pPr>
    </w:p>
    <w:p w14:paraId="556EE381" w14:textId="1021B185" w:rsidR="0021113D" w:rsidRPr="00ED4057" w:rsidRDefault="0021113D" w:rsidP="0021113D">
      <w:pPr>
        <w:pStyle w:val="TableNo"/>
        <w:rPr>
          <w:lang w:val="en-US" w:eastAsia="zh-CN"/>
        </w:rPr>
      </w:pPr>
      <w:r w:rsidRPr="00ED4057">
        <w:rPr>
          <w:lang w:val="en-US"/>
        </w:rPr>
        <w:t>TABLE </w:t>
      </w:r>
      <w:r w:rsidR="00866036">
        <w:rPr>
          <w:lang w:val="en-US" w:eastAsia="zh-CN"/>
        </w:rPr>
        <w:t>2.3.3</w:t>
      </w:r>
    </w:p>
    <w:p w14:paraId="1A1AAFF8" w14:textId="77777777" w:rsidR="0021113D" w:rsidRPr="00ED4057" w:rsidRDefault="0021113D" w:rsidP="0021113D">
      <w:pPr>
        <w:pStyle w:val="Tabletitle"/>
        <w:rPr>
          <w:lang w:val="en-US"/>
        </w:rPr>
      </w:pPr>
      <w:r w:rsidRPr="00ED4057">
        <w:rPr>
          <w:lang w:val="en-US"/>
        </w:rPr>
        <w:t xml:space="preserve">Sensor </w:t>
      </w:r>
      <w:r w:rsidRPr="00ED4057">
        <w:rPr>
          <w:lang w:val="en-US" w:eastAsia="zh-CN"/>
        </w:rPr>
        <w:t>M2 and M3</w:t>
      </w:r>
      <w:r w:rsidRPr="00ED4057">
        <w:rPr>
          <w:lang w:val="en-US"/>
        </w:rPr>
        <w:t xml:space="preserve"> passive sensor characteristics </w:t>
      </w:r>
      <w:r w:rsidRPr="00ED4057">
        <w:rPr>
          <w:lang w:val="en-US"/>
        </w:rPr>
        <w:br/>
        <w:t>for channels between 114.25 and 122.25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551"/>
        <w:gridCol w:w="1880"/>
      </w:tblGrid>
      <w:tr w:rsidR="0021113D" w:rsidRPr="007D14AC" w14:paraId="25544435" w14:textId="77777777" w:rsidTr="004042F2">
        <w:trPr>
          <w:jc w:val="center"/>
        </w:trPr>
        <w:tc>
          <w:tcPr>
            <w:tcW w:w="2978" w:type="dxa"/>
            <w:vAlign w:val="center"/>
          </w:tcPr>
          <w:p w14:paraId="0CDD8A59" w14:textId="77777777" w:rsidR="0021113D" w:rsidRPr="00ED4057" w:rsidRDefault="0021113D" w:rsidP="004042F2">
            <w:pPr>
              <w:pStyle w:val="Tablehead"/>
              <w:rPr>
                <w:lang w:val="en-US"/>
              </w:rPr>
            </w:pPr>
            <w:r w:rsidRPr="00ED4057">
              <w:rPr>
                <w:lang w:val="en-US"/>
              </w:rPr>
              <w:t xml:space="preserve">Centre frequency </w:t>
            </w:r>
            <w:r w:rsidRPr="00ED4057">
              <w:rPr>
                <w:lang w:val="en-US"/>
              </w:rPr>
              <w:br/>
              <w:t>(GHz)</w:t>
            </w:r>
          </w:p>
        </w:tc>
        <w:tc>
          <w:tcPr>
            <w:tcW w:w="2551" w:type="dxa"/>
            <w:vAlign w:val="center"/>
          </w:tcPr>
          <w:p w14:paraId="2A113639" w14:textId="77777777" w:rsidR="0021113D" w:rsidRPr="00ED4057" w:rsidRDefault="0021113D" w:rsidP="004042F2">
            <w:pPr>
              <w:pStyle w:val="Tablehead"/>
              <w:rPr>
                <w:lang w:val="en-US"/>
              </w:rPr>
            </w:pPr>
            <w:r w:rsidRPr="00ED4057">
              <w:rPr>
                <w:lang w:val="en-US"/>
              </w:rPr>
              <w:t xml:space="preserve">Channel bandwidth </w:t>
            </w:r>
            <w:r w:rsidRPr="00ED4057">
              <w:rPr>
                <w:lang w:val="en-US"/>
              </w:rPr>
              <w:br/>
              <w:t>(MHz)</w:t>
            </w:r>
          </w:p>
        </w:tc>
        <w:tc>
          <w:tcPr>
            <w:tcW w:w="1880" w:type="dxa"/>
            <w:vAlign w:val="center"/>
          </w:tcPr>
          <w:p w14:paraId="715A03E4" w14:textId="77777777" w:rsidR="0021113D" w:rsidRPr="00ED4057" w:rsidRDefault="0021113D" w:rsidP="004042F2">
            <w:pPr>
              <w:pStyle w:val="Tablehead"/>
              <w:rPr>
                <w:lang w:val="en-US"/>
              </w:rPr>
            </w:pPr>
            <w:r w:rsidRPr="00ED4057">
              <w:rPr>
                <w:lang w:val="en-US"/>
              </w:rPr>
              <w:t>Polarization</w:t>
            </w:r>
            <w:r w:rsidRPr="00ED4057">
              <w:rPr>
                <w:lang w:val="en-US"/>
              </w:rPr>
              <w:br/>
            </w:r>
          </w:p>
        </w:tc>
      </w:tr>
      <w:tr w:rsidR="0021113D" w:rsidRPr="007D14AC" w14:paraId="45E7D4EE" w14:textId="77777777" w:rsidTr="004042F2">
        <w:trPr>
          <w:jc w:val="center"/>
        </w:trPr>
        <w:tc>
          <w:tcPr>
            <w:tcW w:w="2978" w:type="dxa"/>
            <w:vAlign w:val="center"/>
          </w:tcPr>
          <w:p w14:paraId="2CC95AD4" w14:textId="77777777" w:rsidR="0021113D" w:rsidRPr="00ED4057" w:rsidRDefault="0021113D" w:rsidP="004042F2">
            <w:pPr>
              <w:pStyle w:val="Tabletext"/>
              <w:jc w:val="center"/>
              <w:rPr>
                <w:lang w:val="en-US" w:eastAsia="zh-CN"/>
              </w:rPr>
            </w:pPr>
            <w:r w:rsidRPr="00ED4057">
              <w:rPr>
                <w:lang w:val="en-US" w:eastAsia="zh-CN"/>
              </w:rPr>
              <w:t>118.7503</w:t>
            </w:r>
            <w:r w:rsidRPr="00ED4057">
              <w:rPr>
                <w:lang w:val="en-US"/>
              </w:rPr>
              <w:t xml:space="preserve"> ± </w:t>
            </w:r>
            <w:r w:rsidRPr="00ED4057">
              <w:rPr>
                <w:lang w:val="en-US" w:eastAsia="zh-CN"/>
              </w:rPr>
              <w:t>3.2</w:t>
            </w:r>
          </w:p>
        </w:tc>
        <w:tc>
          <w:tcPr>
            <w:tcW w:w="2551" w:type="dxa"/>
            <w:vAlign w:val="center"/>
          </w:tcPr>
          <w:p w14:paraId="43AE4BFC" w14:textId="77777777" w:rsidR="0021113D" w:rsidRPr="00ED4057" w:rsidRDefault="0021113D" w:rsidP="004042F2">
            <w:pPr>
              <w:pStyle w:val="Tabletext"/>
              <w:jc w:val="center"/>
              <w:rPr>
                <w:lang w:val="en-US"/>
              </w:rPr>
            </w:pPr>
            <w:r w:rsidRPr="00ED4057">
              <w:rPr>
                <w:lang w:val="en-US"/>
              </w:rPr>
              <w:t>1 000</w:t>
            </w:r>
          </w:p>
        </w:tc>
        <w:tc>
          <w:tcPr>
            <w:tcW w:w="1880" w:type="dxa"/>
            <w:vAlign w:val="center"/>
          </w:tcPr>
          <w:p w14:paraId="10A5DBA4" w14:textId="77777777" w:rsidR="0021113D" w:rsidRPr="00ED4057" w:rsidRDefault="0021113D" w:rsidP="004042F2">
            <w:pPr>
              <w:pStyle w:val="Tabletext"/>
              <w:jc w:val="center"/>
              <w:rPr>
                <w:lang w:val="en-US" w:eastAsia="zh-CN"/>
              </w:rPr>
            </w:pPr>
            <w:r w:rsidRPr="00ED4057">
              <w:rPr>
                <w:lang w:val="en-US" w:eastAsia="zh-CN"/>
              </w:rPr>
              <w:t>V</w:t>
            </w:r>
          </w:p>
        </w:tc>
      </w:tr>
    </w:tbl>
    <w:p w14:paraId="2BDDFA4D" w14:textId="77777777" w:rsidR="0021113D" w:rsidRPr="00ED4057" w:rsidRDefault="0021113D" w:rsidP="0021113D">
      <w:pPr>
        <w:pStyle w:val="Tablefin"/>
        <w:rPr>
          <w:lang w:val="en-US"/>
        </w:rPr>
      </w:pPr>
    </w:p>
    <w:p w14:paraId="7DD82EFD" w14:textId="0DEF3572" w:rsidR="0021113D" w:rsidRPr="00ED4057" w:rsidRDefault="0021113D" w:rsidP="0021113D">
      <w:pPr>
        <w:pStyle w:val="TableNo"/>
        <w:rPr>
          <w:lang w:val="en-US" w:eastAsia="zh-CN"/>
        </w:rPr>
      </w:pPr>
      <w:r w:rsidRPr="00ED4057">
        <w:rPr>
          <w:lang w:val="en-US" w:eastAsia="zh-CN"/>
        </w:rPr>
        <w:t>TABLE </w:t>
      </w:r>
      <w:r w:rsidR="00866036">
        <w:rPr>
          <w:lang w:val="en-US" w:eastAsia="zh-CN"/>
        </w:rPr>
        <w:t>2.3.4</w:t>
      </w:r>
    </w:p>
    <w:p w14:paraId="698FAA00" w14:textId="77777777" w:rsidR="0021113D" w:rsidRPr="00ED4057" w:rsidRDefault="0021113D" w:rsidP="0021113D">
      <w:pPr>
        <w:pStyle w:val="Tabletitle"/>
        <w:rPr>
          <w:lang w:val="en-US"/>
        </w:rPr>
      </w:pPr>
      <w:r w:rsidRPr="00ED4057">
        <w:rPr>
          <w:lang w:val="en-US"/>
        </w:rPr>
        <w:t xml:space="preserve">Sensor </w:t>
      </w:r>
      <w:r w:rsidRPr="00ED4057">
        <w:rPr>
          <w:lang w:val="en-US" w:eastAsia="zh-CN"/>
        </w:rPr>
        <w:t xml:space="preserve">M4 and </w:t>
      </w:r>
      <w:r w:rsidRPr="00ED4057">
        <w:rPr>
          <w:lang w:val="en-US"/>
        </w:rPr>
        <w:t>GSO-M</w:t>
      </w:r>
      <w:r w:rsidRPr="00ED4057">
        <w:rPr>
          <w:lang w:val="en-US" w:eastAsia="zh-CN"/>
        </w:rPr>
        <w:t xml:space="preserve">1 </w:t>
      </w:r>
      <w:r w:rsidRPr="00ED4057">
        <w:rPr>
          <w:lang w:val="en-US"/>
        </w:rPr>
        <w:t xml:space="preserve">passive sensor characteristics for channels between </w:t>
      </w:r>
      <w:r w:rsidRPr="00ED4057">
        <w:rPr>
          <w:lang w:val="en-US"/>
        </w:rPr>
        <w:br/>
        <w:t>114.25 and 122.25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511"/>
        <w:gridCol w:w="2552"/>
      </w:tblGrid>
      <w:tr w:rsidR="0021113D" w:rsidRPr="007D14AC" w14:paraId="505D0E48" w14:textId="77777777" w:rsidTr="004042F2">
        <w:trPr>
          <w:jc w:val="center"/>
        </w:trPr>
        <w:tc>
          <w:tcPr>
            <w:tcW w:w="2729" w:type="dxa"/>
            <w:vAlign w:val="center"/>
          </w:tcPr>
          <w:p w14:paraId="4779B936" w14:textId="77777777" w:rsidR="0021113D" w:rsidRPr="00ED4057" w:rsidRDefault="0021113D" w:rsidP="004042F2">
            <w:pPr>
              <w:pStyle w:val="Tablehead"/>
              <w:rPr>
                <w:lang w:val="en-US"/>
              </w:rPr>
            </w:pPr>
            <w:r w:rsidRPr="00ED4057">
              <w:rPr>
                <w:lang w:val="en-US"/>
              </w:rPr>
              <w:t xml:space="preserve">Centre frequency </w:t>
            </w:r>
            <w:r w:rsidRPr="00ED4057">
              <w:rPr>
                <w:lang w:val="en-US"/>
              </w:rPr>
              <w:br/>
              <w:t>(GHz)</w:t>
            </w:r>
          </w:p>
        </w:tc>
        <w:tc>
          <w:tcPr>
            <w:tcW w:w="2511" w:type="dxa"/>
            <w:vAlign w:val="center"/>
          </w:tcPr>
          <w:p w14:paraId="23C32615" w14:textId="77777777" w:rsidR="0021113D" w:rsidRPr="00ED4057" w:rsidRDefault="0021113D" w:rsidP="004042F2">
            <w:pPr>
              <w:pStyle w:val="Tablehead"/>
              <w:rPr>
                <w:lang w:val="en-US"/>
              </w:rPr>
            </w:pPr>
            <w:r w:rsidRPr="00ED4057">
              <w:rPr>
                <w:lang w:val="en-US"/>
              </w:rPr>
              <w:t xml:space="preserve">Channel bandwidth </w:t>
            </w:r>
            <w:r w:rsidRPr="00ED4057">
              <w:rPr>
                <w:lang w:val="en-US"/>
              </w:rPr>
              <w:br/>
              <w:t>(MHz)</w:t>
            </w:r>
          </w:p>
        </w:tc>
        <w:tc>
          <w:tcPr>
            <w:tcW w:w="2552" w:type="dxa"/>
            <w:vAlign w:val="center"/>
          </w:tcPr>
          <w:p w14:paraId="1098C8D3" w14:textId="77777777" w:rsidR="0021113D" w:rsidRPr="00ED4057" w:rsidRDefault="0021113D" w:rsidP="004042F2">
            <w:pPr>
              <w:pStyle w:val="Tablehead"/>
              <w:rPr>
                <w:lang w:val="en-US"/>
              </w:rPr>
            </w:pPr>
            <w:r w:rsidRPr="00ED4057">
              <w:rPr>
                <w:lang w:val="en-US"/>
              </w:rPr>
              <w:t>Polarization</w:t>
            </w:r>
            <w:r w:rsidRPr="00ED4057">
              <w:rPr>
                <w:lang w:val="en-US"/>
              </w:rPr>
              <w:br/>
            </w:r>
          </w:p>
        </w:tc>
      </w:tr>
      <w:tr w:rsidR="0021113D" w:rsidRPr="007D14AC" w14:paraId="0F077A4C" w14:textId="77777777" w:rsidTr="004042F2">
        <w:trPr>
          <w:jc w:val="center"/>
        </w:trPr>
        <w:tc>
          <w:tcPr>
            <w:tcW w:w="2729" w:type="dxa"/>
          </w:tcPr>
          <w:p w14:paraId="38C3410D" w14:textId="77777777" w:rsidR="0021113D" w:rsidRPr="00ED4057" w:rsidRDefault="0021113D" w:rsidP="004042F2">
            <w:pPr>
              <w:pStyle w:val="Tabletext"/>
              <w:jc w:val="center"/>
              <w:rPr>
                <w:lang w:val="en-US" w:eastAsia="zh-CN"/>
              </w:rPr>
            </w:pPr>
            <w:r w:rsidRPr="00ED4057">
              <w:rPr>
                <w:lang w:val="en-US" w:eastAsia="zh-CN"/>
              </w:rPr>
              <w:t>118.7503</w:t>
            </w:r>
            <w:r w:rsidRPr="00ED4057">
              <w:rPr>
                <w:lang w:val="en-US"/>
              </w:rPr>
              <w:t xml:space="preserve"> ± </w:t>
            </w:r>
            <w:r w:rsidRPr="00ED4057">
              <w:rPr>
                <w:lang w:val="en-US" w:eastAsia="zh-CN"/>
              </w:rPr>
              <w:t>3.0</w:t>
            </w:r>
          </w:p>
        </w:tc>
        <w:tc>
          <w:tcPr>
            <w:tcW w:w="2511" w:type="dxa"/>
            <w:vAlign w:val="center"/>
          </w:tcPr>
          <w:p w14:paraId="35A365E4" w14:textId="77777777" w:rsidR="0021113D" w:rsidRPr="00ED4057" w:rsidRDefault="0021113D" w:rsidP="004042F2">
            <w:pPr>
              <w:pStyle w:val="Tabletext"/>
              <w:jc w:val="center"/>
              <w:rPr>
                <w:lang w:val="en-US" w:eastAsia="zh-CN"/>
              </w:rPr>
            </w:pPr>
            <w:r w:rsidRPr="00ED4057">
              <w:rPr>
                <w:lang w:val="en-US" w:eastAsia="zh-CN"/>
              </w:rPr>
              <w:t>2 00</w:t>
            </w:r>
            <w:r w:rsidRPr="00ED4057">
              <w:rPr>
                <w:lang w:val="en-US"/>
              </w:rPr>
              <w:t>0</w:t>
            </w:r>
          </w:p>
        </w:tc>
        <w:tc>
          <w:tcPr>
            <w:tcW w:w="2552" w:type="dxa"/>
          </w:tcPr>
          <w:p w14:paraId="5888B152" w14:textId="77777777" w:rsidR="0021113D" w:rsidRPr="00ED4057" w:rsidRDefault="0021113D" w:rsidP="004042F2">
            <w:pPr>
              <w:pStyle w:val="Tabletext"/>
              <w:jc w:val="center"/>
              <w:rPr>
                <w:lang w:val="en-US" w:eastAsia="zh-CN"/>
              </w:rPr>
            </w:pPr>
            <w:r w:rsidRPr="00ED4057">
              <w:rPr>
                <w:lang w:val="en-US" w:eastAsia="zh-CN"/>
              </w:rPr>
              <w:t>H</w:t>
            </w:r>
          </w:p>
        </w:tc>
      </w:tr>
    </w:tbl>
    <w:p w14:paraId="2CEB717B" w14:textId="77777777" w:rsidR="0021113D" w:rsidRPr="00ED4057" w:rsidRDefault="0021113D" w:rsidP="0021113D">
      <w:pPr>
        <w:pStyle w:val="Tablefin"/>
        <w:rPr>
          <w:lang w:val="en-US"/>
        </w:rPr>
      </w:pPr>
    </w:p>
    <w:p w14:paraId="5F6D342E" w14:textId="4162087A" w:rsidR="0021113D" w:rsidRPr="00ED4057" w:rsidRDefault="0021113D" w:rsidP="0021113D">
      <w:pPr>
        <w:pStyle w:val="TableNo"/>
        <w:rPr>
          <w:lang w:val="en-US" w:eastAsia="zh-CN"/>
        </w:rPr>
      </w:pPr>
      <w:r w:rsidRPr="00ED4057">
        <w:rPr>
          <w:lang w:val="en-US" w:eastAsia="zh-CN"/>
        </w:rPr>
        <w:t>TABLE </w:t>
      </w:r>
      <w:r w:rsidR="008104FE">
        <w:rPr>
          <w:lang w:val="en-US" w:eastAsia="zh-CN"/>
        </w:rPr>
        <w:t>2.3.5</w:t>
      </w:r>
    </w:p>
    <w:p w14:paraId="7B77A0E6" w14:textId="77777777" w:rsidR="0021113D" w:rsidRPr="00ED4057" w:rsidRDefault="0021113D" w:rsidP="0021113D">
      <w:pPr>
        <w:pStyle w:val="Tabletitle"/>
        <w:rPr>
          <w:lang w:val="en-US"/>
        </w:rPr>
      </w:pPr>
      <w:r w:rsidRPr="00ED4057">
        <w:rPr>
          <w:lang w:val="en-US"/>
        </w:rPr>
        <w:t xml:space="preserve">Sensor </w:t>
      </w:r>
      <w:r w:rsidRPr="00ED4057">
        <w:rPr>
          <w:lang w:val="en-US" w:eastAsia="zh-CN"/>
        </w:rPr>
        <w:t xml:space="preserve">M5 </w:t>
      </w:r>
      <w:r w:rsidRPr="00ED4057">
        <w:rPr>
          <w:lang w:val="en-US"/>
        </w:rPr>
        <w:t>passive sensor characteristics for channels between 114.25 and 122.25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795"/>
      </w:tblGrid>
      <w:tr w:rsidR="0021113D" w:rsidRPr="007D14AC" w14:paraId="0429ABE6" w14:textId="77777777" w:rsidTr="004042F2">
        <w:trPr>
          <w:jc w:val="center"/>
        </w:trPr>
        <w:tc>
          <w:tcPr>
            <w:tcW w:w="2729" w:type="dxa"/>
            <w:vAlign w:val="center"/>
          </w:tcPr>
          <w:p w14:paraId="37648FBE" w14:textId="77777777" w:rsidR="0021113D" w:rsidRPr="00ED4057" w:rsidRDefault="0021113D" w:rsidP="004042F2">
            <w:pPr>
              <w:pStyle w:val="Tablehead"/>
              <w:rPr>
                <w:lang w:val="en-US"/>
              </w:rPr>
            </w:pPr>
            <w:r w:rsidRPr="00ED4057">
              <w:rPr>
                <w:lang w:val="en-US"/>
              </w:rPr>
              <w:t xml:space="preserve">Centre frequency </w:t>
            </w:r>
            <w:r w:rsidRPr="00ED4057">
              <w:rPr>
                <w:lang w:val="en-US"/>
              </w:rPr>
              <w:br/>
              <w:t>(GHz)</w:t>
            </w:r>
          </w:p>
        </w:tc>
        <w:tc>
          <w:tcPr>
            <w:tcW w:w="2795" w:type="dxa"/>
            <w:vAlign w:val="center"/>
          </w:tcPr>
          <w:p w14:paraId="27EB2CFD" w14:textId="77777777" w:rsidR="0021113D" w:rsidRPr="00ED4057" w:rsidRDefault="0021113D" w:rsidP="004042F2">
            <w:pPr>
              <w:pStyle w:val="Tablehead"/>
              <w:rPr>
                <w:lang w:val="en-US"/>
              </w:rPr>
            </w:pPr>
            <w:r w:rsidRPr="00ED4057">
              <w:rPr>
                <w:lang w:val="en-US"/>
              </w:rPr>
              <w:t xml:space="preserve">Channel bandwidth </w:t>
            </w:r>
            <w:r w:rsidRPr="00ED4057">
              <w:rPr>
                <w:lang w:val="en-US"/>
              </w:rPr>
              <w:br/>
              <w:t>(MHz)</w:t>
            </w:r>
          </w:p>
        </w:tc>
      </w:tr>
      <w:tr w:rsidR="0021113D" w:rsidRPr="007D14AC" w14:paraId="2A0CF49E" w14:textId="77777777" w:rsidTr="004042F2">
        <w:trPr>
          <w:jc w:val="center"/>
        </w:trPr>
        <w:tc>
          <w:tcPr>
            <w:tcW w:w="2729" w:type="dxa"/>
            <w:vAlign w:val="center"/>
          </w:tcPr>
          <w:p w14:paraId="4DB43CB1" w14:textId="77777777" w:rsidR="0021113D" w:rsidRPr="00ED4057" w:rsidRDefault="0021113D" w:rsidP="004042F2">
            <w:pPr>
              <w:pStyle w:val="Tabletext"/>
              <w:jc w:val="center"/>
              <w:rPr>
                <w:lang w:val="en-US" w:eastAsia="zh-CN"/>
              </w:rPr>
            </w:pPr>
            <w:r w:rsidRPr="00ED4057">
              <w:rPr>
                <w:lang w:val="en-US" w:eastAsia="zh-CN"/>
              </w:rPr>
              <w:t>114.5</w:t>
            </w:r>
          </w:p>
        </w:tc>
        <w:tc>
          <w:tcPr>
            <w:tcW w:w="2795" w:type="dxa"/>
            <w:vAlign w:val="center"/>
          </w:tcPr>
          <w:p w14:paraId="16893D9A" w14:textId="77777777" w:rsidR="0021113D" w:rsidRPr="00ED4057" w:rsidRDefault="0021113D" w:rsidP="004042F2">
            <w:pPr>
              <w:pStyle w:val="Tabletext"/>
              <w:jc w:val="center"/>
              <w:rPr>
                <w:lang w:val="en-US" w:eastAsia="zh-CN"/>
              </w:rPr>
            </w:pPr>
            <w:r w:rsidRPr="00ED4057">
              <w:rPr>
                <w:lang w:val="en-US" w:eastAsia="zh-CN"/>
              </w:rPr>
              <w:t>1000</w:t>
            </w:r>
          </w:p>
        </w:tc>
      </w:tr>
      <w:tr w:rsidR="0021113D" w:rsidRPr="007D14AC" w14:paraId="35F7D911" w14:textId="77777777" w:rsidTr="004042F2">
        <w:trPr>
          <w:jc w:val="center"/>
        </w:trPr>
        <w:tc>
          <w:tcPr>
            <w:tcW w:w="2729" w:type="dxa"/>
            <w:vAlign w:val="center"/>
          </w:tcPr>
          <w:p w14:paraId="4E1129AA" w14:textId="77777777" w:rsidR="0021113D" w:rsidRPr="00ED4057" w:rsidRDefault="0021113D" w:rsidP="004042F2">
            <w:pPr>
              <w:pStyle w:val="Tabletext"/>
              <w:jc w:val="center"/>
              <w:rPr>
                <w:lang w:val="en-US" w:eastAsia="zh-CN"/>
              </w:rPr>
            </w:pPr>
            <w:r w:rsidRPr="00ED4057">
              <w:rPr>
                <w:lang w:val="en-US" w:eastAsia="zh-CN"/>
              </w:rPr>
              <w:t>115.95</w:t>
            </w:r>
          </w:p>
        </w:tc>
        <w:tc>
          <w:tcPr>
            <w:tcW w:w="2795" w:type="dxa"/>
            <w:vAlign w:val="center"/>
          </w:tcPr>
          <w:p w14:paraId="0378378D" w14:textId="77777777" w:rsidR="0021113D" w:rsidRPr="00ED4057" w:rsidRDefault="0021113D" w:rsidP="004042F2">
            <w:pPr>
              <w:pStyle w:val="Tabletext"/>
              <w:jc w:val="center"/>
              <w:rPr>
                <w:lang w:val="en-US" w:eastAsia="zh-CN"/>
              </w:rPr>
            </w:pPr>
            <w:r w:rsidRPr="00ED4057">
              <w:rPr>
                <w:lang w:val="en-US" w:eastAsia="zh-CN"/>
              </w:rPr>
              <w:t>800</w:t>
            </w:r>
          </w:p>
        </w:tc>
      </w:tr>
    </w:tbl>
    <w:p w14:paraId="3DBB8BD1" w14:textId="77777777" w:rsidR="0021113D" w:rsidRPr="00ED4057" w:rsidRDefault="0021113D" w:rsidP="0021113D">
      <w:pPr>
        <w:pStyle w:val="Tablefin"/>
        <w:rPr>
          <w:lang w:val="en-US"/>
        </w:rPr>
      </w:pPr>
    </w:p>
    <w:p w14:paraId="5EEF9B67" w14:textId="35D53608" w:rsidR="0021113D" w:rsidRPr="00ED4057" w:rsidRDefault="0021113D" w:rsidP="0021113D">
      <w:pPr>
        <w:pStyle w:val="TableNo"/>
        <w:rPr>
          <w:lang w:val="en-US" w:eastAsia="zh-CN"/>
        </w:rPr>
      </w:pPr>
      <w:r w:rsidRPr="00ED4057">
        <w:rPr>
          <w:lang w:val="en-US" w:eastAsia="zh-CN"/>
        </w:rPr>
        <w:t>TABLE </w:t>
      </w:r>
      <w:r w:rsidR="007611B3">
        <w:rPr>
          <w:lang w:val="en-US" w:eastAsia="zh-CN"/>
        </w:rPr>
        <w:t>2.3.6</w:t>
      </w:r>
    </w:p>
    <w:p w14:paraId="2929AD63" w14:textId="77777777" w:rsidR="0021113D" w:rsidRPr="00ED4057" w:rsidRDefault="0021113D" w:rsidP="0021113D">
      <w:pPr>
        <w:pStyle w:val="Tabletitle"/>
        <w:rPr>
          <w:lang w:val="en-US"/>
        </w:rPr>
      </w:pPr>
      <w:r w:rsidRPr="00ED4057">
        <w:rPr>
          <w:lang w:val="en-US"/>
        </w:rPr>
        <w:t xml:space="preserve">Sensor </w:t>
      </w:r>
      <w:r w:rsidRPr="00ED4057">
        <w:rPr>
          <w:lang w:val="en-US" w:eastAsia="zh-CN"/>
        </w:rPr>
        <w:t xml:space="preserve">M6 </w:t>
      </w:r>
      <w:r w:rsidRPr="00ED4057">
        <w:rPr>
          <w:lang w:val="en-US"/>
        </w:rPr>
        <w:t>passive sensor characteristics for channels between 114.25 and 122.25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936"/>
      </w:tblGrid>
      <w:tr w:rsidR="0021113D" w:rsidRPr="007D14AC" w14:paraId="5B671E11" w14:textId="77777777" w:rsidTr="004042F2">
        <w:trPr>
          <w:jc w:val="center"/>
        </w:trPr>
        <w:tc>
          <w:tcPr>
            <w:tcW w:w="2729" w:type="dxa"/>
            <w:vAlign w:val="center"/>
          </w:tcPr>
          <w:p w14:paraId="3EED892E" w14:textId="77777777" w:rsidR="0021113D" w:rsidRPr="00ED4057" w:rsidRDefault="0021113D" w:rsidP="004042F2">
            <w:pPr>
              <w:pStyle w:val="Tablehead"/>
              <w:rPr>
                <w:lang w:val="en-US"/>
              </w:rPr>
            </w:pPr>
            <w:r w:rsidRPr="00ED4057">
              <w:rPr>
                <w:lang w:val="en-US"/>
              </w:rPr>
              <w:t xml:space="preserve">Centre frequency </w:t>
            </w:r>
            <w:r w:rsidRPr="00ED4057">
              <w:rPr>
                <w:lang w:val="en-US"/>
              </w:rPr>
              <w:br/>
              <w:t>(GHz)</w:t>
            </w:r>
          </w:p>
        </w:tc>
        <w:tc>
          <w:tcPr>
            <w:tcW w:w="2936" w:type="dxa"/>
            <w:vAlign w:val="center"/>
          </w:tcPr>
          <w:p w14:paraId="39B477DD" w14:textId="77777777" w:rsidR="0021113D" w:rsidRPr="00ED4057" w:rsidRDefault="0021113D" w:rsidP="004042F2">
            <w:pPr>
              <w:pStyle w:val="Tablehead"/>
              <w:rPr>
                <w:lang w:val="en-US"/>
              </w:rPr>
            </w:pPr>
            <w:r w:rsidRPr="00ED4057">
              <w:rPr>
                <w:lang w:val="en-US"/>
              </w:rPr>
              <w:t xml:space="preserve">Channel bandwidth </w:t>
            </w:r>
            <w:r w:rsidRPr="00ED4057">
              <w:rPr>
                <w:lang w:val="en-US"/>
              </w:rPr>
              <w:br/>
              <w:t>(MHz)</w:t>
            </w:r>
          </w:p>
        </w:tc>
      </w:tr>
      <w:tr w:rsidR="0021113D" w:rsidRPr="007D14AC" w14:paraId="43BE323F" w14:textId="77777777" w:rsidTr="004042F2">
        <w:trPr>
          <w:jc w:val="center"/>
        </w:trPr>
        <w:tc>
          <w:tcPr>
            <w:tcW w:w="2729" w:type="dxa"/>
            <w:vAlign w:val="center"/>
          </w:tcPr>
          <w:p w14:paraId="1DF968A4" w14:textId="77777777" w:rsidR="0021113D" w:rsidRPr="00ED4057" w:rsidRDefault="0021113D" w:rsidP="004042F2">
            <w:pPr>
              <w:pStyle w:val="Tabletext"/>
              <w:jc w:val="center"/>
              <w:rPr>
                <w:lang w:val="en-US" w:eastAsia="zh-CN"/>
              </w:rPr>
            </w:pPr>
            <w:r w:rsidRPr="00ED4057">
              <w:rPr>
                <w:lang w:val="en-US" w:eastAsia="zh-CN"/>
              </w:rPr>
              <w:t>118.75</w:t>
            </w:r>
            <w:r w:rsidRPr="00ED4057">
              <w:rPr>
                <w:lang w:val="en-US"/>
              </w:rPr>
              <w:t xml:space="preserve"> ± </w:t>
            </w:r>
            <w:r w:rsidRPr="00ED4057">
              <w:rPr>
                <w:lang w:val="en-US" w:eastAsia="zh-CN"/>
              </w:rPr>
              <w:t>3.2</w:t>
            </w:r>
          </w:p>
        </w:tc>
        <w:tc>
          <w:tcPr>
            <w:tcW w:w="2936" w:type="dxa"/>
            <w:vAlign w:val="center"/>
          </w:tcPr>
          <w:p w14:paraId="043015BA" w14:textId="77777777" w:rsidR="0021113D" w:rsidRPr="00ED4057" w:rsidRDefault="0021113D" w:rsidP="004042F2">
            <w:pPr>
              <w:pStyle w:val="Tabletext"/>
              <w:jc w:val="center"/>
              <w:rPr>
                <w:lang w:val="en-US"/>
              </w:rPr>
            </w:pPr>
            <w:r w:rsidRPr="00ED4057">
              <w:rPr>
                <w:lang w:val="en-US" w:eastAsia="zh-CN"/>
              </w:rPr>
              <w:t>2 × 500</w:t>
            </w:r>
          </w:p>
        </w:tc>
      </w:tr>
    </w:tbl>
    <w:p w14:paraId="510E33E7" w14:textId="77777777" w:rsidR="0021113D" w:rsidRPr="00ED4057" w:rsidRDefault="0021113D" w:rsidP="0021113D">
      <w:pPr>
        <w:pStyle w:val="Tablefin"/>
        <w:rPr>
          <w:lang w:val="en-US"/>
        </w:rPr>
      </w:pPr>
    </w:p>
    <w:p w14:paraId="28EA062D" w14:textId="42F46168" w:rsidR="0021113D" w:rsidRPr="00ED4057" w:rsidRDefault="0021113D" w:rsidP="0021113D">
      <w:pPr>
        <w:pStyle w:val="TableNo"/>
        <w:rPr>
          <w:lang w:val="en-US" w:eastAsia="zh-CN"/>
        </w:rPr>
      </w:pPr>
      <w:r w:rsidRPr="00ED4057">
        <w:rPr>
          <w:lang w:val="en-US" w:eastAsia="zh-CN"/>
        </w:rPr>
        <w:lastRenderedPageBreak/>
        <w:t>TABLE </w:t>
      </w:r>
      <w:r w:rsidR="00EE1EC9">
        <w:rPr>
          <w:lang w:val="en-US" w:eastAsia="zh-CN"/>
        </w:rPr>
        <w:t>2.3.7</w:t>
      </w:r>
    </w:p>
    <w:p w14:paraId="34FBBD59" w14:textId="77777777" w:rsidR="0021113D" w:rsidRPr="00ED4057" w:rsidRDefault="0021113D" w:rsidP="0021113D">
      <w:pPr>
        <w:pStyle w:val="Tabletitle"/>
        <w:rPr>
          <w:lang w:val="en-US"/>
        </w:rPr>
      </w:pPr>
      <w:r w:rsidRPr="00ED4057">
        <w:rPr>
          <w:lang w:val="en-US"/>
        </w:rPr>
        <w:t>Sensor GSO-M2 passive sensor characteristics for channels between 114.25 and 122.25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795"/>
        <w:gridCol w:w="2409"/>
      </w:tblGrid>
      <w:tr w:rsidR="0021113D" w:rsidRPr="007D14AC" w14:paraId="7E7B2657" w14:textId="77777777" w:rsidTr="004042F2">
        <w:trPr>
          <w:jc w:val="center"/>
        </w:trPr>
        <w:tc>
          <w:tcPr>
            <w:tcW w:w="2729" w:type="dxa"/>
            <w:vAlign w:val="center"/>
          </w:tcPr>
          <w:p w14:paraId="389BC05F" w14:textId="77777777" w:rsidR="0021113D" w:rsidRPr="00ED4057" w:rsidRDefault="0021113D" w:rsidP="004042F2">
            <w:pPr>
              <w:pStyle w:val="Tablehead"/>
              <w:rPr>
                <w:lang w:val="en-US"/>
              </w:rPr>
            </w:pPr>
            <w:r w:rsidRPr="00ED4057">
              <w:rPr>
                <w:lang w:val="en-US"/>
              </w:rPr>
              <w:t xml:space="preserve">Centre frequency </w:t>
            </w:r>
            <w:r w:rsidRPr="00ED4057">
              <w:rPr>
                <w:lang w:val="en-US"/>
              </w:rPr>
              <w:br/>
              <w:t>(GHz)</w:t>
            </w:r>
          </w:p>
        </w:tc>
        <w:tc>
          <w:tcPr>
            <w:tcW w:w="2795" w:type="dxa"/>
            <w:vAlign w:val="center"/>
          </w:tcPr>
          <w:p w14:paraId="4A2FC976" w14:textId="77777777" w:rsidR="0021113D" w:rsidRPr="00ED4057" w:rsidRDefault="0021113D" w:rsidP="004042F2">
            <w:pPr>
              <w:pStyle w:val="Tablehead"/>
              <w:rPr>
                <w:lang w:val="en-US"/>
              </w:rPr>
            </w:pPr>
            <w:r w:rsidRPr="00ED4057">
              <w:rPr>
                <w:lang w:val="en-US"/>
              </w:rPr>
              <w:t xml:space="preserve">Channel bandwidth </w:t>
            </w:r>
            <w:r w:rsidRPr="00ED4057">
              <w:rPr>
                <w:lang w:val="en-US"/>
              </w:rPr>
              <w:br/>
              <w:t>(MHz)</w:t>
            </w:r>
          </w:p>
        </w:tc>
        <w:tc>
          <w:tcPr>
            <w:tcW w:w="2409" w:type="dxa"/>
            <w:vAlign w:val="center"/>
          </w:tcPr>
          <w:p w14:paraId="2650A29D" w14:textId="77777777" w:rsidR="0021113D" w:rsidRPr="00ED4057" w:rsidRDefault="0021113D" w:rsidP="004042F2">
            <w:pPr>
              <w:pStyle w:val="Tablehead"/>
              <w:rPr>
                <w:lang w:val="en-US"/>
              </w:rPr>
            </w:pPr>
            <w:r w:rsidRPr="00ED4057">
              <w:rPr>
                <w:lang w:val="en-US"/>
              </w:rPr>
              <w:t>Polarization</w:t>
            </w:r>
            <w:r w:rsidRPr="00ED4057">
              <w:rPr>
                <w:lang w:val="en-US"/>
              </w:rPr>
              <w:br/>
            </w:r>
          </w:p>
        </w:tc>
      </w:tr>
      <w:tr w:rsidR="0021113D" w:rsidRPr="007D14AC" w14:paraId="1437FAD9" w14:textId="77777777" w:rsidTr="004042F2">
        <w:trPr>
          <w:jc w:val="center"/>
        </w:trPr>
        <w:tc>
          <w:tcPr>
            <w:tcW w:w="2729" w:type="dxa"/>
          </w:tcPr>
          <w:p w14:paraId="0F817EA7" w14:textId="77777777" w:rsidR="0021113D" w:rsidRPr="00ED4057" w:rsidRDefault="0021113D" w:rsidP="004042F2">
            <w:pPr>
              <w:pStyle w:val="Tabletext"/>
              <w:jc w:val="center"/>
              <w:rPr>
                <w:lang w:val="en-US" w:eastAsia="zh-CN"/>
              </w:rPr>
            </w:pPr>
            <w:r w:rsidRPr="00ED4057">
              <w:rPr>
                <w:lang w:val="en-US" w:eastAsia="zh-CN"/>
              </w:rPr>
              <w:t>118.7503</w:t>
            </w:r>
            <w:r w:rsidRPr="00ED4057">
              <w:rPr>
                <w:lang w:val="en-US"/>
              </w:rPr>
              <w:t xml:space="preserve"> ± </w:t>
            </w:r>
            <w:r w:rsidRPr="00ED4057">
              <w:rPr>
                <w:lang w:val="en-US" w:eastAsia="zh-CN"/>
              </w:rPr>
              <w:t>3.0</w:t>
            </w:r>
          </w:p>
        </w:tc>
        <w:tc>
          <w:tcPr>
            <w:tcW w:w="2795" w:type="dxa"/>
            <w:vAlign w:val="center"/>
          </w:tcPr>
          <w:p w14:paraId="75E498DE" w14:textId="77777777" w:rsidR="0021113D" w:rsidRPr="00ED4057" w:rsidRDefault="0021113D" w:rsidP="004042F2">
            <w:pPr>
              <w:pStyle w:val="Tabletext"/>
              <w:jc w:val="center"/>
              <w:rPr>
                <w:lang w:val="en-US" w:eastAsia="zh-CN"/>
              </w:rPr>
            </w:pPr>
            <w:r w:rsidRPr="00ED4057">
              <w:rPr>
                <w:lang w:val="en-US" w:eastAsia="zh-CN"/>
              </w:rPr>
              <w:t>2 00</w:t>
            </w:r>
            <w:r w:rsidRPr="00ED4057">
              <w:rPr>
                <w:lang w:val="en-US"/>
              </w:rPr>
              <w:t>0</w:t>
            </w:r>
          </w:p>
        </w:tc>
        <w:tc>
          <w:tcPr>
            <w:tcW w:w="2409" w:type="dxa"/>
          </w:tcPr>
          <w:p w14:paraId="5DC9726F" w14:textId="77777777" w:rsidR="0021113D" w:rsidRPr="00ED4057" w:rsidRDefault="0021113D" w:rsidP="004042F2">
            <w:pPr>
              <w:pStyle w:val="Tabletext"/>
              <w:jc w:val="center"/>
              <w:rPr>
                <w:lang w:val="en-US" w:eastAsia="zh-CN"/>
              </w:rPr>
            </w:pPr>
            <w:r w:rsidRPr="00ED4057">
              <w:rPr>
                <w:lang w:val="en-US" w:eastAsia="zh-CN"/>
              </w:rPr>
              <w:t>H</w:t>
            </w:r>
          </w:p>
        </w:tc>
      </w:tr>
      <w:tr w:rsidR="0021113D" w:rsidRPr="007D14AC" w14:paraId="0F3A4ED5" w14:textId="77777777" w:rsidTr="004042F2">
        <w:trPr>
          <w:jc w:val="center"/>
        </w:trPr>
        <w:tc>
          <w:tcPr>
            <w:tcW w:w="2729" w:type="dxa"/>
          </w:tcPr>
          <w:p w14:paraId="429F073C" w14:textId="77777777" w:rsidR="0021113D" w:rsidRPr="00ED4057" w:rsidRDefault="0021113D" w:rsidP="004042F2">
            <w:pPr>
              <w:pStyle w:val="Tabletext"/>
              <w:jc w:val="center"/>
              <w:rPr>
                <w:lang w:val="en-US" w:eastAsia="zh-CN"/>
              </w:rPr>
            </w:pPr>
            <w:r w:rsidRPr="00ED4057">
              <w:rPr>
                <w:lang w:val="en-US" w:eastAsia="zh-CN"/>
              </w:rPr>
              <w:t>118.7503</w:t>
            </w:r>
            <w:r w:rsidRPr="00ED4057">
              <w:rPr>
                <w:lang w:val="en-US"/>
              </w:rPr>
              <w:t xml:space="preserve"> ± </w:t>
            </w:r>
            <w:r w:rsidRPr="00ED4057">
              <w:rPr>
                <w:lang w:val="en-US" w:eastAsia="zh-CN"/>
              </w:rPr>
              <w:t>5.0</w:t>
            </w:r>
          </w:p>
        </w:tc>
        <w:tc>
          <w:tcPr>
            <w:tcW w:w="2795" w:type="dxa"/>
            <w:vAlign w:val="center"/>
          </w:tcPr>
          <w:p w14:paraId="69E56FAC" w14:textId="77777777" w:rsidR="0021113D" w:rsidRPr="00ED4057" w:rsidRDefault="0021113D" w:rsidP="004042F2">
            <w:pPr>
              <w:pStyle w:val="Tabletext"/>
              <w:jc w:val="center"/>
              <w:rPr>
                <w:lang w:val="en-US" w:eastAsia="zh-CN"/>
              </w:rPr>
            </w:pPr>
            <w:r w:rsidRPr="00ED4057">
              <w:rPr>
                <w:lang w:val="en-US" w:eastAsia="zh-CN"/>
              </w:rPr>
              <w:t>2 00</w:t>
            </w:r>
            <w:r w:rsidRPr="00ED4057">
              <w:rPr>
                <w:lang w:val="en-US"/>
              </w:rPr>
              <w:t>0</w:t>
            </w:r>
          </w:p>
        </w:tc>
        <w:tc>
          <w:tcPr>
            <w:tcW w:w="2409" w:type="dxa"/>
          </w:tcPr>
          <w:p w14:paraId="21FA0263" w14:textId="77777777" w:rsidR="0021113D" w:rsidRPr="00ED4057" w:rsidRDefault="0021113D" w:rsidP="004042F2">
            <w:pPr>
              <w:pStyle w:val="Tabletext"/>
              <w:jc w:val="center"/>
              <w:rPr>
                <w:lang w:val="en-US" w:eastAsia="zh-CN"/>
              </w:rPr>
            </w:pPr>
            <w:r w:rsidRPr="00ED4057">
              <w:rPr>
                <w:lang w:val="en-US" w:eastAsia="zh-CN"/>
              </w:rPr>
              <w:t>H</w:t>
            </w:r>
          </w:p>
        </w:tc>
      </w:tr>
    </w:tbl>
    <w:p w14:paraId="4AEF0411" w14:textId="77777777" w:rsidR="0021113D" w:rsidRPr="00ED4057" w:rsidRDefault="0021113D" w:rsidP="0021113D">
      <w:pPr>
        <w:pStyle w:val="Tablefin"/>
        <w:rPr>
          <w:lang w:val="en-US"/>
        </w:rPr>
      </w:pPr>
    </w:p>
    <w:p w14:paraId="4E33FF58" w14:textId="77777777" w:rsidR="0021113D" w:rsidRPr="00ED4057" w:rsidRDefault="0021113D" w:rsidP="0021113D">
      <w:pPr>
        <w:pStyle w:val="Tablefin"/>
        <w:rPr>
          <w:lang w:val="en-US"/>
        </w:rPr>
      </w:pPr>
    </w:p>
    <w:p w14:paraId="6B16B938" w14:textId="77777777" w:rsidR="0021113D" w:rsidRPr="00ED4057" w:rsidRDefault="0021113D" w:rsidP="0021113D">
      <w:pPr>
        <w:rPr>
          <w:lang w:val="en-US"/>
        </w:rPr>
      </w:pPr>
    </w:p>
    <w:p w14:paraId="3454C804" w14:textId="01197AE9" w:rsidR="00985D54" w:rsidRPr="007D14AC" w:rsidRDefault="00985D54" w:rsidP="00985D54">
      <w:pPr>
        <w:pStyle w:val="Heading2"/>
        <w:rPr>
          <w:lang w:val="en-US"/>
        </w:rPr>
      </w:pPr>
      <w:bookmarkStart w:id="19" w:name="_Toc173498750"/>
      <w:r w:rsidRPr="007D14AC">
        <w:rPr>
          <w:lang w:val="en-US"/>
        </w:rPr>
        <w:t>2.4</w:t>
      </w:r>
      <w:r w:rsidRPr="007D14AC">
        <w:rPr>
          <w:lang w:val="en-US"/>
        </w:rPr>
        <w:tab/>
        <w:t>164-167 GHz systems</w:t>
      </w:r>
      <w:bookmarkEnd w:id="19"/>
    </w:p>
    <w:p w14:paraId="4A5C176B" w14:textId="77777777" w:rsidR="0021113D" w:rsidRPr="00ED4057" w:rsidRDefault="0021113D" w:rsidP="00395CDF">
      <w:pPr>
        <w:pStyle w:val="Section1"/>
        <w:rPr>
          <w:lang w:val="en-US"/>
        </w:rPr>
      </w:pPr>
      <w:r w:rsidRPr="00ED4057">
        <w:rPr>
          <w:lang w:val="en-US"/>
        </w:rPr>
        <w:t>Typical parameters of passive sensors operating in the 164-167 GHz frequency band</w:t>
      </w:r>
    </w:p>
    <w:p w14:paraId="49FB44C1" w14:textId="7678EE8B" w:rsidR="0021113D" w:rsidRPr="00ED4057" w:rsidRDefault="0021113D" w:rsidP="0021113D">
      <w:pPr>
        <w:rPr>
          <w:lang w:val="en-US"/>
        </w:rPr>
      </w:pPr>
      <w:r w:rsidRPr="00ED4057">
        <w:rPr>
          <w:lang w:val="en-US"/>
        </w:rPr>
        <w:t>The 164-167 GHz frequency band is of primary interest to measure N</w:t>
      </w:r>
      <w:r w:rsidRPr="00ED4057">
        <w:rPr>
          <w:vertAlign w:val="subscript"/>
          <w:lang w:val="en-US"/>
        </w:rPr>
        <w:t>2</w:t>
      </w:r>
      <w:r w:rsidRPr="00ED4057">
        <w:rPr>
          <w:lang w:val="en-US"/>
        </w:rPr>
        <w:t>O, cloud water and ice, rain, CO, and </w:t>
      </w:r>
      <w:proofErr w:type="spellStart"/>
      <w:r w:rsidRPr="00ED4057">
        <w:rPr>
          <w:lang w:val="en-US"/>
        </w:rPr>
        <w:t>ClO</w:t>
      </w:r>
      <w:proofErr w:type="spellEnd"/>
      <w:r w:rsidRPr="00ED4057">
        <w:rPr>
          <w:lang w:val="en-US"/>
        </w:rPr>
        <w:t>. Tables </w:t>
      </w:r>
      <w:r w:rsidR="00EB568A">
        <w:rPr>
          <w:lang w:val="en-US"/>
        </w:rPr>
        <w:t>2.4.1</w:t>
      </w:r>
      <w:r w:rsidR="00EB568A" w:rsidRPr="00ED4057">
        <w:rPr>
          <w:lang w:val="en-US"/>
        </w:rPr>
        <w:t xml:space="preserve"> </w:t>
      </w:r>
      <w:r w:rsidRPr="00ED4057">
        <w:rPr>
          <w:lang w:val="en-US"/>
        </w:rPr>
        <w:t xml:space="preserve">and </w:t>
      </w:r>
      <w:r w:rsidR="00080004">
        <w:rPr>
          <w:lang w:val="en-US"/>
        </w:rPr>
        <w:t>2.4.2</w:t>
      </w:r>
      <w:r w:rsidR="00080004" w:rsidRPr="00ED4057">
        <w:rPr>
          <w:lang w:val="en-US"/>
        </w:rPr>
        <w:t xml:space="preserve"> </w:t>
      </w:r>
      <w:r w:rsidRPr="00ED4057">
        <w:rPr>
          <w:lang w:val="en-US"/>
        </w:rPr>
        <w:t>summarize the parameters of passive sensors that are or will be operating in the 164-167 GHz frequency band.</w:t>
      </w:r>
    </w:p>
    <w:p w14:paraId="5E4F15DD" w14:textId="18643AE3" w:rsidR="00395CDF" w:rsidRPr="00ED4057" w:rsidRDefault="00395CDF" w:rsidP="00395CDF">
      <w:pPr>
        <w:pStyle w:val="TableNo"/>
        <w:rPr>
          <w:lang w:val="en-US"/>
        </w:rPr>
      </w:pPr>
      <w:r w:rsidRPr="00ED4057">
        <w:rPr>
          <w:lang w:val="en-US"/>
        </w:rPr>
        <w:t xml:space="preserve">TABLE </w:t>
      </w:r>
      <w:r w:rsidR="00EB568A">
        <w:rPr>
          <w:lang w:val="en-US"/>
        </w:rPr>
        <w:t>2.4.1</w:t>
      </w:r>
    </w:p>
    <w:p w14:paraId="1B06A112" w14:textId="77777777" w:rsidR="00395CDF" w:rsidRPr="00ED4057" w:rsidRDefault="00395CDF" w:rsidP="00395CDF">
      <w:pPr>
        <w:pStyle w:val="Tabletitle"/>
        <w:rPr>
          <w:lang w:val="en-US"/>
        </w:rPr>
      </w:pPr>
      <w:r w:rsidRPr="00ED4057">
        <w:rPr>
          <w:lang w:val="en-US"/>
        </w:rPr>
        <w:t xml:space="preserve">EESS (passive) sensor characteristics operating in the 164-167 GHz frequency </w:t>
      </w:r>
      <w:proofErr w:type="gramStart"/>
      <w:r w:rsidRPr="00ED4057">
        <w:rPr>
          <w:lang w:val="en-US"/>
        </w:rPr>
        <w:t>band</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1355"/>
        <w:gridCol w:w="1365"/>
        <w:gridCol w:w="1654"/>
        <w:gridCol w:w="1654"/>
        <w:gridCol w:w="1413"/>
      </w:tblGrid>
      <w:tr w:rsidR="00395CDF" w:rsidRPr="007D14AC" w14:paraId="65D1D749" w14:textId="77777777" w:rsidTr="004042F2">
        <w:trPr>
          <w:cantSplit/>
          <w:tblHeader/>
          <w:jc w:val="center"/>
        </w:trPr>
        <w:tc>
          <w:tcPr>
            <w:tcW w:w="1140" w:type="pct"/>
            <w:vAlign w:val="center"/>
          </w:tcPr>
          <w:p w14:paraId="685DE496" w14:textId="77777777" w:rsidR="00395CDF" w:rsidRPr="00ED4057" w:rsidRDefault="00395CDF" w:rsidP="004042F2">
            <w:pPr>
              <w:pStyle w:val="Tablehead"/>
              <w:rPr>
                <w:lang w:val="en-US"/>
              </w:rPr>
            </w:pPr>
          </w:p>
        </w:tc>
        <w:tc>
          <w:tcPr>
            <w:tcW w:w="703" w:type="pct"/>
            <w:vAlign w:val="center"/>
          </w:tcPr>
          <w:p w14:paraId="75173F68" w14:textId="77777777" w:rsidR="00395CDF" w:rsidRPr="00ED4057" w:rsidRDefault="00395CDF" w:rsidP="004042F2">
            <w:pPr>
              <w:pStyle w:val="Tablehead"/>
              <w:rPr>
                <w:bCs/>
                <w:lang w:val="en-US"/>
              </w:rPr>
            </w:pPr>
            <w:r w:rsidRPr="00ED4057">
              <w:rPr>
                <w:bCs/>
                <w:lang w:val="en-US"/>
              </w:rPr>
              <w:t>Sensor P2</w:t>
            </w:r>
          </w:p>
        </w:tc>
        <w:tc>
          <w:tcPr>
            <w:tcW w:w="708" w:type="pct"/>
            <w:vAlign w:val="center"/>
          </w:tcPr>
          <w:p w14:paraId="17E86EB9" w14:textId="77777777" w:rsidR="00395CDF" w:rsidRPr="00ED4057" w:rsidRDefault="00395CDF" w:rsidP="004042F2">
            <w:pPr>
              <w:pStyle w:val="Tablehead"/>
              <w:rPr>
                <w:bCs/>
                <w:lang w:val="en-US"/>
              </w:rPr>
            </w:pPr>
            <w:r w:rsidRPr="00ED4057">
              <w:rPr>
                <w:bCs/>
                <w:lang w:val="en-US"/>
              </w:rPr>
              <w:t>Sensor P3</w:t>
            </w:r>
          </w:p>
        </w:tc>
        <w:tc>
          <w:tcPr>
            <w:tcW w:w="858" w:type="pct"/>
            <w:vAlign w:val="center"/>
          </w:tcPr>
          <w:p w14:paraId="4AEC5F16" w14:textId="77777777" w:rsidR="00395CDF" w:rsidRPr="00ED4057" w:rsidRDefault="00395CDF" w:rsidP="004042F2">
            <w:pPr>
              <w:pStyle w:val="Tablehead"/>
              <w:rPr>
                <w:bCs/>
                <w:lang w:val="en-US"/>
              </w:rPr>
            </w:pPr>
            <w:r w:rsidRPr="00ED4057">
              <w:rPr>
                <w:bCs/>
                <w:lang w:val="en-US"/>
              </w:rPr>
              <w:t xml:space="preserve">Sensor </w:t>
            </w:r>
            <w:r w:rsidRPr="00ED4057">
              <w:rPr>
                <w:bCs/>
                <w:lang w:val="en-US" w:eastAsia="zh-CN"/>
              </w:rPr>
              <w:t>P4</w:t>
            </w:r>
          </w:p>
        </w:tc>
        <w:tc>
          <w:tcPr>
            <w:tcW w:w="858" w:type="pct"/>
            <w:vAlign w:val="center"/>
          </w:tcPr>
          <w:p w14:paraId="6908AB74" w14:textId="77777777" w:rsidR="00395CDF" w:rsidRPr="00ED4057" w:rsidRDefault="00395CDF" w:rsidP="004042F2">
            <w:pPr>
              <w:pStyle w:val="Tablehead"/>
              <w:rPr>
                <w:bCs/>
                <w:lang w:val="en-US"/>
              </w:rPr>
            </w:pPr>
            <w:r w:rsidRPr="00ED4057">
              <w:rPr>
                <w:bCs/>
                <w:lang w:val="en-US"/>
              </w:rPr>
              <w:t xml:space="preserve">Sensor </w:t>
            </w:r>
            <w:r w:rsidRPr="00ED4057">
              <w:rPr>
                <w:bCs/>
                <w:lang w:val="en-US" w:eastAsia="zh-CN"/>
              </w:rPr>
              <w:t>P5</w:t>
            </w:r>
          </w:p>
        </w:tc>
        <w:tc>
          <w:tcPr>
            <w:tcW w:w="733" w:type="pct"/>
            <w:vAlign w:val="center"/>
          </w:tcPr>
          <w:p w14:paraId="0CA66087" w14:textId="77777777" w:rsidR="00395CDF" w:rsidRPr="00ED4057" w:rsidRDefault="00395CDF" w:rsidP="004042F2">
            <w:pPr>
              <w:pStyle w:val="Tablehead"/>
              <w:rPr>
                <w:bCs/>
                <w:lang w:val="en-US"/>
              </w:rPr>
            </w:pPr>
            <w:r w:rsidRPr="00ED4057">
              <w:rPr>
                <w:bCs/>
                <w:lang w:val="en-US"/>
              </w:rPr>
              <w:t xml:space="preserve">Sensor </w:t>
            </w:r>
            <w:r w:rsidRPr="00ED4057">
              <w:rPr>
                <w:bCs/>
                <w:lang w:val="en-US" w:eastAsia="zh-CN"/>
              </w:rPr>
              <w:t>P6</w:t>
            </w:r>
          </w:p>
        </w:tc>
      </w:tr>
      <w:tr w:rsidR="00395CDF" w:rsidRPr="007D14AC" w14:paraId="508B3178" w14:textId="77777777" w:rsidTr="004042F2">
        <w:trPr>
          <w:cantSplit/>
          <w:jc w:val="center"/>
        </w:trPr>
        <w:tc>
          <w:tcPr>
            <w:tcW w:w="1140" w:type="pct"/>
            <w:vAlign w:val="center"/>
          </w:tcPr>
          <w:p w14:paraId="3E3CE6DC" w14:textId="77777777" w:rsidR="00395CDF" w:rsidRPr="00ED4057" w:rsidRDefault="00395CDF" w:rsidP="004042F2">
            <w:pPr>
              <w:pStyle w:val="Tabletext"/>
              <w:rPr>
                <w:lang w:val="en-US"/>
              </w:rPr>
            </w:pPr>
            <w:r w:rsidRPr="00ED4057">
              <w:rPr>
                <w:lang w:val="en-US"/>
              </w:rPr>
              <w:t>Sensor type</w:t>
            </w:r>
          </w:p>
        </w:tc>
        <w:tc>
          <w:tcPr>
            <w:tcW w:w="703" w:type="pct"/>
            <w:vAlign w:val="center"/>
          </w:tcPr>
          <w:p w14:paraId="41714982" w14:textId="77777777" w:rsidR="00395CDF" w:rsidRPr="00ED4057" w:rsidRDefault="00395CDF" w:rsidP="004042F2">
            <w:pPr>
              <w:pStyle w:val="Tabletext"/>
              <w:jc w:val="center"/>
              <w:rPr>
                <w:lang w:val="en-US"/>
              </w:rPr>
            </w:pPr>
            <w:r w:rsidRPr="00ED4057">
              <w:rPr>
                <w:lang w:val="en-US"/>
              </w:rPr>
              <w:t>Mechanical nadir scan</w:t>
            </w:r>
          </w:p>
        </w:tc>
        <w:tc>
          <w:tcPr>
            <w:tcW w:w="708" w:type="pct"/>
            <w:vAlign w:val="center"/>
          </w:tcPr>
          <w:p w14:paraId="321DD3EC" w14:textId="77777777" w:rsidR="00395CDF" w:rsidRPr="00ED4057" w:rsidRDefault="00395CDF" w:rsidP="004042F2">
            <w:pPr>
              <w:pStyle w:val="Tabletext"/>
              <w:jc w:val="center"/>
              <w:rPr>
                <w:lang w:val="en-US"/>
              </w:rPr>
            </w:pPr>
            <w:r w:rsidRPr="00ED4057">
              <w:rPr>
                <w:lang w:val="en-US"/>
              </w:rPr>
              <w:t>Conical scan</w:t>
            </w:r>
          </w:p>
        </w:tc>
        <w:tc>
          <w:tcPr>
            <w:tcW w:w="858" w:type="pct"/>
            <w:vAlign w:val="center"/>
          </w:tcPr>
          <w:p w14:paraId="3D57DA74" w14:textId="77777777" w:rsidR="00395CDF" w:rsidRPr="00ED4057" w:rsidRDefault="00395CDF" w:rsidP="004042F2">
            <w:pPr>
              <w:pStyle w:val="Tabletext"/>
              <w:jc w:val="center"/>
              <w:rPr>
                <w:lang w:val="en-US"/>
              </w:rPr>
            </w:pPr>
            <w:r w:rsidRPr="00ED4057">
              <w:rPr>
                <w:lang w:val="en-US"/>
              </w:rPr>
              <w:t>Conical scan</w:t>
            </w:r>
          </w:p>
        </w:tc>
        <w:tc>
          <w:tcPr>
            <w:tcW w:w="858" w:type="pct"/>
            <w:vAlign w:val="center"/>
          </w:tcPr>
          <w:p w14:paraId="6E64662F" w14:textId="77777777" w:rsidR="00395CDF" w:rsidRPr="00ED4057" w:rsidRDefault="00395CDF" w:rsidP="004042F2">
            <w:pPr>
              <w:pStyle w:val="Tabletext"/>
              <w:jc w:val="center"/>
              <w:rPr>
                <w:lang w:val="en-US"/>
              </w:rPr>
            </w:pPr>
            <w:r w:rsidRPr="00ED4057">
              <w:rPr>
                <w:lang w:val="en-US"/>
              </w:rPr>
              <w:t>Conical scan</w:t>
            </w:r>
          </w:p>
        </w:tc>
        <w:tc>
          <w:tcPr>
            <w:tcW w:w="733" w:type="pct"/>
            <w:vAlign w:val="center"/>
          </w:tcPr>
          <w:p w14:paraId="1CB1154F" w14:textId="77777777" w:rsidR="00395CDF" w:rsidRPr="00ED4057" w:rsidRDefault="00395CDF" w:rsidP="004042F2">
            <w:pPr>
              <w:pStyle w:val="Tabletext"/>
              <w:jc w:val="center"/>
              <w:rPr>
                <w:lang w:val="en-US"/>
              </w:rPr>
            </w:pPr>
            <w:r w:rsidRPr="00ED4057">
              <w:rPr>
                <w:lang w:val="en-US" w:eastAsia="zh-CN"/>
              </w:rPr>
              <w:t>Nadir</w:t>
            </w:r>
            <w:r w:rsidRPr="00ED4057">
              <w:rPr>
                <w:lang w:val="en-US"/>
              </w:rPr>
              <w:t xml:space="preserve"> scan</w:t>
            </w:r>
          </w:p>
        </w:tc>
      </w:tr>
      <w:tr w:rsidR="00395CDF" w:rsidRPr="007D14AC" w14:paraId="18A76B06" w14:textId="77777777" w:rsidTr="004042F2">
        <w:trPr>
          <w:cantSplit/>
          <w:jc w:val="center"/>
        </w:trPr>
        <w:tc>
          <w:tcPr>
            <w:tcW w:w="5000" w:type="pct"/>
            <w:gridSpan w:val="6"/>
            <w:vAlign w:val="center"/>
          </w:tcPr>
          <w:p w14:paraId="06F5A429" w14:textId="77777777" w:rsidR="00395CDF" w:rsidRPr="00ED4057" w:rsidRDefault="00395CDF" w:rsidP="004042F2">
            <w:pPr>
              <w:pStyle w:val="Tabletext"/>
              <w:rPr>
                <w:lang w:val="en-US" w:eastAsia="zh-CN"/>
              </w:rPr>
            </w:pPr>
            <w:r w:rsidRPr="00ED4057">
              <w:rPr>
                <w:b/>
                <w:bCs/>
                <w:lang w:val="en-US"/>
              </w:rPr>
              <w:t>Orbit parameters</w:t>
            </w:r>
          </w:p>
        </w:tc>
      </w:tr>
      <w:tr w:rsidR="00395CDF" w:rsidRPr="007D14AC" w14:paraId="29833996" w14:textId="77777777" w:rsidTr="004042F2">
        <w:trPr>
          <w:cantSplit/>
          <w:jc w:val="center"/>
        </w:trPr>
        <w:tc>
          <w:tcPr>
            <w:tcW w:w="1140" w:type="pct"/>
            <w:vAlign w:val="center"/>
          </w:tcPr>
          <w:p w14:paraId="69C18C82" w14:textId="77777777" w:rsidR="00395CDF" w:rsidRPr="00ED4057" w:rsidRDefault="00395CDF" w:rsidP="004042F2">
            <w:pPr>
              <w:pStyle w:val="Tabletext"/>
              <w:rPr>
                <w:lang w:val="en-US"/>
              </w:rPr>
            </w:pPr>
            <w:r w:rsidRPr="00ED4057">
              <w:rPr>
                <w:lang w:val="en-US"/>
              </w:rPr>
              <w:t>Altitude (km)</w:t>
            </w:r>
          </w:p>
        </w:tc>
        <w:tc>
          <w:tcPr>
            <w:tcW w:w="703" w:type="pct"/>
            <w:vAlign w:val="center"/>
          </w:tcPr>
          <w:p w14:paraId="4138546F" w14:textId="77777777" w:rsidR="00395CDF" w:rsidRPr="00ED4057" w:rsidRDefault="00395CDF" w:rsidP="004042F2">
            <w:pPr>
              <w:pStyle w:val="Tabletext"/>
              <w:jc w:val="center"/>
              <w:rPr>
                <w:lang w:val="en-US"/>
              </w:rPr>
            </w:pPr>
            <w:r w:rsidRPr="00ED4057">
              <w:rPr>
                <w:lang w:val="en-US"/>
              </w:rPr>
              <w:t>824</w:t>
            </w:r>
          </w:p>
        </w:tc>
        <w:tc>
          <w:tcPr>
            <w:tcW w:w="708" w:type="pct"/>
            <w:vAlign w:val="center"/>
          </w:tcPr>
          <w:p w14:paraId="290BEDCF" w14:textId="77777777" w:rsidR="00395CDF" w:rsidRPr="00ED4057" w:rsidRDefault="00395CDF" w:rsidP="004042F2">
            <w:pPr>
              <w:pStyle w:val="Tabletext"/>
              <w:jc w:val="center"/>
              <w:rPr>
                <w:lang w:val="en-US"/>
              </w:rPr>
            </w:pPr>
            <w:r w:rsidRPr="00ED4057">
              <w:rPr>
                <w:lang w:val="en-US"/>
              </w:rPr>
              <w:t>830</w:t>
            </w:r>
          </w:p>
        </w:tc>
        <w:tc>
          <w:tcPr>
            <w:tcW w:w="858" w:type="pct"/>
            <w:vAlign w:val="center"/>
          </w:tcPr>
          <w:p w14:paraId="49AEDC9D" w14:textId="77777777" w:rsidR="00395CDF" w:rsidRPr="00ED4057" w:rsidRDefault="00395CDF" w:rsidP="004042F2">
            <w:pPr>
              <w:pStyle w:val="Tabletext"/>
              <w:jc w:val="center"/>
              <w:rPr>
                <w:lang w:val="en-US"/>
              </w:rPr>
            </w:pPr>
            <w:r w:rsidRPr="00ED4057">
              <w:rPr>
                <w:lang w:val="en-US" w:eastAsia="zh-CN"/>
              </w:rPr>
              <w:t>407</w:t>
            </w:r>
          </w:p>
        </w:tc>
        <w:tc>
          <w:tcPr>
            <w:tcW w:w="858" w:type="pct"/>
            <w:vAlign w:val="center"/>
          </w:tcPr>
          <w:p w14:paraId="545258A3" w14:textId="77777777" w:rsidR="00395CDF" w:rsidRPr="00ED4057" w:rsidRDefault="00395CDF" w:rsidP="004042F2">
            <w:pPr>
              <w:pStyle w:val="Tabletext"/>
              <w:jc w:val="center"/>
              <w:rPr>
                <w:lang w:val="en-US"/>
              </w:rPr>
            </w:pPr>
            <w:r w:rsidRPr="00ED4057">
              <w:rPr>
                <w:lang w:val="en-US" w:eastAsia="zh-CN"/>
              </w:rPr>
              <w:t>836</w:t>
            </w:r>
          </w:p>
        </w:tc>
        <w:tc>
          <w:tcPr>
            <w:tcW w:w="733" w:type="pct"/>
            <w:vAlign w:val="center"/>
          </w:tcPr>
          <w:p w14:paraId="761F4ABD" w14:textId="77777777" w:rsidR="00395CDF" w:rsidRPr="00ED4057" w:rsidRDefault="00395CDF" w:rsidP="004042F2">
            <w:pPr>
              <w:pStyle w:val="Tabletext"/>
              <w:jc w:val="center"/>
              <w:rPr>
                <w:lang w:val="en-US"/>
              </w:rPr>
            </w:pPr>
            <w:r w:rsidRPr="00ED4057">
              <w:rPr>
                <w:lang w:val="en-US" w:eastAsia="zh-CN"/>
              </w:rPr>
              <w:t>836</w:t>
            </w:r>
          </w:p>
        </w:tc>
      </w:tr>
      <w:tr w:rsidR="00395CDF" w:rsidRPr="007D14AC" w14:paraId="0188C501" w14:textId="77777777" w:rsidTr="004042F2">
        <w:trPr>
          <w:cantSplit/>
          <w:jc w:val="center"/>
        </w:trPr>
        <w:tc>
          <w:tcPr>
            <w:tcW w:w="1140" w:type="pct"/>
            <w:vAlign w:val="center"/>
          </w:tcPr>
          <w:p w14:paraId="2A44EBF6" w14:textId="77777777" w:rsidR="00395CDF" w:rsidRPr="00ED4057" w:rsidRDefault="00395CDF" w:rsidP="004042F2">
            <w:pPr>
              <w:pStyle w:val="Tabletext"/>
              <w:rPr>
                <w:lang w:val="en-US"/>
              </w:rPr>
            </w:pPr>
            <w:r w:rsidRPr="00ED4057">
              <w:rPr>
                <w:lang w:val="en-US"/>
              </w:rPr>
              <w:t>Inclination (degree)</w:t>
            </w:r>
          </w:p>
        </w:tc>
        <w:tc>
          <w:tcPr>
            <w:tcW w:w="703" w:type="pct"/>
            <w:vAlign w:val="center"/>
          </w:tcPr>
          <w:p w14:paraId="311D063F" w14:textId="77777777" w:rsidR="00395CDF" w:rsidRPr="00ED4057" w:rsidRDefault="00395CDF" w:rsidP="004042F2">
            <w:pPr>
              <w:pStyle w:val="Tabletext"/>
              <w:jc w:val="center"/>
              <w:rPr>
                <w:lang w:val="en-US"/>
              </w:rPr>
            </w:pPr>
            <w:r w:rsidRPr="00ED4057">
              <w:rPr>
                <w:lang w:val="en-US"/>
              </w:rPr>
              <w:t>98.7</w:t>
            </w:r>
          </w:p>
        </w:tc>
        <w:tc>
          <w:tcPr>
            <w:tcW w:w="708" w:type="pct"/>
            <w:vAlign w:val="center"/>
          </w:tcPr>
          <w:p w14:paraId="41857C79" w14:textId="77777777" w:rsidR="00395CDF" w:rsidRPr="00ED4057" w:rsidRDefault="00395CDF" w:rsidP="004042F2">
            <w:pPr>
              <w:pStyle w:val="Tabletext"/>
              <w:jc w:val="center"/>
              <w:rPr>
                <w:lang w:val="en-US"/>
              </w:rPr>
            </w:pPr>
            <w:r w:rsidRPr="00ED4057">
              <w:rPr>
                <w:lang w:val="en-US"/>
              </w:rPr>
              <w:t>98.85</w:t>
            </w:r>
          </w:p>
        </w:tc>
        <w:tc>
          <w:tcPr>
            <w:tcW w:w="858" w:type="pct"/>
            <w:vAlign w:val="center"/>
          </w:tcPr>
          <w:p w14:paraId="390502C7" w14:textId="77777777" w:rsidR="00395CDF" w:rsidRPr="00ED4057" w:rsidRDefault="00395CDF" w:rsidP="004042F2">
            <w:pPr>
              <w:pStyle w:val="Tabletext"/>
              <w:jc w:val="center"/>
              <w:rPr>
                <w:lang w:val="en-US"/>
              </w:rPr>
            </w:pPr>
            <w:r w:rsidRPr="00ED4057">
              <w:rPr>
                <w:lang w:val="en-US" w:eastAsia="zh-CN"/>
              </w:rPr>
              <w:t>50</w:t>
            </w:r>
          </w:p>
        </w:tc>
        <w:tc>
          <w:tcPr>
            <w:tcW w:w="858" w:type="pct"/>
            <w:vAlign w:val="center"/>
          </w:tcPr>
          <w:p w14:paraId="10485773" w14:textId="77777777" w:rsidR="00395CDF" w:rsidRPr="00ED4057" w:rsidRDefault="00395CDF" w:rsidP="004042F2">
            <w:pPr>
              <w:pStyle w:val="Tabletext"/>
              <w:jc w:val="center"/>
              <w:rPr>
                <w:lang w:val="en-US"/>
              </w:rPr>
            </w:pPr>
            <w:r w:rsidRPr="00ED4057">
              <w:rPr>
                <w:lang w:val="en-US" w:eastAsia="zh-CN"/>
              </w:rPr>
              <w:t>98.75</w:t>
            </w:r>
          </w:p>
        </w:tc>
        <w:tc>
          <w:tcPr>
            <w:tcW w:w="733" w:type="pct"/>
            <w:vAlign w:val="center"/>
          </w:tcPr>
          <w:p w14:paraId="424F915F" w14:textId="77777777" w:rsidR="00395CDF" w:rsidRPr="00ED4057" w:rsidRDefault="00395CDF" w:rsidP="004042F2">
            <w:pPr>
              <w:pStyle w:val="Tabletext"/>
              <w:jc w:val="center"/>
              <w:rPr>
                <w:lang w:val="en-US"/>
              </w:rPr>
            </w:pPr>
            <w:r w:rsidRPr="00ED4057">
              <w:rPr>
                <w:lang w:val="en-US" w:eastAsia="zh-CN"/>
              </w:rPr>
              <w:t>98.75</w:t>
            </w:r>
          </w:p>
        </w:tc>
      </w:tr>
      <w:tr w:rsidR="00395CDF" w:rsidRPr="007D14AC" w14:paraId="3F788C7F" w14:textId="77777777" w:rsidTr="004042F2">
        <w:trPr>
          <w:cantSplit/>
          <w:jc w:val="center"/>
        </w:trPr>
        <w:tc>
          <w:tcPr>
            <w:tcW w:w="1140" w:type="pct"/>
            <w:vAlign w:val="center"/>
          </w:tcPr>
          <w:p w14:paraId="76FA6285" w14:textId="77777777" w:rsidR="00395CDF" w:rsidRPr="00ED4057" w:rsidRDefault="00395CDF" w:rsidP="004042F2">
            <w:pPr>
              <w:pStyle w:val="Tabletext"/>
              <w:rPr>
                <w:lang w:val="en-US"/>
              </w:rPr>
            </w:pPr>
            <w:r w:rsidRPr="00ED4057">
              <w:rPr>
                <w:lang w:val="en-US"/>
              </w:rPr>
              <w:t xml:space="preserve">Eccentricity </w:t>
            </w:r>
          </w:p>
        </w:tc>
        <w:tc>
          <w:tcPr>
            <w:tcW w:w="703" w:type="pct"/>
            <w:vAlign w:val="center"/>
          </w:tcPr>
          <w:p w14:paraId="7EA27A21" w14:textId="77777777" w:rsidR="00395CDF" w:rsidRPr="00ED4057" w:rsidRDefault="00395CDF" w:rsidP="004042F2">
            <w:pPr>
              <w:pStyle w:val="Tabletext"/>
              <w:jc w:val="center"/>
              <w:rPr>
                <w:lang w:val="en-US"/>
              </w:rPr>
            </w:pPr>
            <w:r w:rsidRPr="00ED4057">
              <w:rPr>
                <w:lang w:val="en-US"/>
              </w:rPr>
              <w:t>0</w:t>
            </w:r>
          </w:p>
        </w:tc>
        <w:tc>
          <w:tcPr>
            <w:tcW w:w="708" w:type="pct"/>
            <w:vAlign w:val="center"/>
          </w:tcPr>
          <w:p w14:paraId="3A344C6F" w14:textId="77777777" w:rsidR="00395CDF" w:rsidRPr="00ED4057" w:rsidRDefault="00395CDF" w:rsidP="004042F2">
            <w:pPr>
              <w:pStyle w:val="Tabletext"/>
              <w:jc w:val="center"/>
              <w:rPr>
                <w:lang w:val="en-US"/>
              </w:rPr>
            </w:pPr>
            <w:r w:rsidRPr="00ED4057">
              <w:rPr>
                <w:lang w:val="en-US"/>
              </w:rPr>
              <w:t>0</w:t>
            </w:r>
          </w:p>
        </w:tc>
        <w:tc>
          <w:tcPr>
            <w:tcW w:w="858" w:type="pct"/>
            <w:vAlign w:val="center"/>
          </w:tcPr>
          <w:p w14:paraId="03650F53" w14:textId="77777777" w:rsidR="00395CDF" w:rsidRPr="00ED4057" w:rsidRDefault="00395CDF" w:rsidP="004042F2">
            <w:pPr>
              <w:pStyle w:val="Tabletext"/>
              <w:jc w:val="center"/>
              <w:rPr>
                <w:lang w:val="en-US"/>
              </w:rPr>
            </w:pPr>
            <w:r w:rsidRPr="00ED4057">
              <w:rPr>
                <w:lang w:val="en-US" w:eastAsia="zh-CN"/>
              </w:rPr>
              <w:t>0.003</w:t>
            </w:r>
          </w:p>
        </w:tc>
        <w:tc>
          <w:tcPr>
            <w:tcW w:w="858" w:type="pct"/>
            <w:vAlign w:val="center"/>
          </w:tcPr>
          <w:p w14:paraId="5709A430" w14:textId="77777777" w:rsidR="00395CDF" w:rsidRPr="00ED4057" w:rsidRDefault="00395CDF" w:rsidP="004042F2">
            <w:pPr>
              <w:pStyle w:val="Tabletext"/>
              <w:jc w:val="center"/>
              <w:rPr>
                <w:lang w:val="en-US"/>
              </w:rPr>
            </w:pPr>
            <w:r w:rsidRPr="00ED4057">
              <w:rPr>
                <w:lang w:val="en-US" w:eastAsia="zh-CN"/>
              </w:rPr>
              <w:t>0.003</w:t>
            </w:r>
          </w:p>
        </w:tc>
        <w:tc>
          <w:tcPr>
            <w:tcW w:w="733" w:type="pct"/>
            <w:vAlign w:val="center"/>
          </w:tcPr>
          <w:p w14:paraId="27ECB8C1" w14:textId="77777777" w:rsidR="00395CDF" w:rsidRPr="00ED4057" w:rsidRDefault="00395CDF" w:rsidP="004042F2">
            <w:pPr>
              <w:pStyle w:val="Tabletext"/>
              <w:jc w:val="center"/>
              <w:rPr>
                <w:lang w:val="en-US"/>
              </w:rPr>
            </w:pPr>
            <w:r w:rsidRPr="00ED4057">
              <w:rPr>
                <w:lang w:val="en-US" w:eastAsia="zh-CN"/>
              </w:rPr>
              <w:t>0.003</w:t>
            </w:r>
          </w:p>
        </w:tc>
      </w:tr>
      <w:tr w:rsidR="00395CDF" w:rsidRPr="007D14AC" w14:paraId="75E1C56E" w14:textId="77777777" w:rsidTr="004042F2">
        <w:trPr>
          <w:cantSplit/>
          <w:jc w:val="center"/>
        </w:trPr>
        <w:tc>
          <w:tcPr>
            <w:tcW w:w="1140" w:type="pct"/>
            <w:vAlign w:val="center"/>
          </w:tcPr>
          <w:p w14:paraId="0EB2A973" w14:textId="77777777" w:rsidR="00395CDF" w:rsidRPr="00ED4057" w:rsidRDefault="00395CDF" w:rsidP="004042F2">
            <w:pPr>
              <w:pStyle w:val="Tabletext"/>
              <w:rPr>
                <w:lang w:val="en-US"/>
              </w:rPr>
            </w:pPr>
            <w:r w:rsidRPr="00ED4057">
              <w:rPr>
                <w:lang w:val="en-US"/>
              </w:rPr>
              <w:t>Repeat period (days)</w:t>
            </w:r>
          </w:p>
        </w:tc>
        <w:tc>
          <w:tcPr>
            <w:tcW w:w="703" w:type="pct"/>
            <w:vAlign w:val="center"/>
          </w:tcPr>
          <w:p w14:paraId="771B54ED" w14:textId="77777777" w:rsidR="00395CDF" w:rsidRPr="00ED4057" w:rsidRDefault="00395CDF" w:rsidP="004042F2">
            <w:pPr>
              <w:pStyle w:val="Tabletext"/>
              <w:jc w:val="center"/>
              <w:rPr>
                <w:lang w:val="en-US"/>
              </w:rPr>
            </w:pPr>
            <w:r w:rsidRPr="00ED4057">
              <w:rPr>
                <w:lang w:val="en-US"/>
              </w:rPr>
              <w:t>9</w:t>
            </w:r>
          </w:p>
        </w:tc>
        <w:tc>
          <w:tcPr>
            <w:tcW w:w="708" w:type="pct"/>
            <w:vAlign w:val="center"/>
          </w:tcPr>
          <w:p w14:paraId="6E95F21E" w14:textId="77777777" w:rsidR="00395CDF" w:rsidRPr="00ED4057" w:rsidRDefault="00395CDF" w:rsidP="004042F2">
            <w:pPr>
              <w:pStyle w:val="Tabletext"/>
              <w:jc w:val="center"/>
              <w:rPr>
                <w:lang w:val="en-US"/>
              </w:rPr>
            </w:pPr>
          </w:p>
        </w:tc>
        <w:tc>
          <w:tcPr>
            <w:tcW w:w="858" w:type="pct"/>
            <w:vAlign w:val="center"/>
          </w:tcPr>
          <w:p w14:paraId="09766A01" w14:textId="77777777" w:rsidR="00395CDF" w:rsidRPr="00ED4057" w:rsidRDefault="00395CDF" w:rsidP="004042F2">
            <w:pPr>
              <w:pStyle w:val="Tabletext"/>
              <w:jc w:val="center"/>
              <w:rPr>
                <w:lang w:val="en-US"/>
              </w:rPr>
            </w:pPr>
          </w:p>
        </w:tc>
        <w:tc>
          <w:tcPr>
            <w:tcW w:w="858" w:type="pct"/>
            <w:vAlign w:val="center"/>
          </w:tcPr>
          <w:p w14:paraId="1ECD5AA4" w14:textId="77777777" w:rsidR="00395CDF" w:rsidRPr="00ED4057" w:rsidRDefault="00395CDF" w:rsidP="004042F2">
            <w:pPr>
              <w:pStyle w:val="Tabletext"/>
              <w:jc w:val="center"/>
              <w:rPr>
                <w:lang w:val="en-US"/>
              </w:rPr>
            </w:pPr>
            <w:r w:rsidRPr="00ED4057">
              <w:rPr>
                <w:lang w:val="en-US" w:eastAsia="zh-CN"/>
              </w:rPr>
              <w:t>5.5</w:t>
            </w:r>
          </w:p>
        </w:tc>
        <w:tc>
          <w:tcPr>
            <w:tcW w:w="733" w:type="pct"/>
            <w:vAlign w:val="center"/>
          </w:tcPr>
          <w:p w14:paraId="471B1AD9" w14:textId="77777777" w:rsidR="00395CDF" w:rsidRPr="00ED4057" w:rsidRDefault="00395CDF" w:rsidP="004042F2">
            <w:pPr>
              <w:pStyle w:val="Tabletext"/>
              <w:jc w:val="center"/>
              <w:rPr>
                <w:lang w:val="en-US"/>
              </w:rPr>
            </w:pPr>
            <w:r w:rsidRPr="00ED4057">
              <w:rPr>
                <w:lang w:val="en-US" w:eastAsia="zh-CN"/>
              </w:rPr>
              <w:t>5.5</w:t>
            </w:r>
          </w:p>
        </w:tc>
      </w:tr>
      <w:tr w:rsidR="00395CDF" w:rsidRPr="007D14AC" w14:paraId="0A425453" w14:textId="77777777" w:rsidTr="004042F2">
        <w:trPr>
          <w:cantSplit/>
          <w:jc w:val="center"/>
        </w:trPr>
        <w:tc>
          <w:tcPr>
            <w:tcW w:w="5000" w:type="pct"/>
            <w:gridSpan w:val="6"/>
            <w:vAlign w:val="center"/>
          </w:tcPr>
          <w:p w14:paraId="715FFB8D" w14:textId="77777777" w:rsidR="00395CDF" w:rsidRPr="00ED4057" w:rsidRDefault="00395CDF" w:rsidP="004042F2">
            <w:pPr>
              <w:pStyle w:val="Tabletext"/>
              <w:rPr>
                <w:lang w:val="en-US" w:eastAsia="zh-CN"/>
              </w:rPr>
            </w:pPr>
            <w:r w:rsidRPr="00ED4057">
              <w:rPr>
                <w:b/>
                <w:bCs/>
                <w:lang w:val="en-US"/>
              </w:rPr>
              <w:t>Sensor antenna parameters</w:t>
            </w:r>
          </w:p>
        </w:tc>
      </w:tr>
      <w:tr w:rsidR="00395CDF" w:rsidRPr="007D14AC" w14:paraId="0DF64982" w14:textId="77777777" w:rsidTr="004042F2">
        <w:trPr>
          <w:cantSplit/>
          <w:jc w:val="center"/>
        </w:trPr>
        <w:tc>
          <w:tcPr>
            <w:tcW w:w="1140" w:type="pct"/>
            <w:vAlign w:val="center"/>
          </w:tcPr>
          <w:p w14:paraId="2DA9B09F" w14:textId="77777777" w:rsidR="00395CDF" w:rsidRPr="00ED4057" w:rsidRDefault="00395CDF" w:rsidP="004042F2">
            <w:pPr>
              <w:pStyle w:val="Tabletext"/>
              <w:rPr>
                <w:lang w:val="en-US"/>
              </w:rPr>
            </w:pPr>
            <w:r w:rsidRPr="00ED4057">
              <w:rPr>
                <w:lang w:val="en-US"/>
              </w:rPr>
              <w:t>Number of beams</w:t>
            </w:r>
          </w:p>
        </w:tc>
        <w:tc>
          <w:tcPr>
            <w:tcW w:w="703" w:type="pct"/>
            <w:vAlign w:val="center"/>
          </w:tcPr>
          <w:p w14:paraId="61E98DA4" w14:textId="77777777" w:rsidR="00395CDF" w:rsidRPr="00ED4057" w:rsidRDefault="00395CDF" w:rsidP="004042F2">
            <w:pPr>
              <w:pStyle w:val="Tabletext"/>
              <w:jc w:val="center"/>
              <w:rPr>
                <w:lang w:val="en-US"/>
              </w:rPr>
            </w:pPr>
            <w:r w:rsidRPr="00ED4057">
              <w:rPr>
                <w:lang w:val="en-US"/>
              </w:rPr>
              <w:t>2</w:t>
            </w:r>
          </w:p>
        </w:tc>
        <w:tc>
          <w:tcPr>
            <w:tcW w:w="708" w:type="pct"/>
            <w:vAlign w:val="center"/>
          </w:tcPr>
          <w:p w14:paraId="57EBAA2A" w14:textId="77777777" w:rsidR="00395CDF" w:rsidRPr="00ED4057" w:rsidRDefault="00395CDF" w:rsidP="004042F2">
            <w:pPr>
              <w:pStyle w:val="Tabletext"/>
              <w:jc w:val="center"/>
              <w:rPr>
                <w:lang w:val="en-US"/>
              </w:rPr>
            </w:pPr>
            <w:r w:rsidRPr="00ED4057">
              <w:rPr>
                <w:lang w:val="en-US"/>
              </w:rPr>
              <w:t>1</w:t>
            </w:r>
          </w:p>
        </w:tc>
        <w:tc>
          <w:tcPr>
            <w:tcW w:w="858" w:type="pct"/>
            <w:vAlign w:val="center"/>
          </w:tcPr>
          <w:p w14:paraId="06EBE215" w14:textId="77777777" w:rsidR="00395CDF" w:rsidRPr="00ED4057" w:rsidRDefault="00395CDF" w:rsidP="004042F2">
            <w:pPr>
              <w:pStyle w:val="Tabletext"/>
              <w:jc w:val="center"/>
              <w:rPr>
                <w:lang w:val="en-US"/>
              </w:rPr>
            </w:pPr>
            <w:r w:rsidRPr="00ED4057">
              <w:rPr>
                <w:lang w:val="en-US" w:eastAsia="zh-CN"/>
              </w:rPr>
              <w:t>1</w:t>
            </w:r>
          </w:p>
        </w:tc>
        <w:tc>
          <w:tcPr>
            <w:tcW w:w="858" w:type="pct"/>
            <w:vAlign w:val="center"/>
          </w:tcPr>
          <w:p w14:paraId="224CE46C" w14:textId="77777777" w:rsidR="00395CDF" w:rsidRPr="00ED4057" w:rsidRDefault="00395CDF" w:rsidP="004042F2">
            <w:pPr>
              <w:pStyle w:val="Tabletext"/>
              <w:jc w:val="center"/>
              <w:rPr>
                <w:lang w:val="en-US" w:eastAsia="zh-CN"/>
              </w:rPr>
            </w:pPr>
            <w:r w:rsidRPr="00ED4057">
              <w:rPr>
                <w:lang w:val="en-US" w:eastAsia="zh-CN"/>
              </w:rPr>
              <w:t>1</w:t>
            </w:r>
          </w:p>
        </w:tc>
        <w:tc>
          <w:tcPr>
            <w:tcW w:w="733" w:type="pct"/>
            <w:vAlign w:val="center"/>
          </w:tcPr>
          <w:p w14:paraId="7AE3BDD3" w14:textId="77777777" w:rsidR="00395CDF" w:rsidRPr="00ED4057" w:rsidRDefault="00395CDF" w:rsidP="004042F2">
            <w:pPr>
              <w:pStyle w:val="Tabletext"/>
              <w:jc w:val="center"/>
              <w:rPr>
                <w:lang w:val="en-US" w:eastAsia="zh-CN"/>
              </w:rPr>
            </w:pPr>
            <w:r w:rsidRPr="00ED4057">
              <w:rPr>
                <w:lang w:val="en-US" w:eastAsia="zh-CN"/>
              </w:rPr>
              <w:t>1</w:t>
            </w:r>
          </w:p>
        </w:tc>
      </w:tr>
      <w:tr w:rsidR="00395CDF" w:rsidRPr="007D14AC" w14:paraId="718A9409" w14:textId="77777777" w:rsidTr="004042F2">
        <w:trPr>
          <w:cantSplit/>
          <w:jc w:val="center"/>
        </w:trPr>
        <w:tc>
          <w:tcPr>
            <w:tcW w:w="1140" w:type="pct"/>
            <w:vAlign w:val="center"/>
          </w:tcPr>
          <w:p w14:paraId="3C6EAB76" w14:textId="77777777" w:rsidR="00395CDF" w:rsidRPr="00ED4057" w:rsidRDefault="00395CDF" w:rsidP="004042F2">
            <w:pPr>
              <w:pStyle w:val="Tabletext"/>
              <w:rPr>
                <w:lang w:val="en-US"/>
              </w:rPr>
            </w:pPr>
            <w:r w:rsidRPr="00ED4057">
              <w:rPr>
                <w:lang w:val="en-US"/>
              </w:rPr>
              <w:t>Antenna size (m)</w:t>
            </w:r>
          </w:p>
        </w:tc>
        <w:tc>
          <w:tcPr>
            <w:tcW w:w="703" w:type="pct"/>
            <w:vAlign w:val="center"/>
          </w:tcPr>
          <w:p w14:paraId="7CB4A049" w14:textId="77777777" w:rsidR="00395CDF" w:rsidRPr="00ED4057" w:rsidRDefault="00395CDF" w:rsidP="004042F2">
            <w:pPr>
              <w:pStyle w:val="Tabletext"/>
              <w:jc w:val="center"/>
              <w:rPr>
                <w:lang w:val="en-US"/>
              </w:rPr>
            </w:pPr>
            <w:r w:rsidRPr="00ED4057">
              <w:rPr>
                <w:lang w:val="en-US"/>
              </w:rPr>
              <w:t>0.127</w:t>
            </w:r>
          </w:p>
        </w:tc>
        <w:tc>
          <w:tcPr>
            <w:tcW w:w="708" w:type="pct"/>
            <w:vAlign w:val="center"/>
          </w:tcPr>
          <w:p w14:paraId="3876093B" w14:textId="77777777" w:rsidR="00395CDF" w:rsidRPr="00ED4057" w:rsidRDefault="00395CDF" w:rsidP="004042F2">
            <w:pPr>
              <w:pStyle w:val="Tabletext"/>
              <w:jc w:val="center"/>
              <w:rPr>
                <w:lang w:val="en-US"/>
              </w:rPr>
            </w:pPr>
            <w:r w:rsidRPr="00ED4057">
              <w:rPr>
                <w:lang w:val="en-US"/>
              </w:rPr>
              <w:t>1</w:t>
            </w:r>
          </w:p>
        </w:tc>
        <w:tc>
          <w:tcPr>
            <w:tcW w:w="858" w:type="pct"/>
            <w:vAlign w:val="center"/>
          </w:tcPr>
          <w:p w14:paraId="234CE7E3" w14:textId="77777777" w:rsidR="00395CDF" w:rsidRPr="00ED4057" w:rsidRDefault="00395CDF" w:rsidP="004042F2">
            <w:pPr>
              <w:pStyle w:val="Tabletext"/>
              <w:jc w:val="center"/>
              <w:rPr>
                <w:lang w:val="en-US"/>
              </w:rPr>
            </w:pPr>
            <w:r w:rsidRPr="00ED4057">
              <w:rPr>
                <w:lang w:val="en-US" w:eastAsia="zh-CN"/>
              </w:rPr>
              <w:t>0.8</w:t>
            </w:r>
          </w:p>
        </w:tc>
        <w:tc>
          <w:tcPr>
            <w:tcW w:w="858" w:type="pct"/>
            <w:vAlign w:val="center"/>
          </w:tcPr>
          <w:p w14:paraId="5868C5EE" w14:textId="77777777" w:rsidR="00395CDF" w:rsidRPr="00ED4057" w:rsidRDefault="00395CDF" w:rsidP="004042F2">
            <w:pPr>
              <w:pStyle w:val="Tabletext"/>
              <w:jc w:val="center"/>
              <w:rPr>
                <w:lang w:val="en-US" w:eastAsia="zh-CN"/>
              </w:rPr>
            </w:pPr>
            <w:r w:rsidRPr="00ED4057">
              <w:rPr>
                <w:lang w:val="en-US" w:eastAsia="zh-CN"/>
              </w:rPr>
              <w:t>0.8</w:t>
            </w:r>
          </w:p>
        </w:tc>
        <w:tc>
          <w:tcPr>
            <w:tcW w:w="733" w:type="pct"/>
            <w:vAlign w:val="center"/>
          </w:tcPr>
          <w:p w14:paraId="467E2CD4" w14:textId="77777777" w:rsidR="00395CDF" w:rsidRPr="00ED4057" w:rsidRDefault="00395CDF" w:rsidP="004042F2">
            <w:pPr>
              <w:pStyle w:val="Tabletext"/>
              <w:jc w:val="center"/>
              <w:rPr>
                <w:lang w:val="en-US" w:eastAsia="zh-CN"/>
              </w:rPr>
            </w:pPr>
            <w:r w:rsidRPr="00ED4057">
              <w:rPr>
                <w:lang w:val="en-US" w:eastAsia="zh-CN"/>
              </w:rPr>
              <w:t>0.22</w:t>
            </w:r>
          </w:p>
        </w:tc>
      </w:tr>
      <w:tr w:rsidR="00395CDF" w:rsidRPr="007D14AC" w14:paraId="145F2897" w14:textId="77777777" w:rsidTr="004042F2">
        <w:trPr>
          <w:cantSplit/>
          <w:jc w:val="center"/>
        </w:trPr>
        <w:tc>
          <w:tcPr>
            <w:tcW w:w="1140" w:type="pct"/>
            <w:vAlign w:val="center"/>
          </w:tcPr>
          <w:p w14:paraId="6C5E00FF" w14:textId="77777777" w:rsidR="00395CDF" w:rsidRPr="00ED4057" w:rsidRDefault="00395CDF" w:rsidP="004042F2">
            <w:pPr>
              <w:pStyle w:val="Tabletext"/>
              <w:rPr>
                <w:lang w:val="en-US"/>
              </w:rPr>
            </w:pPr>
            <w:r w:rsidRPr="00ED4057">
              <w:rPr>
                <w:lang w:val="en-US"/>
              </w:rPr>
              <w:t>Maximum beam gain (</w:t>
            </w:r>
            <w:proofErr w:type="spellStart"/>
            <w:r w:rsidRPr="00ED4057">
              <w:rPr>
                <w:lang w:val="en-US"/>
              </w:rPr>
              <w:t>dBi</w:t>
            </w:r>
            <w:proofErr w:type="spellEnd"/>
            <w:r w:rsidRPr="00ED4057">
              <w:rPr>
                <w:lang w:val="en-US"/>
              </w:rPr>
              <w:t>)</w:t>
            </w:r>
          </w:p>
        </w:tc>
        <w:tc>
          <w:tcPr>
            <w:tcW w:w="703" w:type="pct"/>
            <w:vAlign w:val="center"/>
          </w:tcPr>
          <w:p w14:paraId="6D592DD8" w14:textId="77777777" w:rsidR="00395CDF" w:rsidRPr="00ED4057" w:rsidRDefault="00395CDF" w:rsidP="004042F2">
            <w:pPr>
              <w:pStyle w:val="Tabletext"/>
              <w:jc w:val="center"/>
              <w:rPr>
                <w:lang w:val="en-US"/>
              </w:rPr>
            </w:pPr>
            <w:r w:rsidRPr="00ED4057">
              <w:rPr>
                <w:lang w:val="en-US"/>
              </w:rPr>
              <w:t>43.9</w:t>
            </w:r>
          </w:p>
        </w:tc>
        <w:tc>
          <w:tcPr>
            <w:tcW w:w="708" w:type="pct"/>
            <w:vAlign w:val="center"/>
          </w:tcPr>
          <w:p w14:paraId="1140B760" w14:textId="77777777" w:rsidR="00395CDF" w:rsidRPr="00ED4057" w:rsidRDefault="00395CDF" w:rsidP="004042F2">
            <w:pPr>
              <w:pStyle w:val="Tabletext"/>
              <w:jc w:val="center"/>
              <w:rPr>
                <w:lang w:val="en-US"/>
              </w:rPr>
            </w:pPr>
            <w:r w:rsidRPr="00ED4057">
              <w:rPr>
                <w:lang w:val="en-US"/>
              </w:rPr>
              <w:t>62.6</w:t>
            </w:r>
          </w:p>
        </w:tc>
        <w:tc>
          <w:tcPr>
            <w:tcW w:w="858" w:type="pct"/>
            <w:vAlign w:val="center"/>
          </w:tcPr>
          <w:p w14:paraId="7AC793BF" w14:textId="77777777" w:rsidR="00395CDF" w:rsidRPr="00ED4057" w:rsidRDefault="00395CDF" w:rsidP="004042F2">
            <w:pPr>
              <w:pStyle w:val="Tabletext"/>
              <w:jc w:val="center"/>
              <w:rPr>
                <w:lang w:val="en-US"/>
              </w:rPr>
            </w:pPr>
            <w:r w:rsidRPr="00ED4057">
              <w:rPr>
                <w:lang w:val="en-US" w:eastAsia="zh-CN"/>
              </w:rPr>
              <w:t>60.6</w:t>
            </w:r>
          </w:p>
        </w:tc>
        <w:tc>
          <w:tcPr>
            <w:tcW w:w="858" w:type="pct"/>
            <w:vAlign w:val="center"/>
          </w:tcPr>
          <w:p w14:paraId="557BF73A" w14:textId="77777777" w:rsidR="00395CDF" w:rsidRPr="00ED4057" w:rsidRDefault="00395CDF" w:rsidP="004042F2">
            <w:pPr>
              <w:pStyle w:val="Tabletext"/>
              <w:jc w:val="center"/>
              <w:rPr>
                <w:lang w:val="en-US" w:eastAsia="zh-CN"/>
              </w:rPr>
            </w:pPr>
            <w:r w:rsidRPr="00ED4057">
              <w:rPr>
                <w:lang w:val="en-US" w:eastAsia="zh-CN"/>
              </w:rPr>
              <w:t>60.6</w:t>
            </w:r>
          </w:p>
        </w:tc>
        <w:tc>
          <w:tcPr>
            <w:tcW w:w="733" w:type="pct"/>
            <w:vAlign w:val="center"/>
          </w:tcPr>
          <w:p w14:paraId="0FC85B31" w14:textId="77777777" w:rsidR="00395CDF" w:rsidRPr="00ED4057" w:rsidRDefault="00395CDF" w:rsidP="004042F2">
            <w:pPr>
              <w:pStyle w:val="Tabletext"/>
              <w:jc w:val="center"/>
              <w:rPr>
                <w:lang w:val="en-US" w:eastAsia="zh-CN"/>
              </w:rPr>
            </w:pPr>
            <w:r w:rsidRPr="00ED4057">
              <w:rPr>
                <w:lang w:val="en-US" w:eastAsia="zh-CN"/>
              </w:rPr>
              <w:t>49.4</w:t>
            </w:r>
          </w:p>
        </w:tc>
      </w:tr>
      <w:tr w:rsidR="00395CDF" w:rsidRPr="007D14AC" w14:paraId="3E981679" w14:textId="77777777" w:rsidTr="004042F2">
        <w:trPr>
          <w:cantSplit/>
          <w:jc w:val="center"/>
        </w:trPr>
        <w:tc>
          <w:tcPr>
            <w:tcW w:w="1140" w:type="pct"/>
            <w:vAlign w:val="center"/>
          </w:tcPr>
          <w:p w14:paraId="21A4EEC4" w14:textId="77777777" w:rsidR="00395CDF" w:rsidRPr="00ED4057" w:rsidRDefault="00395CDF" w:rsidP="004042F2">
            <w:pPr>
              <w:pStyle w:val="Tabletext"/>
              <w:rPr>
                <w:lang w:val="en-US"/>
              </w:rPr>
            </w:pPr>
            <w:r w:rsidRPr="00ED4057">
              <w:rPr>
                <w:lang w:val="en-US"/>
              </w:rPr>
              <w:t>Polarization</w:t>
            </w:r>
          </w:p>
        </w:tc>
        <w:tc>
          <w:tcPr>
            <w:tcW w:w="703" w:type="pct"/>
            <w:vAlign w:val="center"/>
          </w:tcPr>
          <w:p w14:paraId="4F689ABC" w14:textId="77777777" w:rsidR="00395CDF" w:rsidRPr="00ED4057" w:rsidRDefault="00395CDF" w:rsidP="004042F2">
            <w:pPr>
              <w:pStyle w:val="Tabletext"/>
              <w:jc w:val="center"/>
              <w:rPr>
                <w:lang w:val="en-US"/>
              </w:rPr>
            </w:pPr>
            <w:r w:rsidRPr="00ED4057">
              <w:rPr>
                <w:lang w:val="en-US"/>
              </w:rPr>
              <w:t>QH</w:t>
            </w:r>
          </w:p>
        </w:tc>
        <w:tc>
          <w:tcPr>
            <w:tcW w:w="708" w:type="pct"/>
            <w:vAlign w:val="center"/>
          </w:tcPr>
          <w:p w14:paraId="7B050DB6" w14:textId="77777777" w:rsidR="00395CDF" w:rsidRPr="00ED4057" w:rsidRDefault="00395CDF" w:rsidP="004042F2">
            <w:pPr>
              <w:pStyle w:val="Tabletext"/>
              <w:jc w:val="center"/>
              <w:rPr>
                <w:lang w:val="en-US"/>
              </w:rPr>
            </w:pPr>
            <w:r w:rsidRPr="00ED4057">
              <w:rPr>
                <w:lang w:val="en-US"/>
              </w:rPr>
              <w:t>V</w:t>
            </w:r>
          </w:p>
        </w:tc>
        <w:tc>
          <w:tcPr>
            <w:tcW w:w="858" w:type="pct"/>
            <w:vAlign w:val="center"/>
          </w:tcPr>
          <w:p w14:paraId="0BEC0325" w14:textId="77777777" w:rsidR="00395CDF" w:rsidRPr="00ED4057" w:rsidRDefault="00395CDF" w:rsidP="004042F2">
            <w:pPr>
              <w:pStyle w:val="Tabletext"/>
              <w:jc w:val="center"/>
              <w:rPr>
                <w:lang w:val="en-US"/>
              </w:rPr>
            </w:pPr>
            <w:r w:rsidRPr="00ED4057">
              <w:rPr>
                <w:lang w:val="en-US" w:eastAsia="zh-CN"/>
              </w:rPr>
              <w:t>V</w:t>
            </w:r>
          </w:p>
        </w:tc>
        <w:tc>
          <w:tcPr>
            <w:tcW w:w="858" w:type="pct"/>
            <w:vAlign w:val="center"/>
          </w:tcPr>
          <w:p w14:paraId="78415803" w14:textId="77777777" w:rsidR="00395CDF" w:rsidRPr="00ED4057" w:rsidRDefault="00395CDF" w:rsidP="004042F2">
            <w:pPr>
              <w:pStyle w:val="Tabletext"/>
              <w:jc w:val="center"/>
              <w:rPr>
                <w:lang w:val="en-US" w:eastAsia="zh-CN"/>
              </w:rPr>
            </w:pPr>
            <w:r w:rsidRPr="00ED4057">
              <w:rPr>
                <w:lang w:val="en-US" w:eastAsia="zh-CN"/>
              </w:rPr>
              <w:t>V</w:t>
            </w:r>
          </w:p>
        </w:tc>
        <w:tc>
          <w:tcPr>
            <w:tcW w:w="733" w:type="pct"/>
            <w:vAlign w:val="center"/>
          </w:tcPr>
          <w:p w14:paraId="7DDA666B" w14:textId="77777777" w:rsidR="00395CDF" w:rsidRPr="00ED4057" w:rsidRDefault="00395CDF" w:rsidP="004042F2">
            <w:pPr>
              <w:pStyle w:val="Tabletext"/>
              <w:jc w:val="center"/>
              <w:rPr>
                <w:lang w:val="en-US" w:eastAsia="zh-CN"/>
              </w:rPr>
            </w:pPr>
            <w:r w:rsidRPr="00ED4057">
              <w:rPr>
                <w:lang w:val="en-US" w:eastAsia="zh-CN"/>
              </w:rPr>
              <w:t>V</w:t>
            </w:r>
          </w:p>
        </w:tc>
      </w:tr>
      <w:tr w:rsidR="00395CDF" w:rsidRPr="007D14AC" w14:paraId="2FE4D658" w14:textId="77777777" w:rsidTr="004042F2">
        <w:trPr>
          <w:cantSplit/>
          <w:jc w:val="center"/>
        </w:trPr>
        <w:tc>
          <w:tcPr>
            <w:tcW w:w="1140" w:type="pct"/>
            <w:vAlign w:val="center"/>
          </w:tcPr>
          <w:p w14:paraId="6BA306AE" w14:textId="77777777" w:rsidR="00395CDF" w:rsidRPr="00ED4057" w:rsidRDefault="00395CDF" w:rsidP="004042F2">
            <w:pPr>
              <w:pStyle w:val="Tabletext"/>
              <w:rPr>
                <w:lang w:val="en-US"/>
              </w:rPr>
            </w:pPr>
            <w:r w:rsidRPr="00ED4057">
              <w:rPr>
                <w:lang w:val="en-US"/>
              </w:rPr>
              <w:t>−3 dB beamwidth (degree)</w:t>
            </w:r>
          </w:p>
        </w:tc>
        <w:tc>
          <w:tcPr>
            <w:tcW w:w="703" w:type="pct"/>
            <w:vAlign w:val="center"/>
          </w:tcPr>
          <w:p w14:paraId="68444289" w14:textId="77777777" w:rsidR="00395CDF" w:rsidRPr="00ED4057" w:rsidRDefault="00395CDF" w:rsidP="004042F2">
            <w:pPr>
              <w:pStyle w:val="Tabletext"/>
              <w:jc w:val="center"/>
              <w:rPr>
                <w:lang w:val="en-US"/>
              </w:rPr>
            </w:pPr>
            <w:r w:rsidRPr="00ED4057">
              <w:rPr>
                <w:lang w:val="en-US"/>
              </w:rPr>
              <w:t>1.1</w:t>
            </w:r>
          </w:p>
        </w:tc>
        <w:tc>
          <w:tcPr>
            <w:tcW w:w="708" w:type="pct"/>
            <w:vAlign w:val="center"/>
          </w:tcPr>
          <w:p w14:paraId="1DB96F64" w14:textId="77777777" w:rsidR="00395CDF" w:rsidRPr="00ED4057" w:rsidRDefault="00395CDF" w:rsidP="004042F2">
            <w:pPr>
              <w:pStyle w:val="Tabletext"/>
              <w:jc w:val="center"/>
              <w:rPr>
                <w:lang w:val="en-US"/>
              </w:rPr>
            </w:pPr>
            <w:r w:rsidRPr="00ED4057">
              <w:rPr>
                <w:lang w:val="en-US"/>
              </w:rPr>
              <w:t>0.15</w:t>
            </w:r>
          </w:p>
        </w:tc>
        <w:tc>
          <w:tcPr>
            <w:tcW w:w="858" w:type="pct"/>
            <w:vAlign w:val="center"/>
          </w:tcPr>
          <w:p w14:paraId="6DF31F33" w14:textId="77777777" w:rsidR="00395CDF" w:rsidRPr="00ED4057" w:rsidRDefault="00395CDF" w:rsidP="004042F2">
            <w:pPr>
              <w:pStyle w:val="Tabletext"/>
              <w:jc w:val="center"/>
              <w:rPr>
                <w:lang w:val="en-US"/>
              </w:rPr>
            </w:pPr>
            <w:r w:rsidRPr="00ED4057">
              <w:rPr>
                <w:lang w:val="en-US" w:eastAsia="zh-CN"/>
              </w:rPr>
              <w:t>0.35</w:t>
            </w:r>
          </w:p>
        </w:tc>
        <w:tc>
          <w:tcPr>
            <w:tcW w:w="858" w:type="pct"/>
            <w:vAlign w:val="center"/>
          </w:tcPr>
          <w:p w14:paraId="2300D97F" w14:textId="77777777" w:rsidR="00395CDF" w:rsidRPr="00ED4057" w:rsidRDefault="00395CDF" w:rsidP="004042F2">
            <w:pPr>
              <w:pStyle w:val="Tabletext"/>
              <w:jc w:val="center"/>
              <w:rPr>
                <w:lang w:val="en-US" w:eastAsia="zh-CN"/>
              </w:rPr>
            </w:pPr>
            <w:r w:rsidRPr="00ED4057">
              <w:rPr>
                <w:lang w:val="en-US" w:eastAsia="zh-CN"/>
              </w:rPr>
              <w:t>0.35</w:t>
            </w:r>
          </w:p>
        </w:tc>
        <w:tc>
          <w:tcPr>
            <w:tcW w:w="733" w:type="pct"/>
            <w:vAlign w:val="center"/>
          </w:tcPr>
          <w:p w14:paraId="72A49B40" w14:textId="77777777" w:rsidR="00395CDF" w:rsidRPr="00ED4057" w:rsidRDefault="00395CDF" w:rsidP="004042F2">
            <w:pPr>
              <w:pStyle w:val="Tabletext"/>
              <w:jc w:val="center"/>
              <w:rPr>
                <w:lang w:val="en-US" w:eastAsia="zh-CN"/>
              </w:rPr>
            </w:pPr>
            <w:r w:rsidRPr="00ED4057">
              <w:rPr>
                <w:lang w:val="en-US" w:eastAsia="zh-CN"/>
              </w:rPr>
              <w:t>1.2</w:t>
            </w:r>
          </w:p>
        </w:tc>
      </w:tr>
      <w:tr w:rsidR="00395CDF" w:rsidRPr="007D14AC" w14:paraId="3BEC5531" w14:textId="77777777" w:rsidTr="004042F2">
        <w:trPr>
          <w:cantSplit/>
          <w:jc w:val="center"/>
        </w:trPr>
        <w:tc>
          <w:tcPr>
            <w:tcW w:w="1140" w:type="pct"/>
            <w:vAlign w:val="center"/>
          </w:tcPr>
          <w:p w14:paraId="78FFBD9D" w14:textId="77777777" w:rsidR="00395CDF" w:rsidRPr="00ED4057" w:rsidRDefault="00395CDF" w:rsidP="004042F2">
            <w:pPr>
              <w:pStyle w:val="Tabletext"/>
              <w:rPr>
                <w:lang w:val="en-US"/>
              </w:rPr>
            </w:pPr>
            <w:r w:rsidRPr="00ED4057">
              <w:rPr>
                <w:lang w:val="en-US"/>
              </w:rPr>
              <w:t>Instantaneous field of view</w:t>
            </w:r>
          </w:p>
        </w:tc>
        <w:tc>
          <w:tcPr>
            <w:tcW w:w="703" w:type="pct"/>
            <w:vAlign w:val="center"/>
          </w:tcPr>
          <w:p w14:paraId="061A3377" w14:textId="77777777" w:rsidR="00395CDF" w:rsidRPr="00ED4057" w:rsidRDefault="00395CDF" w:rsidP="004042F2">
            <w:pPr>
              <w:pStyle w:val="Tabletext"/>
              <w:jc w:val="center"/>
              <w:rPr>
                <w:lang w:val="en-US"/>
              </w:rPr>
            </w:pPr>
            <w:r w:rsidRPr="00ED4057">
              <w:rPr>
                <w:lang w:val="en-US"/>
              </w:rPr>
              <w:t>Nadir FOV: 15.8 km</w:t>
            </w:r>
            <w:r w:rsidRPr="00ED4057">
              <w:rPr>
                <w:lang w:val="en-US"/>
              </w:rPr>
              <w:br/>
              <w:t>Outer FOV: 68.4 × 30 km</w:t>
            </w:r>
          </w:p>
        </w:tc>
        <w:tc>
          <w:tcPr>
            <w:tcW w:w="708" w:type="pct"/>
            <w:vAlign w:val="center"/>
          </w:tcPr>
          <w:p w14:paraId="3635006C" w14:textId="77777777" w:rsidR="00395CDF" w:rsidRPr="00ED4057" w:rsidRDefault="00395CDF" w:rsidP="004042F2">
            <w:pPr>
              <w:pStyle w:val="Tabletext"/>
              <w:jc w:val="center"/>
              <w:rPr>
                <w:lang w:val="en-US"/>
              </w:rPr>
            </w:pPr>
            <w:r w:rsidRPr="00ED4057">
              <w:rPr>
                <w:lang w:val="en-US"/>
              </w:rPr>
              <w:t>4 km × 9 km</w:t>
            </w:r>
          </w:p>
        </w:tc>
        <w:tc>
          <w:tcPr>
            <w:tcW w:w="858" w:type="pct"/>
            <w:vAlign w:val="center"/>
          </w:tcPr>
          <w:p w14:paraId="2A5DFECF" w14:textId="77777777" w:rsidR="00395CDF" w:rsidRPr="00ED4057" w:rsidRDefault="00395CDF" w:rsidP="004042F2">
            <w:pPr>
              <w:pStyle w:val="Tabletext"/>
              <w:jc w:val="center"/>
              <w:rPr>
                <w:lang w:val="en-US"/>
              </w:rPr>
            </w:pPr>
            <w:r w:rsidRPr="00ED4057">
              <w:rPr>
                <w:lang w:val="en-US" w:eastAsia="zh-CN"/>
              </w:rPr>
              <w:t xml:space="preserve">6.5 km </w:t>
            </w:r>
            <w:r w:rsidRPr="00ED4057">
              <w:rPr>
                <w:lang w:val="en-US"/>
              </w:rPr>
              <w:t>×</w:t>
            </w:r>
            <w:r w:rsidRPr="00ED4057">
              <w:rPr>
                <w:lang w:val="en-US" w:eastAsia="zh-CN"/>
              </w:rPr>
              <w:t xml:space="preserve"> 3.9 km</w:t>
            </w:r>
          </w:p>
        </w:tc>
        <w:tc>
          <w:tcPr>
            <w:tcW w:w="858" w:type="pct"/>
            <w:vAlign w:val="center"/>
          </w:tcPr>
          <w:p w14:paraId="7305214A" w14:textId="77777777" w:rsidR="00395CDF" w:rsidRPr="00ED4057" w:rsidRDefault="00395CDF" w:rsidP="004042F2">
            <w:pPr>
              <w:pStyle w:val="Tabletext"/>
              <w:jc w:val="center"/>
              <w:rPr>
                <w:lang w:val="en-US" w:eastAsia="zh-CN"/>
              </w:rPr>
            </w:pPr>
            <w:r w:rsidRPr="00ED4057">
              <w:rPr>
                <w:lang w:val="en-US" w:eastAsia="zh-CN"/>
              </w:rPr>
              <w:t xml:space="preserve">12.9 km </w:t>
            </w:r>
            <w:r w:rsidRPr="00ED4057">
              <w:rPr>
                <w:lang w:val="en-US"/>
              </w:rPr>
              <w:t>×</w:t>
            </w:r>
            <w:r w:rsidRPr="00ED4057">
              <w:rPr>
                <w:lang w:val="en-US" w:eastAsia="zh-CN"/>
              </w:rPr>
              <w:t xml:space="preserve"> 7.8 km</w:t>
            </w:r>
          </w:p>
        </w:tc>
        <w:tc>
          <w:tcPr>
            <w:tcW w:w="733" w:type="pct"/>
            <w:vAlign w:val="center"/>
          </w:tcPr>
          <w:p w14:paraId="26DB08C6" w14:textId="77777777" w:rsidR="00395CDF" w:rsidRPr="00ED4057" w:rsidRDefault="00395CDF" w:rsidP="004042F2">
            <w:pPr>
              <w:pStyle w:val="Tabletext"/>
              <w:jc w:val="center"/>
              <w:rPr>
                <w:lang w:val="en-US" w:eastAsia="zh-CN"/>
              </w:rPr>
            </w:pPr>
            <w:r w:rsidRPr="00ED4057">
              <w:rPr>
                <w:lang w:val="en-US" w:eastAsia="zh-CN"/>
              </w:rPr>
              <w:t>Nadir: 18 km</w:t>
            </w:r>
          </w:p>
        </w:tc>
      </w:tr>
      <w:tr w:rsidR="00395CDF" w:rsidRPr="007D14AC" w14:paraId="04404229" w14:textId="77777777" w:rsidTr="004042F2">
        <w:trPr>
          <w:cantSplit/>
          <w:jc w:val="center"/>
        </w:trPr>
        <w:tc>
          <w:tcPr>
            <w:tcW w:w="1140" w:type="pct"/>
            <w:vAlign w:val="center"/>
          </w:tcPr>
          <w:p w14:paraId="748D1AA7" w14:textId="77777777" w:rsidR="00395CDF" w:rsidRPr="00ED4057" w:rsidRDefault="00395CDF" w:rsidP="004042F2">
            <w:pPr>
              <w:pStyle w:val="Tabletext"/>
              <w:rPr>
                <w:lang w:val="en-US"/>
              </w:rPr>
            </w:pPr>
            <w:r w:rsidRPr="00ED4057">
              <w:rPr>
                <w:lang w:val="en-US"/>
              </w:rPr>
              <w:t>Off-nadir pointing angle (degree)</w:t>
            </w:r>
          </w:p>
        </w:tc>
        <w:tc>
          <w:tcPr>
            <w:tcW w:w="703" w:type="pct"/>
            <w:vAlign w:val="center"/>
          </w:tcPr>
          <w:p w14:paraId="64448169" w14:textId="77777777" w:rsidR="00395CDF" w:rsidRPr="00ED4057" w:rsidRDefault="00395CDF" w:rsidP="004042F2">
            <w:pPr>
              <w:pStyle w:val="Tabletext"/>
              <w:jc w:val="center"/>
              <w:rPr>
                <w:lang w:val="en-US"/>
              </w:rPr>
            </w:pPr>
            <w:r w:rsidRPr="00ED4057">
              <w:rPr>
                <w:lang w:val="en-US"/>
              </w:rPr>
              <w:t>±52.725 cross-track</w:t>
            </w:r>
          </w:p>
        </w:tc>
        <w:tc>
          <w:tcPr>
            <w:tcW w:w="708" w:type="pct"/>
            <w:vAlign w:val="center"/>
          </w:tcPr>
          <w:p w14:paraId="33258604" w14:textId="77777777" w:rsidR="00395CDF" w:rsidRPr="00ED4057" w:rsidRDefault="00395CDF" w:rsidP="004042F2">
            <w:pPr>
              <w:pStyle w:val="Tabletext"/>
              <w:jc w:val="center"/>
              <w:rPr>
                <w:lang w:val="en-US"/>
              </w:rPr>
            </w:pPr>
            <w:r w:rsidRPr="00ED4057">
              <w:rPr>
                <w:lang w:val="en-US"/>
              </w:rPr>
              <w:t>53.3</w:t>
            </w:r>
          </w:p>
        </w:tc>
        <w:tc>
          <w:tcPr>
            <w:tcW w:w="858" w:type="pct"/>
            <w:vAlign w:val="center"/>
          </w:tcPr>
          <w:p w14:paraId="41931E5F" w14:textId="77777777" w:rsidR="00395CDF" w:rsidRPr="00ED4057" w:rsidRDefault="00395CDF" w:rsidP="004042F2">
            <w:pPr>
              <w:pStyle w:val="Tabletext"/>
              <w:jc w:val="center"/>
              <w:rPr>
                <w:lang w:val="en-US"/>
              </w:rPr>
            </w:pPr>
            <w:r w:rsidRPr="00ED4057">
              <w:rPr>
                <w:lang w:val="en-US" w:eastAsia="zh-CN"/>
              </w:rPr>
              <w:t>48.6</w:t>
            </w:r>
          </w:p>
        </w:tc>
        <w:tc>
          <w:tcPr>
            <w:tcW w:w="858" w:type="pct"/>
            <w:vAlign w:val="center"/>
          </w:tcPr>
          <w:p w14:paraId="4400F0F6" w14:textId="77777777" w:rsidR="00395CDF" w:rsidRPr="00ED4057" w:rsidRDefault="00395CDF" w:rsidP="004042F2">
            <w:pPr>
              <w:pStyle w:val="Tabletext"/>
              <w:jc w:val="center"/>
              <w:rPr>
                <w:lang w:val="en-US" w:eastAsia="zh-CN"/>
              </w:rPr>
            </w:pPr>
            <w:r w:rsidRPr="00ED4057">
              <w:rPr>
                <w:lang w:val="en-US" w:eastAsia="zh-CN"/>
              </w:rPr>
              <w:t>44.9</w:t>
            </w:r>
          </w:p>
        </w:tc>
        <w:tc>
          <w:tcPr>
            <w:tcW w:w="733" w:type="pct"/>
            <w:vAlign w:val="center"/>
          </w:tcPr>
          <w:p w14:paraId="7328EE06" w14:textId="77777777" w:rsidR="00395CDF" w:rsidRPr="00ED4057" w:rsidRDefault="00395CDF" w:rsidP="004042F2">
            <w:pPr>
              <w:pStyle w:val="Tabletext"/>
              <w:jc w:val="center"/>
              <w:rPr>
                <w:lang w:val="en-US" w:eastAsia="zh-CN"/>
              </w:rPr>
            </w:pPr>
            <w:r w:rsidRPr="00ED4057">
              <w:rPr>
                <w:lang w:val="en-US"/>
              </w:rPr>
              <w:t>±</w:t>
            </w:r>
            <w:r w:rsidRPr="00ED4057">
              <w:rPr>
                <w:lang w:val="en-US" w:eastAsia="zh-CN"/>
              </w:rPr>
              <w:t>53.35</w:t>
            </w:r>
            <w:r w:rsidRPr="00ED4057">
              <w:rPr>
                <w:lang w:val="en-US"/>
              </w:rPr>
              <w:t xml:space="preserve"> cross-track</w:t>
            </w:r>
          </w:p>
        </w:tc>
      </w:tr>
      <w:tr w:rsidR="00395CDF" w:rsidRPr="007D14AC" w14:paraId="4E605483" w14:textId="77777777" w:rsidTr="004042F2">
        <w:trPr>
          <w:cantSplit/>
          <w:jc w:val="center"/>
        </w:trPr>
        <w:tc>
          <w:tcPr>
            <w:tcW w:w="1140" w:type="pct"/>
            <w:vAlign w:val="center"/>
          </w:tcPr>
          <w:p w14:paraId="3036DA9D" w14:textId="77777777" w:rsidR="00395CDF" w:rsidRPr="00ED4057" w:rsidRDefault="00395CDF" w:rsidP="004042F2">
            <w:pPr>
              <w:pStyle w:val="Tabletext"/>
              <w:rPr>
                <w:lang w:val="en-US"/>
              </w:rPr>
            </w:pPr>
            <w:r w:rsidRPr="00ED4057">
              <w:rPr>
                <w:lang w:val="en-US"/>
              </w:rPr>
              <w:t>Incidence angle at Earth (degree)</w:t>
            </w:r>
          </w:p>
        </w:tc>
        <w:tc>
          <w:tcPr>
            <w:tcW w:w="703" w:type="pct"/>
            <w:vAlign w:val="center"/>
          </w:tcPr>
          <w:p w14:paraId="436D89F5" w14:textId="77777777" w:rsidR="00395CDF" w:rsidRPr="00ED4057" w:rsidRDefault="00395CDF" w:rsidP="004042F2">
            <w:pPr>
              <w:pStyle w:val="Tabletext"/>
              <w:jc w:val="center"/>
              <w:rPr>
                <w:lang w:val="en-US"/>
              </w:rPr>
            </w:pPr>
            <w:r w:rsidRPr="00ED4057">
              <w:rPr>
                <w:lang w:val="en-US"/>
              </w:rPr>
              <w:t>0</w:t>
            </w:r>
          </w:p>
        </w:tc>
        <w:tc>
          <w:tcPr>
            <w:tcW w:w="708" w:type="pct"/>
            <w:vAlign w:val="center"/>
          </w:tcPr>
          <w:p w14:paraId="5C525C6F" w14:textId="77777777" w:rsidR="00395CDF" w:rsidRPr="00ED4057" w:rsidRDefault="00395CDF" w:rsidP="004042F2">
            <w:pPr>
              <w:pStyle w:val="Tabletext"/>
              <w:jc w:val="center"/>
              <w:rPr>
                <w:lang w:val="en-US"/>
              </w:rPr>
            </w:pPr>
            <w:r w:rsidRPr="00ED4057">
              <w:rPr>
                <w:lang w:val="en-US"/>
              </w:rPr>
              <w:t>65°</w:t>
            </w:r>
          </w:p>
        </w:tc>
        <w:tc>
          <w:tcPr>
            <w:tcW w:w="858" w:type="pct"/>
            <w:vAlign w:val="center"/>
          </w:tcPr>
          <w:p w14:paraId="5EB105C2" w14:textId="77777777" w:rsidR="00395CDF" w:rsidRPr="00ED4057" w:rsidRDefault="00395CDF" w:rsidP="004042F2">
            <w:pPr>
              <w:pStyle w:val="Tabletext"/>
              <w:jc w:val="center"/>
              <w:rPr>
                <w:lang w:val="en-US"/>
              </w:rPr>
            </w:pPr>
            <w:r w:rsidRPr="00ED4057">
              <w:rPr>
                <w:lang w:val="en-US" w:eastAsia="zh-CN"/>
              </w:rPr>
              <w:t>53</w:t>
            </w:r>
            <w:r w:rsidRPr="00ED4057">
              <w:rPr>
                <w:lang w:val="en-US"/>
              </w:rPr>
              <w:t>°</w:t>
            </w:r>
          </w:p>
        </w:tc>
        <w:tc>
          <w:tcPr>
            <w:tcW w:w="858" w:type="pct"/>
            <w:vAlign w:val="center"/>
          </w:tcPr>
          <w:p w14:paraId="4836D1D9" w14:textId="77777777" w:rsidR="00395CDF" w:rsidRPr="00ED4057" w:rsidRDefault="00395CDF" w:rsidP="004042F2">
            <w:pPr>
              <w:pStyle w:val="Tabletext"/>
              <w:jc w:val="center"/>
              <w:rPr>
                <w:lang w:val="en-US" w:eastAsia="zh-CN"/>
              </w:rPr>
            </w:pPr>
            <w:r w:rsidRPr="00ED4057">
              <w:rPr>
                <w:lang w:val="en-US" w:eastAsia="zh-CN"/>
              </w:rPr>
              <w:t>53</w:t>
            </w:r>
            <w:r w:rsidRPr="00ED4057">
              <w:rPr>
                <w:lang w:val="en-US"/>
              </w:rPr>
              <w:t>°</w:t>
            </w:r>
          </w:p>
        </w:tc>
        <w:tc>
          <w:tcPr>
            <w:tcW w:w="733" w:type="pct"/>
            <w:vAlign w:val="center"/>
          </w:tcPr>
          <w:p w14:paraId="7A1D3AA9" w14:textId="77777777" w:rsidR="00395CDF" w:rsidRPr="00ED4057" w:rsidRDefault="00395CDF" w:rsidP="004042F2">
            <w:pPr>
              <w:pStyle w:val="Tabletext"/>
              <w:jc w:val="center"/>
              <w:rPr>
                <w:lang w:val="en-US" w:eastAsia="zh-CN"/>
              </w:rPr>
            </w:pPr>
            <w:r w:rsidRPr="00ED4057">
              <w:rPr>
                <w:lang w:val="en-US" w:eastAsia="zh-CN"/>
              </w:rPr>
              <w:t>0</w:t>
            </w:r>
            <w:r w:rsidRPr="00ED4057">
              <w:rPr>
                <w:lang w:val="en-US"/>
              </w:rPr>
              <w:t>°</w:t>
            </w:r>
            <w:r w:rsidRPr="00ED4057">
              <w:rPr>
                <w:lang w:val="en-US" w:eastAsia="zh-CN"/>
              </w:rPr>
              <w:t xml:space="preserve"> (nadir)</w:t>
            </w:r>
          </w:p>
        </w:tc>
      </w:tr>
      <w:tr w:rsidR="00395CDF" w:rsidRPr="007D14AC" w14:paraId="75D177A4" w14:textId="77777777" w:rsidTr="004042F2">
        <w:trPr>
          <w:cantSplit/>
          <w:jc w:val="center"/>
        </w:trPr>
        <w:tc>
          <w:tcPr>
            <w:tcW w:w="1140" w:type="pct"/>
            <w:vAlign w:val="center"/>
          </w:tcPr>
          <w:p w14:paraId="60970DD0" w14:textId="77777777" w:rsidR="00395CDF" w:rsidRPr="00ED4057" w:rsidRDefault="00395CDF" w:rsidP="004042F2">
            <w:pPr>
              <w:pStyle w:val="Tabletext"/>
              <w:rPr>
                <w:lang w:val="en-US"/>
              </w:rPr>
            </w:pPr>
            <w:r w:rsidRPr="00ED4057">
              <w:rPr>
                <w:lang w:val="en-US"/>
              </w:rPr>
              <w:t>Swath width (km)</w:t>
            </w:r>
          </w:p>
        </w:tc>
        <w:tc>
          <w:tcPr>
            <w:tcW w:w="703" w:type="pct"/>
            <w:vAlign w:val="center"/>
          </w:tcPr>
          <w:p w14:paraId="1DF9D7CE" w14:textId="77777777" w:rsidR="00395CDF" w:rsidRPr="00ED4057" w:rsidRDefault="00395CDF" w:rsidP="004042F2">
            <w:pPr>
              <w:pStyle w:val="Tabletext"/>
              <w:jc w:val="center"/>
              <w:rPr>
                <w:lang w:val="en-US"/>
              </w:rPr>
            </w:pPr>
            <w:r w:rsidRPr="00ED4057">
              <w:rPr>
                <w:lang w:val="en-US"/>
              </w:rPr>
              <w:t>2 500</w:t>
            </w:r>
          </w:p>
        </w:tc>
        <w:tc>
          <w:tcPr>
            <w:tcW w:w="708" w:type="pct"/>
            <w:vAlign w:val="center"/>
          </w:tcPr>
          <w:p w14:paraId="14D8BB40" w14:textId="77777777" w:rsidR="00395CDF" w:rsidRPr="00ED4057" w:rsidRDefault="00395CDF" w:rsidP="004042F2">
            <w:pPr>
              <w:pStyle w:val="Tabletext"/>
              <w:jc w:val="center"/>
              <w:rPr>
                <w:lang w:val="en-US"/>
              </w:rPr>
            </w:pPr>
            <w:r w:rsidRPr="00ED4057">
              <w:rPr>
                <w:lang w:val="en-US"/>
              </w:rPr>
              <w:t>2 200</w:t>
            </w:r>
          </w:p>
        </w:tc>
        <w:tc>
          <w:tcPr>
            <w:tcW w:w="858" w:type="pct"/>
            <w:vAlign w:val="center"/>
          </w:tcPr>
          <w:p w14:paraId="59944FAE" w14:textId="77777777" w:rsidR="00395CDF" w:rsidRPr="00ED4057" w:rsidRDefault="00395CDF" w:rsidP="004042F2">
            <w:pPr>
              <w:pStyle w:val="Tabletext"/>
              <w:jc w:val="center"/>
              <w:rPr>
                <w:lang w:val="en-US"/>
              </w:rPr>
            </w:pPr>
            <w:r w:rsidRPr="00ED4057">
              <w:rPr>
                <w:lang w:val="en-US" w:eastAsia="zh-CN"/>
              </w:rPr>
              <w:t>800</w:t>
            </w:r>
          </w:p>
        </w:tc>
        <w:tc>
          <w:tcPr>
            <w:tcW w:w="858" w:type="pct"/>
            <w:vAlign w:val="center"/>
          </w:tcPr>
          <w:p w14:paraId="29C1A05A" w14:textId="77777777" w:rsidR="00395CDF" w:rsidRPr="00ED4057" w:rsidRDefault="00395CDF" w:rsidP="004042F2">
            <w:pPr>
              <w:pStyle w:val="Tabletext"/>
              <w:jc w:val="center"/>
              <w:rPr>
                <w:lang w:val="en-US" w:eastAsia="zh-CN"/>
              </w:rPr>
            </w:pPr>
            <w:r w:rsidRPr="00ED4057">
              <w:rPr>
                <w:lang w:val="en-US" w:eastAsia="zh-CN"/>
              </w:rPr>
              <w:t>1 400</w:t>
            </w:r>
          </w:p>
        </w:tc>
        <w:tc>
          <w:tcPr>
            <w:tcW w:w="733" w:type="pct"/>
            <w:vAlign w:val="center"/>
          </w:tcPr>
          <w:p w14:paraId="043163E2" w14:textId="77777777" w:rsidR="00395CDF" w:rsidRPr="00ED4057" w:rsidRDefault="00395CDF" w:rsidP="004042F2">
            <w:pPr>
              <w:pStyle w:val="Tabletext"/>
              <w:jc w:val="center"/>
              <w:rPr>
                <w:lang w:val="en-US" w:eastAsia="zh-CN"/>
              </w:rPr>
            </w:pPr>
            <w:r w:rsidRPr="00ED4057">
              <w:rPr>
                <w:lang w:val="en-US" w:eastAsia="zh-CN"/>
              </w:rPr>
              <w:t>2 000</w:t>
            </w:r>
          </w:p>
        </w:tc>
      </w:tr>
      <w:tr w:rsidR="00395CDF" w:rsidRPr="007D14AC" w14:paraId="5FA301DA" w14:textId="77777777" w:rsidTr="004042F2">
        <w:trPr>
          <w:cantSplit/>
          <w:jc w:val="center"/>
        </w:trPr>
        <w:tc>
          <w:tcPr>
            <w:tcW w:w="1140" w:type="pct"/>
            <w:vAlign w:val="center"/>
          </w:tcPr>
          <w:p w14:paraId="7FE7C4A9" w14:textId="77777777" w:rsidR="00395CDF" w:rsidRPr="00ED4057" w:rsidRDefault="00395CDF" w:rsidP="004042F2">
            <w:pPr>
              <w:pStyle w:val="Tabletext"/>
              <w:rPr>
                <w:lang w:val="en-US"/>
              </w:rPr>
            </w:pPr>
            <w:r w:rsidRPr="00ED4057">
              <w:rPr>
                <w:lang w:val="en-US"/>
              </w:rPr>
              <w:t>Antenna efficiency</w:t>
            </w:r>
          </w:p>
        </w:tc>
        <w:tc>
          <w:tcPr>
            <w:tcW w:w="703" w:type="pct"/>
            <w:vAlign w:val="center"/>
          </w:tcPr>
          <w:p w14:paraId="797091C9" w14:textId="77777777" w:rsidR="00395CDF" w:rsidRPr="00ED4057" w:rsidRDefault="00395CDF" w:rsidP="004042F2">
            <w:pPr>
              <w:pStyle w:val="Tabletext"/>
              <w:jc w:val="center"/>
              <w:rPr>
                <w:lang w:val="en-US"/>
              </w:rPr>
            </w:pPr>
            <w:r w:rsidRPr="00ED4057">
              <w:rPr>
                <w:lang w:val="en-US"/>
              </w:rPr>
              <w:t>0.51</w:t>
            </w:r>
          </w:p>
        </w:tc>
        <w:tc>
          <w:tcPr>
            <w:tcW w:w="708" w:type="pct"/>
            <w:vAlign w:val="center"/>
          </w:tcPr>
          <w:p w14:paraId="6E95B8BD" w14:textId="77777777" w:rsidR="00395CDF" w:rsidRPr="00ED4057" w:rsidRDefault="00395CDF" w:rsidP="004042F2">
            <w:pPr>
              <w:pStyle w:val="Tabletext"/>
              <w:jc w:val="center"/>
              <w:rPr>
                <w:lang w:val="en-US"/>
              </w:rPr>
            </w:pPr>
            <w:r w:rsidRPr="00ED4057">
              <w:rPr>
                <w:lang w:val="en-US"/>
              </w:rPr>
              <w:t>0.61</w:t>
            </w:r>
          </w:p>
        </w:tc>
        <w:tc>
          <w:tcPr>
            <w:tcW w:w="858" w:type="pct"/>
            <w:vAlign w:val="center"/>
          </w:tcPr>
          <w:p w14:paraId="00DD1A15" w14:textId="77777777" w:rsidR="00395CDF" w:rsidRPr="00ED4057" w:rsidRDefault="00395CDF" w:rsidP="004042F2">
            <w:pPr>
              <w:pStyle w:val="Tabletext"/>
              <w:jc w:val="center"/>
              <w:rPr>
                <w:lang w:val="en-US"/>
              </w:rPr>
            </w:pPr>
            <w:r w:rsidRPr="00ED4057">
              <w:rPr>
                <w:lang w:val="en-US" w:eastAsia="zh-CN"/>
              </w:rPr>
              <w:t>0.597</w:t>
            </w:r>
          </w:p>
        </w:tc>
        <w:tc>
          <w:tcPr>
            <w:tcW w:w="858" w:type="pct"/>
            <w:vAlign w:val="center"/>
          </w:tcPr>
          <w:p w14:paraId="3D3E4F00" w14:textId="77777777" w:rsidR="00395CDF" w:rsidRPr="00ED4057" w:rsidRDefault="00395CDF" w:rsidP="004042F2">
            <w:pPr>
              <w:pStyle w:val="Tabletext"/>
              <w:jc w:val="center"/>
              <w:rPr>
                <w:lang w:val="en-US" w:eastAsia="zh-CN"/>
              </w:rPr>
            </w:pPr>
            <w:r w:rsidRPr="00ED4057">
              <w:rPr>
                <w:lang w:val="en-US" w:eastAsia="zh-CN"/>
              </w:rPr>
              <w:t>0.597</w:t>
            </w:r>
          </w:p>
        </w:tc>
        <w:tc>
          <w:tcPr>
            <w:tcW w:w="733" w:type="pct"/>
            <w:vAlign w:val="center"/>
          </w:tcPr>
          <w:p w14:paraId="1A6995C2" w14:textId="77777777" w:rsidR="00395CDF" w:rsidRPr="00ED4057" w:rsidRDefault="00395CDF" w:rsidP="004042F2">
            <w:pPr>
              <w:pStyle w:val="Tabletext"/>
              <w:jc w:val="center"/>
              <w:rPr>
                <w:lang w:val="en-US" w:eastAsia="zh-CN"/>
              </w:rPr>
            </w:pPr>
            <w:r w:rsidRPr="00ED4057">
              <w:rPr>
                <w:lang w:val="en-US"/>
              </w:rPr>
              <w:t>0.61</w:t>
            </w:r>
          </w:p>
        </w:tc>
      </w:tr>
      <w:tr w:rsidR="00395CDF" w:rsidRPr="007D14AC" w14:paraId="0776254D" w14:textId="77777777" w:rsidTr="004042F2">
        <w:trPr>
          <w:cantSplit/>
          <w:jc w:val="center"/>
        </w:trPr>
        <w:tc>
          <w:tcPr>
            <w:tcW w:w="1140" w:type="pct"/>
            <w:vAlign w:val="center"/>
          </w:tcPr>
          <w:p w14:paraId="0B8AE1E3" w14:textId="77777777" w:rsidR="00395CDF" w:rsidRPr="00ED4057" w:rsidRDefault="00395CDF" w:rsidP="004042F2">
            <w:pPr>
              <w:pStyle w:val="Tabletext"/>
              <w:rPr>
                <w:lang w:val="en-US"/>
              </w:rPr>
            </w:pPr>
            <w:r w:rsidRPr="00ED4057">
              <w:rPr>
                <w:lang w:val="en-US"/>
              </w:rPr>
              <w:lastRenderedPageBreak/>
              <w:t>Beam dynamics</w:t>
            </w:r>
          </w:p>
        </w:tc>
        <w:tc>
          <w:tcPr>
            <w:tcW w:w="703" w:type="pct"/>
            <w:vAlign w:val="center"/>
          </w:tcPr>
          <w:p w14:paraId="6A088533" w14:textId="77777777" w:rsidR="00395CDF" w:rsidRPr="00ED4057" w:rsidRDefault="00395CDF" w:rsidP="004042F2">
            <w:pPr>
              <w:pStyle w:val="Tabletext"/>
              <w:jc w:val="center"/>
              <w:rPr>
                <w:lang w:val="en-US"/>
              </w:rPr>
            </w:pPr>
            <w:r w:rsidRPr="00ED4057">
              <w:rPr>
                <w:lang w:val="en-US"/>
              </w:rPr>
              <w:t xml:space="preserve">8/3 s scan period cross-track; </w:t>
            </w:r>
            <w:r w:rsidRPr="00ED4057">
              <w:rPr>
                <w:lang w:val="en-US"/>
              </w:rPr>
              <w:br/>
              <w:t>96 earth fields per scan period</w:t>
            </w:r>
          </w:p>
        </w:tc>
        <w:tc>
          <w:tcPr>
            <w:tcW w:w="708" w:type="pct"/>
            <w:vAlign w:val="center"/>
          </w:tcPr>
          <w:p w14:paraId="63EAD728" w14:textId="77777777" w:rsidR="00395CDF" w:rsidRPr="00ED4057" w:rsidRDefault="00395CDF" w:rsidP="004042F2">
            <w:pPr>
              <w:pStyle w:val="Tabletext"/>
              <w:jc w:val="center"/>
              <w:rPr>
                <w:lang w:val="en-US"/>
              </w:rPr>
            </w:pPr>
            <w:r w:rsidRPr="00ED4057">
              <w:rPr>
                <w:lang w:val="en-US"/>
              </w:rPr>
              <w:t xml:space="preserve">2.5 s scan period, </w:t>
            </w:r>
            <w:proofErr w:type="gramStart"/>
            <w:r w:rsidRPr="00ED4057">
              <w:rPr>
                <w:lang w:val="en-US"/>
              </w:rPr>
              <w:t>counter clockwise</w:t>
            </w:r>
            <w:proofErr w:type="gramEnd"/>
          </w:p>
        </w:tc>
        <w:tc>
          <w:tcPr>
            <w:tcW w:w="858" w:type="pct"/>
            <w:vAlign w:val="center"/>
          </w:tcPr>
          <w:p w14:paraId="434D0D5F" w14:textId="77777777" w:rsidR="00395CDF" w:rsidRPr="00ED4057" w:rsidRDefault="00395CDF" w:rsidP="004042F2">
            <w:pPr>
              <w:pStyle w:val="Tabletext"/>
              <w:jc w:val="center"/>
              <w:rPr>
                <w:lang w:val="en-US"/>
              </w:rPr>
            </w:pPr>
            <w:r w:rsidRPr="00ED4057">
              <w:rPr>
                <w:lang w:val="en-US" w:eastAsia="zh-CN"/>
              </w:rPr>
              <w:t>30 rpm</w:t>
            </w:r>
          </w:p>
        </w:tc>
        <w:tc>
          <w:tcPr>
            <w:tcW w:w="858" w:type="pct"/>
            <w:vAlign w:val="center"/>
          </w:tcPr>
          <w:p w14:paraId="7E06C84E" w14:textId="77777777" w:rsidR="00395CDF" w:rsidRPr="00ED4057" w:rsidRDefault="00395CDF" w:rsidP="004042F2">
            <w:pPr>
              <w:pStyle w:val="Tabletext"/>
              <w:jc w:val="center"/>
              <w:rPr>
                <w:lang w:val="en-US" w:eastAsia="zh-CN"/>
              </w:rPr>
            </w:pPr>
            <w:r w:rsidRPr="00ED4057">
              <w:rPr>
                <w:lang w:val="en-US" w:eastAsia="zh-CN"/>
              </w:rPr>
              <w:t>30 rpm</w:t>
            </w:r>
          </w:p>
        </w:tc>
        <w:tc>
          <w:tcPr>
            <w:tcW w:w="733" w:type="pct"/>
            <w:vAlign w:val="center"/>
          </w:tcPr>
          <w:p w14:paraId="653F4D86" w14:textId="77777777" w:rsidR="00395CDF" w:rsidRPr="00ED4057" w:rsidRDefault="00395CDF" w:rsidP="004042F2">
            <w:pPr>
              <w:pStyle w:val="Tabletext"/>
              <w:jc w:val="center"/>
              <w:rPr>
                <w:lang w:val="en-US" w:eastAsia="zh-CN"/>
              </w:rPr>
            </w:pPr>
            <w:r w:rsidRPr="00ED4057">
              <w:rPr>
                <w:lang w:val="en-US"/>
              </w:rPr>
              <w:t>8/3 s scan period</w:t>
            </w:r>
          </w:p>
          <w:p w14:paraId="488DEAD1" w14:textId="77777777" w:rsidR="00395CDF" w:rsidRPr="00ED4057" w:rsidRDefault="00395CDF" w:rsidP="004042F2">
            <w:pPr>
              <w:pStyle w:val="Tabletext"/>
              <w:jc w:val="center"/>
              <w:rPr>
                <w:lang w:val="en-US" w:eastAsia="zh-CN"/>
              </w:rPr>
            </w:pPr>
            <w:r w:rsidRPr="00ED4057">
              <w:rPr>
                <w:lang w:val="en-US" w:eastAsia="zh-CN"/>
              </w:rPr>
              <w:t xml:space="preserve">1.71 s for </w:t>
            </w:r>
            <w:r w:rsidRPr="00ED4057">
              <w:rPr>
                <w:lang w:val="en-US"/>
              </w:rPr>
              <w:t>96 earth fields per scan period</w:t>
            </w:r>
          </w:p>
        </w:tc>
      </w:tr>
      <w:tr w:rsidR="00395CDF" w:rsidRPr="007D14AC" w14:paraId="12D6162D" w14:textId="77777777" w:rsidTr="004042F2">
        <w:trPr>
          <w:cantSplit/>
          <w:jc w:val="center"/>
        </w:trPr>
        <w:tc>
          <w:tcPr>
            <w:tcW w:w="1140" w:type="pct"/>
            <w:vAlign w:val="center"/>
          </w:tcPr>
          <w:p w14:paraId="5A81B87D" w14:textId="77777777" w:rsidR="00395CDF" w:rsidRPr="00ED4057" w:rsidRDefault="00395CDF" w:rsidP="004042F2">
            <w:pPr>
              <w:pStyle w:val="Tabletext"/>
              <w:rPr>
                <w:lang w:val="en-US"/>
              </w:rPr>
            </w:pPr>
            <w:r w:rsidRPr="00ED4057">
              <w:rPr>
                <w:lang w:val="en-US"/>
              </w:rPr>
              <w:t>Sensor antenna pattern</w:t>
            </w:r>
          </w:p>
        </w:tc>
        <w:tc>
          <w:tcPr>
            <w:tcW w:w="703" w:type="pct"/>
            <w:vAlign w:val="center"/>
          </w:tcPr>
          <w:p w14:paraId="3D8F721F" w14:textId="77777777" w:rsidR="00395CDF" w:rsidRPr="00ED4057" w:rsidRDefault="00395CDF" w:rsidP="004042F2">
            <w:pPr>
              <w:pStyle w:val="Tabletext"/>
              <w:jc w:val="center"/>
              <w:rPr>
                <w:lang w:val="en-US"/>
              </w:rPr>
            </w:pPr>
          </w:p>
        </w:tc>
        <w:tc>
          <w:tcPr>
            <w:tcW w:w="708" w:type="pct"/>
          </w:tcPr>
          <w:p w14:paraId="4319D984" w14:textId="77777777" w:rsidR="00395CDF" w:rsidRPr="00ED4057" w:rsidRDefault="00395CDF" w:rsidP="004042F2">
            <w:pPr>
              <w:pStyle w:val="Tabletext"/>
              <w:jc w:val="center"/>
              <w:rPr>
                <w:lang w:val="en-US"/>
              </w:rPr>
            </w:pPr>
            <w:r w:rsidRPr="00ED4057">
              <w:rPr>
                <w:lang w:val="en-US"/>
              </w:rPr>
              <w:t>Rec. ITU</w:t>
            </w:r>
            <w:r w:rsidRPr="00ED4057">
              <w:rPr>
                <w:lang w:val="en-US"/>
              </w:rPr>
              <w:noBreakHyphen/>
              <w:t xml:space="preserve">R </w:t>
            </w:r>
            <w:hyperlink r:id="rId30" w:history="1">
              <w:r w:rsidRPr="00ED4057">
                <w:rPr>
                  <w:lang w:val="en-US"/>
                </w:rPr>
                <w:t>RS.1813</w:t>
              </w:r>
            </w:hyperlink>
          </w:p>
        </w:tc>
        <w:tc>
          <w:tcPr>
            <w:tcW w:w="858" w:type="pct"/>
          </w:tcPr>
          <w:p w14:paraId="51BA7704" w14:textId="77777777" w:rsidR="00395CDF" w:rsidRPr="00ED4057" w:rsidRDefault="00395CDF" w:rsidP="004042F2">
            <w:pPr>
              <w:pStyle w:val="Tabletext"/>
              <w:jc w:val="center"/>
              <w:rPr>
                <w:lang w:val="en-US"/>
              </w:rPr>
            </w:pPr>
            <w:r w:rsidRPr="00ED4057">
              <w:rPr>
                <w:lang w:val="en-US"/>
              </w:rPr>
              <w:t>Rec. ITU</w:t>
            </w:r>
            <w:r w:rsidRPr="00ED4057">
              <w:rPr>
                <w:lang w:val="en-US"/>
              </w:rPr>
              <w:noBreakHyphen/>
              <w:t xml:space="preserve">R </w:t>
            </w:r>
            <w:hyperlink r:id="rId31" w:history="1">
              <w:r w:rsidRPr="00ED4057">
                <w:rPr>
                  <w:lang w:val="en-US"/>
                </w:rPr>
                <w:t>RS.1813</w:t>
              </w:r>
            </w:hyperlink>
          </w:p>
        </w:tc>
        <w:tc>
          <w:tcPr>
            <w:tcW w:w="858" w:type="pct"/>
          </w:tcPr>
          <w:p w14:paraId="7974BB07" w14:textId="77777777" w:rsidR="00395CDF" w:rsidRPr="00ED4057" w:rsidRDefault="00395CDF" w:rsidP="004042F2">
            <w:pPr>
              <w:pStyle w:val="Tabletext"/>
              <w:jc w:val="center"/>
              <w:rPr>
                <w:lang w:val="en-US" w:eastAsia="zh-CN"/>
              </w:rPr>
            </w:pPr>
            <w:r w:rsidRPr="00ED4057">
              <w:rPr>
                <w:lang w:val="en-US"/>
              </w:rPr>
              <w:t>Rec. ITU</w:t>
            </w:r>
            <w:r w:rsidRPr="00ED4057">
              <w:rPr>
                <w:lang w:val="en-US"/>
              </w:rPr>
              <w:noBreakHyphen/>
              <w:t xml:space="preserve">R </w:t>
            </w:r>
            <w:hyperlink r:id="rId32" w:history="1">
              <w:r w:rsidRPr="00ED4057">
                <w:rPr>
                  <w:lang w:val="en-US"/>
                </w:rPr>
                <w:t>RS.1813</w:t>
              </w:r>
            </w:hyperlink>
          </w:p>
        </w:tc>
        <w:tc>
          <w:tcPr>
            <w:tcW w:w="733" w:type="pct"/>
          </w:tcPr>
          <w:p w14:paraId="0E37EEF0" w14:textId="77777777" w:rsidR="00395CDF" w:rsidRPr="00ED4057" w:rsidRDefault="00395CDF" w:rsidP="004042F2">
            <w:pPr>
              <w:pStyle w:val="Tabletext"/>
              <w:jc w:val="center"/>
              <w:rPr>
                <w:lang w:val="en-US" w:eastAsia="zh-CN"/>
              </w:rPr>
            </w:pPr>
            <w:r w:rsidRPr="00ED4057">
              <w:rPr>
                <w:lang w:val="en-US"/>
              </w:rPr>
              <w:t>Rec. ITU</w:t>
            </w:r>
            <w:r w:rsidRPr="00ED4057">
              <w:rPr>
                <w:lang w:val="en-US"/>
              </w:rPr>
              <w:noBreakHyphen/>
              <w:t xml:space="preserve">R </w:t>
            </w:r>
            <w:hyperlink r:id="rId33" w:history="1">
              <w:r w:rsidRPr="00ED4057">
                <w:rPr>
                  <w:lang w:val="en-US"/>
                </w:rPr>
                <w:t>RS.1813</w:t>
              </w:r>
            </w:hyperlink>
          </w:p>
        </w:tc>
      </w:tr>
      <w:tr w:rsidR="00395CDF" w:rsidRPr="007D14AC" w14:paraId="7C02C01D" w14:textId="77777777" w:rsidTr="004042F2">
        <w:trPr>
          <w:cantSplit/>
          <w:jc w:val="center"/>
        </w:trPr>
        <w:tc>
          <w:tcPr>
            <w:tcW w:w="1140" w:type="pct"/>
            <w:vAlign w:val="center"/>
          </w:tcPr>
          <w:p w14:paraId="3A1D7D89" w14:textId="77777777" w:rsidR="00395CDF" w:rsidRPr="00ED4057" w:rsidRDefault="00395CDF" w:rsidP="004042F2">
            <w:pPr>
              <w:pStyle w:val="Tabletext"/>
              <w:rPr>
                <w:lang w:val="en-US"/>
              </w:rPr>
            </w:pPr>
            <w:r w:rsidRPr="00ED4057">
              <w:rPr>
                <w:lang w:val="en-US"/>
              </w:rPr>
              <w:t>Cold calibration ant. gain (</w:t>
            </w:r>
            <w:proofErr w:type="spellStart"/>
            <w:r w:rsidRPr="00ED4057">
              <w:rPr>
                <w:lang w:val="en-US"/>
              </w:rPr>
              <w:t>dBi</w:t>
            </w:r>
            <w:proofErr w:type="spellEnd"/>
            <w:r w:rsidRPr="00ED4057">
              <w:rPr>
                <w:lang w:val="en-US"/>
              </w:rPr>
              <w:t>)</w:t>
            </w:r>
          </w:p>
        </w:tc>
        <w:tc>
          <w:tcPr>
            <w:tcW w:w="703" w:type="pct"/>
            <w:vAlign w:val="center"/>
          </w:tcPr>
          <w:p w14:paraId="1865CBA9" w14:textId="77777777" w:rsidR="00395CDF" w:rsidRPr="00ED4057" w:rsidRDefault="00395CDF" w:rsidP="004042F2">
            <w:pPr>
              <w:pStyle w:val="Tabletext"/>
              <w:jc w:val="center"/>
              <w:rPr>
                <w:lang w:val="en-US"/>
              </w:rPr>
            </w:pPr>
            <w:r w:rsidRPr="00ED4057">
              <w:rPr>
                <w:lang w:val="en-US"/>
              </w:rPr>
              <w:t>43.9</w:t>
            </w:r>
          </w:p>
        </w:tc>
        <w:tc>
          <w:tcPr>
            <w:tcW w:w="708" w:type="pct"/>
            <w:vAlign w:val="center"/>
          </w:tcPr>
          <w:p w14:paraId="1442D289" w14:textId="77777777" w:rsidR="00395CDF" w:rsidRPr="00ED4057" w:rsidRDefault="00395CDF" w:rsidP="004042F2">
            <w:pPr>
              <w:pStyle w:val="Tabletext"/>
              <w:jc w:val="center"/>
              <w:rPr>
                <w:lang w:val="en-US"/>
              </w:rPr>
            </w:pPr>
            <w:r w:rsidRPr="00ED4057">
              <w:rPr>
                <w:lang w:val="en-US"/>
              </w:rPr>
              <w:t>49.4</w:t>
            </w:r>
          </w:p>
        </w:tc>
        <w:tc>
          <w:tcPr>
            <w:tcW w:w="858" w:type="pct"/>
            <w:vAlign w:val="center"/>
          </w:tcPr>
          <w:p w14:paraId="629397D3" w14:textId="77777777" w:rsidR="00395CDF" w:rsidRPr="00ED4057" w:rsidRDefault="00395CDF" w:rsidP="004042F2">
            <w:pPr>
              <w:pStyle w:val="Tabletext"/>
              <w:jc w:val="center"/>
              <w:rPr>
                <w:lang w:val="en-US"/>
              </w:rPr>
            </w:pPr>
            <w:r w:rsidRPr="00ED4057">
              <w:rPr>
                <w:lang w:val="en-US" w:eastAsia="zh-CN"/>
              </w:rPr>
              <w:t>57.6</w:t>
            </w:r>
          </w:p>
        </w:tc>
        <w:tc>
          <w:tcPr>
            <w:tcW w:w="858" w:type="pct"/>
            <w:vAlign w:val="center"/>
          </w:tcPr>
          <w:p w14:paraId="5334737C" w14:textId="77777777" w:rsidR="00395CDF" w:rsidRPr="00ED4057" w:rsidRDefault="00395CDF" w:rsidP="004042F2">
            <w:pPr>
              <w:pStyle w:val="Tabletext"/>
              <w:jc w:val="center"/>
              <w:rPr>
                <w:lang w:val="en-US" w:eastAsia="zh-CN"/>
              </w:rPr>
            </w:pPr>
            <w:r w:rsidRPr="00ED4057">
              <w:rPr>
                <w:lang w:val="en-US" w:eastAsia="zh-CN"/>
              </w:rPr>
              <w:t>57.6</w:t>
            </w:r>
          </w:p>
        </w:tc>
        <w:tc>
          <w:tcPr>
            <w:tcW w:w="733" w:type="pct"/>
            <w:vAlign w:val="center"/>
          </w:tcPr>
          <w:p w14:paraId="1E3F433A" w14:textId="77777777" w:rsidR="00395CDF" w:rsidRPr="00ED4057" w:rsidRDefault="00395CDF" w:rsidP="004042F2">
            <w:pPr>
              <w:pStyle w:val="Tabletext"/>
              <w:jc w:val="center"/>
              <w:rPr>
                <w:lang w:val="en-US" w:eastAsia="zh-CN"/>
              </w:rPr>
            </w:pPr>
            <w:r w:rsidRPr="00ED4057">
              <w:rPr>
                <w:lang w:val="en-US" w:eastAsia="zh-CN"/>
              </w:rPr>
              <w:t>49.4</w:t>
            </w:r>
          </w:p>
        </w:tc>
      </w:tr>
      <w:tr w:rsidR="00395CDF" w:rsidRPr="007D14AC" w14:paraId="3B2C3B2E" w14:textId="77777777" w:rsidTr="004042F2">
        <w:trPr>
          <w:cantSplit/>
          <w:jc w:val="center"/>
        </w:trPr>
        <w:tc>
          <w:tcPr>
            <w:tcW w:w="1140" w:type="pct"/>
            <w:vAlign w:val="center"/>
          </w:tcPr>
          <w:p w14:paraId="109113A5" w14:textId="77777777" w:rsidR="00395CDF" w:rsidRPr="00ED4057" w:rsidRDefault="00395CDF" w:rsidP="004042F2">
            <w:pPr>
              <w:pStyle w:val="Tabletext"/>
              <w:rPr>
                <w:lang w:val="en-US"/>
              </w:rPr>
            </w:pPr>
            <w:r w:rsidRPr="00ED4057">
              <w:rPr>
                <w:lang w:val="en-US"/>
              </w:rPr>
              <w:t>Cold calibration angle (degrees re. satellite track)</w:t>
            </w:r>
          </w:p>
        </w:tc>
        <w:tc>
          <w:tcPr>
            <w:tcW w:w="703" w:type="pct"/>
            <w:vAlign w:val="center"/>
          </w:tcPr>
          <w:p w14:paraId="28AB6534" w14:textId="77777777" w:rsidR="00395CDF" w:rsidRPr="00ED4057" w:rsidRDefault="00395CDF" w:rsidP="004042F2">
            <w:pPr>
              <w:pStyle w:val="Tabletext"/>
              <w:jc w:val="center"/>
              <w:rPr>
                <w:lang w:val="en-US"/>
              </w:rPr>
            </w:pPr>
            <w:r w:rsidRPr="00ED4057">
              <w:rPr>
                <w:lang w:val="en-US"/>
              </w:rPr>
              <w:t>0°</w:t>
            </w:r>
          </w:p>
        </w:tc>
        <w:tc>
          <w:tcPr>
            <w:tcW w:w="708" w:type="pct"/>
            <w:vAlign w:val="center"/>
          </w:tcPr>
          <w:p w14:paraId="52564193" w14:textId="77777777" w:rsidR="00395CDF" w:rsidRPr="00ED4057" w:rsidRDefault="00395CDF" w:rsidP="004042F2">
            <w:pPr>
              <w:pStyle w:val="Tabletext"/>
              <w:jc w:val="center"/>
              <w:rPr>
                <w:lang w:val="en-US"/>
              </w:rPr>
            </w:pPr>
            <w:r w:rsidRPr="00ED4057">
              <w:rPr>
                <w:lang w:val="en-US"/>
              </w:rPr>
              <w:t>315°</w:t>
            </w:r>
          </w:p>
        </w:tc>
        <w:tc>
          <w:tcPr>
            <w:tcW w:w="858" w:type="pct"/>
            <w:vAlign w:val="center"/>
          </w:tcPr>
          <w:p w14:paraId="521E7B65" w14:textId="77777777" w:rsidR="00395CDF" w:rsidRPr="00ED4057" w:rsidRDefault="00395CDF" w:rsidP="004042F2">
            <w:pPr>
              <w:pStyle w:val="Tabletext"/>
              <w:jc w:val="center"/>
              <w:rPr>
                <w:lang w:val="en-US"/>
              </w:rPr>
            </w:pPr>
            <w:r w:rsidRPr="00ED4057">
              <w:rPr>
                <w:lang w:val="en-US" w:eastAsia="zh-CN"/>
              </w:rPr>
              <w:t>180</w:t>
            </w:r>
            <w:r w:rsidRPr="00ED4057">
              <w:rPr>
                <w:lang w:val="en-US"/>
              </w:rPr>
              <w:t>°</w:t>
            </w:r>
          </w:p>
        </w:tc>
        <w:tc>
          <w:tcPr>
            <w:tcW w:w="858" w:type="pct"/>
            <w:vAlign w:val="center"/>
          </w:tcPr>
          <w:p w14:paraId="7670A71B" w14:textId="77777777" w:rsidR="00395CDF" w:rsidRPr="00ED4057" w:rsidRDefault="00395CDF" w:rsidP="004042F2">
            <w:pPr>
              <w:pStyle w:val="Tabletext"/>
              <w:jc w:val="center"/>
              <w:rPr>
                <w:lang w:val="en-US" w:eastAsia="zh-CN"/>
              </w:rPr>
            </w:pPr>
            <w:r w:rsidRPr="00ED4057">
              <w:rPr>
                <w:lang w:val="en-US" w:eastAsia="zh-CN"/>
              </w:rPr>
              <w:t>180</w:t>
            </w:r>
            <w:r w:rsidRPr="00ED4057">
              <w:rPr>
                <w:lang w:val="en-US"/>
              </w:rPr>
              <w:t>°</w:t>
            </w:r>
          </w:p>
        </w:tc>
        <w:tc>
          <w:tcPr>
            <w:tcW w:w="733" w:type="pct"/>
            <w:vAlign w:val="center"/>
          </w:tcPr>
          <w:p w14:paraId="5AC7B9B5" w14:textId="77777777" w:rsidR="00395CDF" w:rsidRPr="00ED4057" w:rsidRDefault="00395CDF" w:rsidP="004042F2">
            <w:pPr>
              <w:pStyle w:val="Tabletext"/>
              <w:jc w:val="center"/>
              <w:rPr>
                <w:lang w:val="en-US" w:eastAsia="zh-CN"/>
              </w:rPr>
            </w:pPr>
            <w:r w:rsidRPr="00ED4057">
              <w:rPr>
                <w:lang w:val="en-US" w:eastAsia="zh-CN"/>
              </w:rPr>
              <w:t>90</w:t>
            </w:r>
            <w:r w:rsidRPr="00ED4057">
              <w:rPr>
                <w:lang w:val="en-US"/>
              </w:rPr>
              <w:t>°</w:t>
            </w:r>
          </w:p>
        </w:tc>
      </w:tr>
      <w:tr w:rsidR="00395CDF" w:rsidRPr="007D14AC" w14:paraId="3D4022B3" w14:textId="77777777" w:rsidTr="004042F2">
        <w:trPr>
          <w:cantSplit/>
          <w:jc w:val="center"/>
        </w:trPr>
        <w:tc>
          <w:tcPr>
            <w:tcW w:w="1140" w:type="pct"/>
            <w:vAlign w:val="center"/>
          </w:tcPr>
          <w:p w14:paraId="2AE7392A" w14:textId="77777777" w:rsidR="00395CDF" w:rsidRPr="00ED4057" w:rsidRDefault="00395CDF" w:rsidP="004042F2">
            <w:pPr>
              <w:pStyle w:val="Tabletext"/>
              <w:rPr>
                <w:lang w:val="en-US"/>
              </w:rPr>
            </w:pPr>
            <w:r w:rsidRPr="00ED4057">
              <w:rPr>
                <w:lang w:val="en-US"/>
              </w:rPr>
              <w:t>Cold calibration angle (degrees re. nadir direction)</w:t>
            </w:r>
          </w:p>
        </w:tc>
        <w:tc>
          <w:tcPr>
            <w:tcW w:w="703" w:type="pct"/>
            <w:vAlign w:val="center"/>
          </w:tcPr>
          <w:p w14:paraId="0388D7DA" w14:textId="77777777" w:rsidR="00395CDF" w:rsidRPr="00ED4057" w:rsidRDefault="00395CDF" w:rsidP="004042F2">
            <w:pPr>
              <w:pStyle w:val="Tabletext"/>
              <w:jc w:val="center"/>
              <w:rPr>
                <w:lang w:val="en-US"/>
              </w:rPr>
            </w:pPr>
            <w:r w:rsidRPr="00ED4057">
              <w:rPr>
                <w:lang w:val="en-US"/>
              </w:rPr>
              <w:t>82.175°</w:t>
            </w:r>
          </w:p>
        </w:tc>
        <w:tc>
          <w:tcPr>
            <w:tcW w:w="708" w:type="pct"/>
            <w:vAlign w:val="center"/>
          </w:tcPr>
          <w:p w14:paraId="33CD86A2" w14:textId="77777777" w:rsidR="00395CDF" w:rsidRPr="00ED4057" w:rsidRDefault="00395CDF" w:rsidP="004042F2">
            <w:pPr>
              <w:pStyle w:val="Tabletext"/>
              <w:jc w:val="center"/>
              <w:rPr>
                <w:lang w:val="en-US"/>
              </w:rPr>
            </w:pPr>
            <w:r w:rsidRPr="00ED4057">
              <w:rPr>
                <w:lang w:val="en-US"/>
              </w:rPr>
              <w:t>90</w:t>
            </w:r>
            <w:r w:rsidRPr="00ED4057">
              <w:rPr>
                <w:rFonts w:eastAsia="Symbol"/>
                <w:lang w:val="en-US"/>
              </w:rPr>
              <w:t>°</w:t>
            </w:r>
          </w:p>
        </w:tc>
        <w:tc>
          <w:tcPr>
            <w:tcW w:w="858" w:type="pct"/>
            <w:vAlign w:val="center"/>
          </w:tcPr>
          <w:p w14:paraId="6EB2D6C8" w14:textId="77777777" w:rsidR="00395CDF" w:rsidRPr="00ED4057" w:rsidRDefault="00395CDF" w:rsidP="004042F2">
            <w:pPr>
              <w:pStyle w:val="Tabletext"/>
              <w:jc w:val="center"/>
              <w:rPr>
                <w:lang w:val="en-US"/>
              </w:rPr>
            </w:pPr>
            <w:r w:rsidRPr="00ED4057">
              <w:rPr>
                <w:lang w:val="en-US" w:eastAsia="zh-CN"/>
              </w:rPr>
              <w:t>90</w:t>
            </w:r>
            <w:r w:rsidRPr="00ED4057">
              <w:rPr>
                <w:lang w:val="en-US"/>
              </w:rPr>
              <w:t>°</w:t>
            </w:r>
          </w:p>
        </w:tc>
        <w:tc>
          <w:tcPr>
            <w:tcW w:w="858" w:type="pct"/>
            <w:vAlign w:val="center"/>
          </w:tcPr>
          <w:p w14:paraId="5DE6A001" w14:textId="77777777" w:rsidR="00395CDF" w:rsidRPr="00ED4057" w:rsidRDefault="00395CDF" w:rsidP="004042F2">
            <w:pPr>
              <w:pStyle w:val="Tabletext"/>
              <w:jc w:val="center"/>
              <w:rPr>
                <w:lang w:val="en-US" w:eastAsia="zh-CN"/>
              </w:rPr>
            </w:pPr>
            <w:r w:rsidRPr="00ED4057">
              <w:rPr>
                <w:lang w:val="en-US" w:eastAsia="zh-CN"/>
              </w:rPr>
              <w:t>90</w:t>
            </w:r>
            <w:r w:rsidRPr="00ED4057">
              <w:rPr>
                <w:lang w:val="en-US"/>
              </w:rPr>
              <w:t>°</w:t>
            </w:r>
          </w:p>
        </w:tc>
        <w:tc>
          <w:tcPr>
            <w:tcW w:w="733" w:type="pct"/>
            <w:vAlign w:val="center"/>
          </w:tcPr>
          <w:p w14:paraId="73952F2F" w14:textId="77777777" w:rsidR="00395CDF" w:rsidRPr="00ED4057" w:rsidRDefault="00395CDF" w:rsidP="004042F2">
            <w:pPr>
              <w:pStyle w:val="Tabletext"/>
              <w:jc w:val="center"/>
              <w:rPr>
                <w:lang w:val="en-US" w:eastAsia="zh-CN"/>
              </w:rPr>
            </w:pPr>
            <w:r w:rsidRPr="00ED4057">
              <w:rPr>
                <w:lang w:val="en-US" w:eastAsia="zh-CN"/>
              </w:rPr>
              <w:t>74</w:t>
            </w:r>
            <w:r w:rsidRPr="00ED4057">
              <w:rPr>
                <w:lang w:val="en-US"/>
              </w:rPr>
              <w:t>°</w:t>
            </w:r>
          </w:p>
        </w:tc>
      </w:tr>
    </w:tbl>
    <w:p w14:paraId="27BFE4EA" w14:textId="01F69AFC" w:rsidR="00395CDF" w:rsidRPr="00ED4057" w:rsidRDefault="00395CDF" w:rsidP="00395CDF">
      <w:pPr>
        <w:pStyle w:val="TableNo"/>
        <w:rPr>
          <w:lang w:val="en-US"/>
        </w:rPr>
      </w:pPr>
      <w:r w:rsidRPr="00ED4057">
        <w:rPr>
          <w:lang w:val="en-US"/>
        </w:rPr>
        <w:t xml:space="preserve">TABLE </w:t>
      </w:r>
      <w:r w:rsidR="00080004">
        <w:rPr>
          <w:lang w:val="en-US"/>
        </w:rPr>
        <w:t>2.4.</w:t>
      </w:r>
      <w:r w:rsidR="003475BC">
        <w:rPr>
          <w:lang w:val="en-US"/>
        </w:rPr>
        <w:t>1</w:t>
      </w:r>
      <w:r w:rsidR="00080004" w:rsidRPr="00ED4057">
        <w:rPr>
          <w:lang w:val="en-US"/>
        </w:rPr>
        <w:t xml:space="preserve"> </w:t>
      </w:r>
      <w:r w:rsidRPr="00ED4057">
        <w:rPr>
          <w:lang w:val="en-US"/>
        </w:rPr>
        <w:t>(</w:t>
      </w:r>
      <w:r w:rsidRPr="00ED4057">
        <w:rPr>
          <w:i/>
          <w:iCs/>
          <w:lang w:val="en-US"/>
        </w:rPr>
        <w:t>end</w:t>
      </w:r>
      <w:r w:rsidRPr="00ED4057">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1355"/>
        <w:gridCol w:w="1365"/>
        <w:gridCol w:w="1654"/>
        <w:gridCol w:w="1654"/>
        <w:gridCol w:w="1413"/>
      </w:tblGrid>
      <w:tr w:rsidR="00395CDF" w:rsidRPr="007D14AC" w14:paraId="70243965" w14:textId="77777777" w:rsidTr="004042F2">
        <w:trPr>
          <w:cantSplit/>
          <w:tblHeader/>
          <w:jc w:val="center"/>
        </w:trPr>
        <w:tc>
          <w:tcPr>
            <w:tcW w:w="1140" w:type="pct"/>
            <w:vAlign w:val="center"/>
          </w:tcPr>
          <w:p w14:paraId="07BD9ABC" w14:textId="77777777" w:rsidR="00395CDF" w:rsidRPr="00ED4057" w:rsidRDefault="00395CDF" w:rsidP="004042F2">
            <w:pPr>
              <w:pStyle w:val="Tablehead"/>
              <w:rPr>
                <w:lang w:val="en-US"/>
              </w:rPr>
            </w:pPr>
          </w:p>
        </w:tc>
        <w:tc>
          <w:tcPr>
            <w:tcW w:w="703" w:type="pct"/>
            <w:vAlign w:val="center"/>
          </w:tcPr>
          <w:p w14:paraId="0FE5DAD8" w14:textId="77777777" w:rsidR="00395CDF" w:rsidRPr="00ED4057" w:rsidRDefault="00395CDF" w:rsidP="004042F2">
            <w:pPr>
              <w:pStyle w:val="Tablehead"/>
              <w:rPr>
                <w:bCs/>
                <w:lang w:val="en-US"/>
              </w:rPr>
            </w:pPr>
            <w:r w:rsidRPr="00ED4057">
              <w:rPr>
                <w:bCs/>
                <w:lang w:val="en-US"/>
              </w:rPr>
              <w:t>Sensor P2</w:t>
            </w:r>
          </w:p>
        </w:tc>
        <w:tc>
          <w:tcPr>
            <w:tcW w:w="708" w:type="pct"/>
            <w:vAlign w:val="center"/>
          </w:tcPr>
          <w:p w14:paraId="00093AF5" w14:textId="77777777" w:rsidR="00395CDF" w:rsidRPr="00ED4057" w:rsidRDefault="00395CDF" w:rsidP="004042F2">
            <w:pPr>
              <w:pStyle w:val="Tablehead"/>
              <w:rPr>
                <w:bCs/>
                <w:lang w:val="en-US"/>
              </w:rPr>
            </w:pPr>
            <w:r w:rsidRPr="00ED4057">
              <w:rPr>
                <w:bCs/>
                <w:lang w:val="en-US"/>
              </w:rPr>
              <w:t>Sensor P3</w:t>
            </w:r>
          </w:p>
        </w:tc>
        <w:tc>
          <w:tcPr>
            <w:tcW w:w="858" w:type="pct"/>
            <w:vAlign w:val="center"/>
          </w:tcPr>
          <w:p w14:paraId="7D277C1A" w14:textId="77777777" w:rsidR="00395CDF" w:rsidRPr="00ED4057" w:rsidRDefault="00395CDF" w:rsidP="004042F2">
            <w:pPr>
              <w:pStyle w:val="Tablehead"/>
              <w:rPr>
                <w:bCs/>
                <w:lang w:val="en-US"/>
              </w:rPr>
            </w:pPr>
            <w:r w:rsidRPr="00ED4057">
              <w:rPr>
                <w:bCs/>
                <w:lang w:val="en-US"/>
              </w:rPr>
              <w:t xml:space="preserve">Sensor </w:t>
            </w:r>
            <w:r w:rsidRPr="00ED4057">
              <w:rPr>
                <w:bCs/>
                <w:lang w:val="en-US" w:eastAsia="zh-CN"/>
              </w:rPr>
              <w:t>P4</w:t>
            </w:r>
          </w:p>
        </w:tc>
        <w:tc>
          <w:tcPr>
            <w:tcW w:w="858" w:type="pct"/>
            <w:vAlign w:val="center"/>
          </w:tcPr>
          <w:p w14:paraId="6ED0ED00" w14:textId="77777777" w:rsidR="00395CDF" w:rsidRPr="00ED4057" w:rsidRDefault="00395CDF" w:rsidP="004042F2">
            <w:pPr>
              <w:pStyle w:val="Tablehead"/>
              <w:rPr>
                <w:bCs/>
                <w:lang w:val="en-US"/>
              </w:rPr>
            </w:pPr>
            <w:r w:rsidRPr="00ED4057">
              <w:rPr>
                <w:bCs/>
                <w:lang w:val="en-US"/>
              </w:rPr>
              <w:t xml:space="preserve">Sensor </w:t>
            </w:r>
            <w:r w:rsidRPr="00ED4057">
              <w:rPr>
                <w:bCs/>
                <w:lang w:val="en-US" w:eastAsia="zh-CN"/>
              </w:rPr>
              <w:t>P5</w:t>
            </w:r>
          </w:p>
        </w:tc>
        <w:tc>
          <w:tcPr>
            <w:tcW w:w="733" w:type="pct"/>
            <w:vAlign w:val="center"/>
          </w:tcPr>
          <w:p w14:paraId="602114B4" w14:textId="77777777" w:rsidR="00395CDF" w:rsidRPr="00ED4057" w:rsidRDefault="00395CDF" w:rsidP="004042F2">
            <w:pPr>
              <w:pStyle w:val="Tablehead"/>
              <w:rPr>
                <w:bCs/>
                <w:lang w:val="en-US"/>
              </w:rPr>
            </w:pPr>
            <w:r w:rsidRPr="00ED4057">
              <w:rPr>
                <w:bCs/>
                <w:lang w:val="en-US"/>
              </w:rPr>
              <w:t xml:space="preserve">Sensor </w:t>
            </w:r>
            <w:r w:rsidRPr="00ED4057">
              <w:rPr>
                <w:bCs/>
                <w:lang w:val="en-US" w:eastAsia="zh-CN"/>
              </w:rPr>
              <w:t>P6</w:t>
            </w:r>
          </w:p>
        </w:tc>
      </w:tr>
      <w:tr w:rsidR="00395CDF" w:rsidRPr="007D14AC" w14:paraId="70C2F77D" w14:textId="77777777" w:rsidTr="004042F2">
        <w:trPr>
          <w:cantSplit/>
          <w:jc w:val="center"/>
        </w:trPr>
        <w:tc>
          <w:tcPr>
            <w:tcW w:w="5000" w:type="pct"/>
            <w:gridSpan w:val="6"/>
            <w:vAlign w:val="center"/>
          </w:tcPr>
          <w:p w14:paraId="38BAC922" w14:textId="77777777" w:rsidR="00395CDF" w:rsidRPr="00ED4057" w:rsidRDefault="00395CDF" w:rsidP="004042F2">
            <w:pPr>
              <w:pStyle w:val="Tabletext"/>
              <w:rPr>
                <w:b/>
                <w:bCs/>
                <w:lang w:val="en-US"/>
              </w:rPr>
            </w:pPr>
            <w:r w:rsidRPr="00ED4057">
              <w:rPr>
                <w:b/>
                <w:bCs/>
                <w:lang w:val="en-US"/>
              </w:rPr>
              <w:t>Sensor receiver parameters</w:t>
            </w:r>
          </w:p>
        </w:tc>
      </w:tr>
      <w:tr w:rsidR="00395CDF" w:rsidRPr="007D14AC" w14:paraId="58D8B546" w14:textId="77777777" w:rsidTr="004042F2">
        <w:trPr>
          <w:cantSplit/>
          <w:jc w:val="center"/>
        </w:trPr>
        <w:tc>
          <w:tcPr>
            <w:tcW w:w="1140" w:type="pct"/>
            <w:vAlign w:val="center"/>
          </w:tcPr>
          <w:p w14:paraId="029D63F6" w14:textId="77777777" w:rsidR="00395CDF" w:rsidRPr="00ED4057" w:rsidRDefault="00395CDF" w:rsidP="004042F2">
            <w:pPr>
              <w:pStyle w:val="Tabletext"/>
              <w:rPr>
                <w:lang w:val="en-US"/>
              </w:rPr>
            </w:pPr>
            <w:r w:rsidRPr="00ED4057">
              <w:rPr>
                <w:lang w:val="en-US"/>
              </w:rPr>
              <w:t>Sensor integration time (</w:t>
            </w:r>
            <w:proofErr w:type="spellStart"/>
            <w:r w:rsidRPr="00ED4057">
              <w:rPr>
                <w:lang w:val="en-US"/>
              </w:rPr>
              <w:t>ms</w:t>
            </w:r>
            <w:proofErr w:type="spellEnd"/>
            <w:r w:rsidRPr="00ED4057">
              <w:rPr>
                <w:lang w:val="en-US"/>
              </w:rPr>
              <w:t>)</w:t>
            </w:r>
          </w:p>
        </w:tc>
        <w:tc>
          <w:tcPr>
            <w:tcW w:w="703" w:type="pct"/>
            <w:vAlign w:val="center"/>
          </w:tcPr>
          <w:p w14:paraId="6B10770F" w14:textId="77777777" w:rsidR="00395CDF" w:rsidRPr="00ED4057" w:rsidRDefault="00395CDF" w:rsidP="004042F2">
            <w:pPr>
              <w:pStyle w:val="Tabletext"/>
              <w:jc w:val="center"/>
              <w:rPr>
                <w:lang w:val="en-US"/>
              </w:rPr>
            </w:pPr>
            <w:r w:rsidRPr="00ED4057">
              <w:rPr>
                <w:lang w:val="en-US"/>
              </w:rPr>
              <w:t>18</w:t>
            </w:r>
          </w:p>
        </w:tc>
        <w:tc>
          <w:tcPr>
            <w:tcW w:w="708" w:type="pct"/>
            <w:vAlign w:val="center"/>
          </w:tcPr>
          <w:p w14:paraId="71B4581C" w14:textId="77777777" w:rsidR="00395CDF" w:rsidRPr="00ED4057" w:rsidRDefault="00395CDF" w:rsidP="004042F2">
            <w:pPr>
              <w:pStyle w:val="Tabletext"/>
              <w:jc w:val="center"/>
              <w:rPr>
                <w:lang w:val="en-US"/>
              </w:rPr>
            </w:pPr>
            <w:r w:rsidRPr="00ED4057">
              <w:rPr>
                <w:lang w:val="en-US"/>
              </w:rPr>
              <w:t>5</w:t>
            </w:r>
          </w:p>
        </w:tc>
        <w:tc>
          <w:tcPr>
            <w:tcW w:w="858" w:type="pct"/>
            <w:vAlign w:val="center"/>
          </w:tcPr>
          <w:p w14:paraId="2EA51D0A" w14:textId="77777777" w:rsidR="00395CDF" w:rsidRPr="00ED4057" w:rsidRDefault="00395CDF" w:rsidP="004042F2">
            <w:pPr>
              <w:pStyle w:val="Tabletext"/>
              <w:jc w:val="center"/>
              <w:rPr>
                <w:lang w:val="en-US"/>
              </w:rPr>
            </w:pPr>
            <w:r w:rsidRPr="00ED4057">
              <w:rPr>
                <w:lang w:val="en-US" w:eastAsia="zh-CN"/>
              </w:rPr>
              <w:t>2.08</w:t>
            </w:r>
          </w:p>
        </w:tc>
        <w:tc>
          <w:tcPr>
            <w:tcW w:w="858" w:type="pct"/>
            <w:vAlign w:val="center"/>
          </w:tcPr>
          <w:p w14:paraId="0F57CDA5" w14:textId="77777777" w:rsidR="00395CDF" w:rsidRPr="00ED4057" w:rsidRDefault="00395CDF" w:rsidP="004042F2">
            <w:pPr>
              <w:pStyle w:val="Tabletext"/>
              <w:jc w:val="center"/>
              <w:rPr>
                <w:lang w:val="en-US" w:eastAsia="zh-CN"/>
              </w:rPr>
            </w:pPr>
            <w:r w:rsidRPr="00ED4057">
              <w:rPr>
                <w:lang w:val="en-US" w:eastAsia="zh-CN"/>
              </w:rPr>
              <w:t>2.08</w:t>
            </w:r>
          </w:p>
        </w:tc>
        <w:tc>
          <w:tcPr>
            <w:tcW w:w="733" w:type="pct"/>
            <w:vAlign w:val="center"/>
          </w:tcPr>
          <w:p w14:paraId="3678F195" w14:textId="77777777" w:rsidR="00395CDF" w:rsidRPr="00ED4057" w:rsidRDefault="00395CDF" w:rsidP="004042F2">
            <w:pPr>
              <w:pStyle w:val="Tabletext"/>
              <w:jc w:val="center"/>
              <w:rPr>
                <w:lang w:val="en-US" w:eastAsia="zh-CN"/>
              </w:rPr>
            </w:pPr>
            <w:r w:rsidRPr="00ED4057">
              <w:rPr>
                <w:lang w:val="en-US" w:eastAsia="zh-CN"/>
              </w:rPr>
              <w:t>17</w:t>
            </w:r>
          </w:p>
        </w:tc>
      </w:tr>
      <w:tr w:rsidR="00395CDF" w:rsidRPr="007D14AC" w14:paraId="70C87555" w14:textId="77777777" w:rsidTr="004042F2">
        <w:trPr>
          <w:cantSplit/>
          <w:jc w:val="center"/>
        </w:trPr>
        <w:tc>
          <w:tcPr>
            <w:tcW w:w="1140" w:type="pct"/>
            <w:vAlign w:val="center"/>
          </w:tcPr>
          <w:p w14:paraId="0CAF1799" w14:textId="77777777" w:rsidR="00395CDF" w:rsidRPr="00ED4057" w:rsidRDefault="00395CDF" w:rsidP="004042F2">
            <w:pPr>
              <w:pStyle w:val="Tabletext"/>
              <w:rPr>
                <w:lang w:val="en-US"/>
              </w:rPr>
            </w:pPr>
            <w:r w:rsidRPr="00ED4057">
              <w:rPr>
                <w:lang w:val="en-US"/>
              </w:rPr>
              <w:t>Channel bandwidth</w:t>
            </w:r>
          </w:p>
        </w:tc>
        <w:tc>
          <w:tcPr>
            <w:tcW w:w="703" w:type="pct"/>
            <w:vAlign w:val="center"/>
          </w:tcPr>
          <w:p w14:paraId="342901E7" w14:textId="77777777" w:rsidR="00395CDF" w:rsidRPr="00ED4057" w:rsidRDefault="00395CDF" w:rsidP="004042F2">
            <w:pPr>
              <w:pStyle w:val="Tabletext"/>
              <w:jc w:val="center"/>
              <w:rPr>
                <w:lang w:val="en-US"/>
              </w:rPr>
            </w:pPr>
            <w:r w:rsidRPr="00ED4057">
              <w:rPr>
                <w:lang w:val="en-US"/>
              </w:rPr>
              <w:t xml:space="preserve">3 000 MHz </w:t>
            </w:r>
            <w:proofErr w:type="spellStart"/>
            <w:r w:rsidRPr="00ED4057">
              <w:rPr>
                <w:lang w:val="en-US"/>
              </w:rPr>
              <w:t>centred</w:t>
            </w:r>
            <w:proofErr w:type="spellEnd"/>
            <w:r w:rsidRPr="00ED4057">
              <w:rPr>
                <w:lang w:val="en-US"/>
              </w:rPr>
              <w:t xml:space="preserve"> at 164-167 GHz</w:t>
            </w:r>
          </w:p>
        </w:tc>
        <w:tc>
          <w:tcPr>
            <w:tcW w:w="708" w:type="pct"/>
            <w:vAlign w:val="center"/>
          </w:tcPr>
          <w:p w14:paraId="243AD309" w14:textId="77777777" w:rsidR="00395CDF" w:rsidRPr="00ED4057" w:rsidRDefault="00395CDF" w:rsidP="004042F2">
            <w:pPr>
              <w:pStyle w:val="Tabletext"/>
              <w:jc w:val="center"/>
              <w:rPr>
                <w:lang w:val="en-US"/>
              </w:rPr>
            </w:pPr>
            <w:r w:rsidRPr="00ED4057">
              <w:rPr>
                <w:lang w:val="en-US"/>
              </w:rPr>
              <w:t xml:space="preserve">3 000 MHz </w:t>
            </w:r>
            <w:proofErr w:type="spellStart"/>
            <w:r w:rsidRPr="00ED4057">
              <w:rPr>
                <w:lang w:val="en-US"/>
              </w:rPr>
              <w:t>centred</w:t>
            </w:r>
            <w:proofErr w:type="spellEnd"/>
            <w:r w:rsidRPr="00ED4057">
              <w:rPr>
                <w:lang w:val="en-US"/>
              </w:rPr>
              <w:t xml:space="preserve"> at 165.5 GHz</w:t>
            </w:r>
          </w:p>
        </w:tc>
        <w:tc>
          <w:tcPr>
            <w:tcW w:w="858" w:type="pct"/>
            <w:vAlign w:val="center"/>
          </w:tcPr>
          <w:p w14:paraId="7FBECB1F" w14:textId="77777777" w:rsidR="00395CDF" w:rsidRPr="00ED4057" w:rsidRDefault="00395CDF" w:rsidP="004042F2">
            <w:pPr>
              <w:pStyle w:val="Tabletext"/>
              <w:jc w:val="center"/>
              <w:rPr>
                <w:lang w:val="en-US"/>
              </w:rPr>
            </w:pPr>
            <w:r w:rsidRPr="00ED4057">
              <w:rPr>
                <w:lang w:val="en-US"/>
              </w:rPr>
              <w:t xml:space="preserve">1 </w:t>
            </w:r>
            <w:r w:rsidRPr="00ED4057">
              <w:rPr>
                <w:lang w:val="en-US" w:eastAsia="zh-CN"/>
              </w:rPr>
              <w:t>3</w:t>
            </w:r>
            <w:r w:rsidRPr="00ED4057">
              <w:rPr>
                <w:lang w:val="en-US"/>
              </w:rPr>
              <w:t>5</w:t>
            </w:r>
            <w:r w:rsidRPr="00ED4057">
              <w:rPr>
                <w:lang w:val="en-US" w:eastAsia="zh-CN"/>
              </w:rPr>
              <w:t>0</w:t>
            </w:r>
            <w:r w:rsidRPr="00ED4057">
              <w:rPr>
                <w:lang w:val="en-US"/>
              </w:rPr>
              <w:t xml:space="preserve"> MHz </w:t>
            </w:r>
            <w:proofErr w:type="spellStart"/>
            <w:r w:rsidRPr="00ED4057">
              <w:rPr>
                <w:lang w:val="en-US"/>
              </w:rPr>
              <w:t>centred</w:t>
            </w:r>
            <w:proofErr w:type="spellEnd"/>
            <w:r w:rsidRPr="00ED4057">
              <w:rPr>
                <w:lang w:val="en-US"/>
              </w:rPr>
              <w:t xml:space="preserve"> at 1</w:t>
            </w:r>
            <w:r w:rsidRPr="00ED4057">
              <w:rPr>
                <w:lang w:val="en-US" w:eastAsia="zh-CN"/>
              </w:rPr>
              <w:t>65.5</w:t>
            </w:r>
            <w:r w:rsidRPr="00ED4057">
              <w:rPr>
                <w:lang w:val="en-US"/>
              </w:rPr>
              <w:t> ± </w:t>
            </w:r>
            <w:r w:rsidRPr="00ED4057">
              <w:rPr>
                <w:lang w:val="en-US" w:eastAsia="zh-CN"/>
              </w:rPr>
              <w:t>0.75</w:t>
            </w:r>
            <w:r w:rsidRPr="00ED4057">
              <w:rPr>
                <w:lang w:val="en-US"/>
              </w:rPr>
              <w:t> GHz</w:t>
            </w:r>
          </w:p>
        </w:tc>
        <w:tc>
          <w:tcPr>
            <w:tcW w:w="858" w:type="pct"/>
            <w:vAlign w:val="center"/>
          </w:tcPr>
          <w:p w14:paraId="55834FB5" w14:textId="77777777" w:rsidR="00395CDF" w:rsidRPr="00ED4057" w:rsidRDefault="00395CDF" w:rsidP="004042F2">
            <w:pPr>
              <w:pStyle w:val="Tabletext"/>
              <w:jc w:val="center"/>
              <w:rPr>
                <w:lang w:val="en-US" w:eastAsia="zh-CN"/>
              </w:rPr>
            </w:pPr>
            <w:r w:rsidRPr="00ED4057">
              <w:rPr>
                <w:lang w:val="en-US"/>
              </w:rPr>
              <w:t xml:space="preserve">1 </w:t>
            </w:r>
            <w:r w:rsidRPr="00ED4057">
              <w:rPr>
                <w:lang w:val="en-US" w:eastAsia="zh-CN"/>
              </w:rPr>
              <w:t>3</w:t>
            </w:r>
            <w:r w:rsidRPr="00ED4057">
              <w:rPr>
                <w:lang w:val="en-US"/>
              </w:rPr>
              <w:t>5</w:t>
            </w:r>
            <w:r w:rsidRPr="00ED4057">
              <w:rPr>
                <w:lang w:val="en-US" w:eastAsia="zh-CN"/>
              </w:rPr>
              <w:t>0</w:t>
            </w:r>
            <w:r w:rsidRPr="00ED4057">
              <w:rPr>
                <w:lang w:val="en-US"/>
              </w:rPr>
              <w:t xml:space="preserve"> MHz </w:t>
            </w:r>
            <w:proofErr w:type="spellStart"/>
            <w:r w:rsidRPr="00ED4057">
              <w:rPr>
                <w:lang w:val="en-US"/>
              </w:rPr>
              <w:t>centred</w:t>
            </w:r>
            <w:proofErr w:type="spellEnd"/>
            <w:r w:rsidRPr="00ED4057">
              <w:rPr>
                <w:lang w:val="en-US"/>
              </w:rPr>
              <w:t xml:space="preserve"> at 1</w:t>
            </w:r>
            <w:r w:rsidRPr="00ED4057">
              <w:rPr>
                <w:lang w:val="en-US" w:eastAsia="zh-CN"/>
              </w:rPr>
              <w:t>65.5</w:t>
            </w:r>
            <w:r w:rsidRPr="00ED4057">
              <w:rPr>
                <w:lang w:val="en-US"/>
              </w:rPr>
              <w:t> ± </w:t>
            </w:r>
            <w:r w:rsidRPr="00ED4057">
              <w:rPr>
                <w:lang w:val="en-US" w:eastAsia="zh-CN"/>
              </w:rPr>
              <w:t>0.75</w:t>
            </w:r>
            <w:r w:rsidRPr="00ED4057">
              <w:rPr>
                <w:lang w:val="en-US"/>
              </w:rPr>
              <w:t> GHz</w:t>
            </w:r>
          </w:p>
        </w:tc>
        <w:tc>
          <w:tcPr>
            <w:tcW w:w="733" w:type="pct"/>
            <w:vAlign w:val="center"/>
          </w:tcPr>
          <w:p w14:paraId="2995BEE1" w14:textId="77777777" w:rsidR="00395CDF" w:rsidRPr="00ED4057" w:rsidRDefault="00395CDF" w:rsidP="004042F2">
            <w:pPr>
              <w:pStyle w:val="Tabletext"/>
              <w:jc w:val="center"/>
              <w:rPr>
                <w:lang w:val="en-US" w:eastAsia="zh-CN"/>
              </w:rPr>
            </w:pPr>
            <w:r w:rsidRPr="00ED4057">
              <w:rPr>
                <w:lang w:val="en-US"/>
              </w:rPr>
              <w:t xml:space="preserve">1 </w:t>
            </w:r>
            <w:r w:rsidRPr="00ED4057">
              <w:rPr>
                <w:lang w:val="en-US" w:eastAsia="zh-CN"/>
              </w:rPr>
              <w:t>500</w:t>
            </w:r>
            <w:r w:rsidRPr="00ED4057">
              <w:rPr>
                <w:lang w:val="en-US"/>
              </w:rPr>
              <w:t xml:space="preserve"> MHz </w:t>
            </w:r>
            <w:proofErr w:type="spellStart"/>
            <w:r w:rsidRPr="00ED4057">
              <w:rPr>
                <w:lang w:val="en-US"/>
              </w:rPr>
              <w:t>centred</w:t>
            </w:r>
            <w:proofErr w:type="spellEnd"/>
            <w:r w:rsidRPr="00ED4057">
              <w:rPr>
                <w:lang w:val="en-US"/>
              </w:rPr>
              <w:t xml:space="preserve"> at 1</w:t>
            </w:r>
            <w:r w:rsidRPr="00ED4057">
              <w:rPr>
                <w:lang w:val="en-US" w:eastAsia="zh-CN"/>
              </w:rPr>
              <w:t>66</w:t>
            </w:r>
            <w:r w:rsidRPr="00ED4057">
              <w:rPr>
                <w:lang w:val="en-US"/>
              </w:rPr>
              <w:t> GHz</w:t>
            </w:r>
          </w:p>
        </w:tc>
      </w:tr>
      <w:tr w:rsidR="00395CDF" w:rsidRPr="007D14AC" w14:paraId="1AF4CC1F" w14:textId="77777777" w:rsidTr="004042F2">
        <w:trPr>
          <w:cantSplit/>
          <w:jc w:val="center"/>
        </w:trPr>
        <w:tc>
          <w:tcPr>
            <w:tcW w:w="5000" w:type="pct"/>
            <w:gridSpan w:val="6"/>
            <w:vAlign w:val="center"/>
          </w:tcPr>
          <w:p w14:paraId="554A358A" w14:textId="77777777" w:rsidR="00395CDF" w:rsidRPr="00ED4057" w:rsidRDefault="00395CDF" w:rsidP="004042F2">
            <w:pPr>
              <w:pStyle w:val="Tabletext"/>
              <w:rPr>
                <w:lang w:val="en-US" w:eastAsia="zh-CN"/>
              </w:rPr>
            </w:pPr>
            <w:r w:rsidRPr="00ED4057">
              <w:rPr>
                <w:b/>
                <w:bCs/>
                <w:lang w:val="en-US"/>
              </w:rPr>
              <w:t>Measurement spatial resolution</w:t>
            </w:r>
          </w:p>
        </w:tc>
      </w:tr>
      <w:tr w:rsidR="00395CDF" w:rsidRPr="007D14AC" w14:paraId="3662497E" w14:textId="77777777" w:rsidTr="004042F2">
        <w:trPr>
          <w:cantSplit/>
          <w:jc w:val="center"/>
        </w:trPr>
        <w:tc>
          <w:tcPr>
            <w:tcW w:w="1140" w:type="pct"/>
            <w:vAlign w:val="center"/>
          </w:tcPr>
          <w:p w14:paraId="3C4784B3" w14:textId="77777777" w:rsidR="00395CDF" w:rsidRPr="00ED4057" w:rsidRDefault="00395CDF" w:rsidP="004042F2">
            <w:pPr>
              <w:pStyle w:val="Tabletext"/>
              <w:rPr>
                <w:lang w:val="en-US"/>
              </w:rPr>
            </w:pPr>
            <w:r w:rsidRPr="00ED4057">
              <w:rPr>
                <w:lang w:val="en-US"/>
              </w:rPr>
              <w:t>Horizontal resolution (km)</w:t>
            </w:r>
          </w:p>
        </w:tc>
        <w:tc>
          <w:tcPr>
            <w:tcW w:w="703" w:type="pct"/>
            <w:vAlign w:val="center"/>
          </w:tcPr>
          <w:p w14:paraId="1EBA8CCA" w14:textId="77777777" w:rsidR="00395CDF" w:rsidRPr="00ED4057" w:rsidRDefault="00395CDF" w:rsidP="004042F2">
            <w:pPr>
              <w:pStyle w:val="Tabletext"/>
              <w:jc w:val="center"/>
              <w:rPr>
                <w:lang w:val="en-US"/>
              </w:rPr>
            </w:pPr>
            <w:r w:rsidRPr="00ED4057">
              <w:rPr>
                <w:lang w:val="en-US"/>
              </w:rPr>
              <w:t>32</w:t>
            </w:r>
          </w:p>
        </w:tc>
        <w:tc>
          <w:tcPr>
            <w:tcW w:w="708" w:type="pct"/>
            <w:vAlign w:val="center"/>
          </w:tcPr>
          <w:p w14:paraId="75B7D8FA" w14:textId="77777777" w:rsidR="00395CDF" w:rsidRPr="00ED4057" w:rsidRDefault="00395CDF" w:rsidP="004042F2">
            <w:pPr>
              <w:pStyle w:val="Tabletext"/>
              <w:jc w:val="center"/>
              <w:rPr>
                <w:lang w:val="en-US"/>
              </w:rPr>
            </w:pPr>
            <w:r w:rsidRPr="00ED4057">
              <w:rPr>
                <w:lang w:val="en-US"/>
              </w:rPr>
              <w:t>32</w:t>
            </w:r>
          </w:p>
        </w:tc>
        <w:tc>
          <w:tcPr>
            <w:tcW w:w="858" w:type="pct"/>
            <w:vAlign w:val="center"/>
          </w:tcPr>
          <w:p w14:paraId="290BE67C" w14:textId="77777777" w:rsidR="00395CDF" w:rsidRPr="00ED4057" w:rsidRDefault="00395CDF" w:rsidP="004042F2">
            <w:pPr>
              <w:pStyle w:val="Tabletext"/>
              <w:jc w:val="center"/>
              <w:rPr>
                <w:lang w:val="en-US"/>
              </w:rPr>
            </w:pPr>
            <w:r w:rsidRPr="00ED4057">
              <w:rPr>
                <w:lang w:val="en-US" w:eastAsia="zh-CN"/>
              </w:rPr>
              <w:t>8.1</w:t>
            </w:r>
          </w:p>
        </w:tc>
        <w:tc>
          <w:tcPr>
            <w:tcW w:w="858" w:type="pct"/>
            <w:vAlign w:val="center"/>
          </w:tcPr>
          <w:p w14:paraId="4895D9AB" w14:textId="77777777" w:rsidR="00395CDF" w:rsidRPr="00ED4057" w:rsidRDefault="00395CDF" w:rsidP="004042F2">
            <w:pPr>
              <w:pStyle w:val="Tabletext"/>
              <w:jc w:val="center"/>
              <w:rPr>
                <w:lang w:val="en-US" w:eastAsia="zh-CN"/>
              </w:rPr>
            </w:pPr>
            <w:r w:rsidRPr="00ED4057">
              <w:rPr>
                <w:lang w:val="en-US" w:eastAsia="zh-CN"/>
              </w:rPr>
              <w:t>16.1</w:t>
            </w:r>
          </w:p>
        </w:tc>
        <w:tc>
          <w:tcPr>
            <w:tcW w:w="733" w:type="pct"/>
            <w:vAlign w:val="center"/>
          </w:tcPr>
          <w:p w14:paraId="37CC5EEC" w14:textId="77777777" w:rsidR="00395CDF" w:rsidRPr="00ED4057" w:rsidRDefault="00395CDF" w:rsidP="004042F2">
            <w:pPr>
              <w:pStyle w:val="Tabletext"/>
              <w:jc w:val="center"/>
              <w:rPr>
                <w:lang w:val="en-US" w:eastAsia="zh-CN"/>
              </w:rPr>
            </w:pPr>
            <w:r w:rsidRPr="00ED4057">
              <w:rPr>
                <w:lang w:val="en-US" w:eastAsia="zh-CN"/>
              </w:rPr>
              <w:t>34 (nadir)</w:t>
            </w:r>
          </w:p>
        </w:tc>
      </w:tr>
      <w:tr w:rsidR="00395CDF" w:rsidRPr="007D14AC" w14:paraId="719CE750" w14:textId="77777777" w:rsidTr="004042F2">
        <w:trPr>
          <w:cantSplit/>
          <w:jc w:val="center"/>
        </w:trPr>
        <w:tc>
          <w:tcPr>
            <w:tcW w:w="1140" w:type="pct"/>
            <w:vAlign w:val="center"/>
          </w:tcPr>
          <w:p w14:paraId="73AA44BB" w14:textId="77777777" w:rsidR="00395CDF" w:rsidRPr="00ED4057" w:rsidRDefault="00395CDF" w:rsidP="004042F2">
            <w:pPr>
              <w:pStyle w:val="Tabletext"/>
              <w:rPr>
                <w:lang w:val="en-US"/>
              </w:rPr>
            </w:pPr>
            <w:r w:rsidRPr="00ED4057">
              <w:rPr>
                <w:lang w:val="en-US"/>
              </w:rPr>
              <w:t>Vertical resolution (km)</w:t>
            </w:r>
          </w:p>
        </w:tc>
        <w:tc>
          <w:tcPr>
            <w:tcW w:w="703" w:type="pct"/>
            <w:vAlign w:val="center"/>
          </w:tcPr>
          <w:p w14:paraId="661BB198" w14:textId="77777777" w:rsidR="00395CDF" w:rsidRPr="00ED4057" w:rsidRDefault="00395CDF" w:rsidP="004042F2">
            <w:pPr>
              <w:pStyle w:val="Tabletext"/>
              <w:jc w:val="center"/>
              <w:rPr>
                <w:lang w:val="en-US"/>
              </w:rPr>
            </w:pPr>
            <w:r w:rsidRPr="00ED4057">
              <w:rPr>
                <w:lang w:val="en-US"/>
              </w:rPr>
              <w:t>32</w:t>
            </w:r>
          </w:p>
        </w:tc>
        <w:tc>
          <w:tcPr>
            <w:tcW w:w="708" w:type="pct"/>
            <w:vAlign w:val="center"/>
          </w:tcPr>
          <w:p w14:paraId="4F78F134" w14:textId="77777777" w:rsidR="00395CDF" w:rsidRPr="00ED4057" w:rsidRDefault="00395CDF" w:rsidP="004042F2">
            <w:pPr>
              <w:pStyle w:val="Tabletext"/>
              <w:jc w:val="center"/>
              <w:rPr>
                <w:lang w:val="en-US"/>
              </w:rPr>
            </w:pPr>
            <w:r w:rsidRPr="00ED4057">
              <w:rPr>
                <w:lang w:val="en-US"/>
              </w:rPr>
              <w:t>32</w:t>
            </w:r>
          </w:p>
        </w:tc>
        <w:tc>
          <w:tcPr>
            <w:tcW w:w="858" w:type="pct"/>
            <w:vAlign w:val="center"/>
          </w:tcPr>
          <w:p w14:paraId="6DCA41B0" w14:textId="77777777" w:rsidR="00395CDF" w:rsidRPr="00ED4057" w:rsidRDefault="00395CDF" w:rsidP="004042F2">
            <w:pPr>
              <w:pStyle w:val="Tabletext"/>
              <w:jc w:val="center"/>
              <w:rPr>
                <w:lang w:val="en-US"/>
              </w:rPr>
            </w:pPr>
            <w:r w:rsidRPr="00ED4057">
              <w:rPr>
                <w:lang w:val="en-US" w:eastAsia="zh-CN"/>
              </w:rPr>
              <w:t>6.5</w:t>
            </w:r>
          </w:p>
        </w:tc>
        <w:tc>
          <w:tcPr>
            <w:tcW w:w="858" w:type="pct"/>
            <w:vAlign w:val="center"/>
          </w:tcPr>
          <w:p w14:paraId="0346E910" w14:textId="77777777" w:rsidR="00395CDF" w:rsidRPr="00ED4057" w:rsidRDefault="00395CDF" w:rsidP="004042F2">
            <w:pPr>
              <w:pStyle w:val="Tabletext"/>
              <w:jc w:val="center"/>
              <w:rPr>
                <w:lang w:val="en-US" w:eastAsia="zh-CN"/>
              </w:rPr>
            </w:pPr>
            <w:r w:rsidRPr="00ED4057">
              <w:rPr>
                <w:lang w:val="en-US" w:eastAsia="zh-CN"/>
              </w:rPr>
              <w:t>12.9</w:t>
            </w:r>
          </w:p>
        </w:tc>
        <w:tc>
          <w:tcPr>
            <w:tcW w:w="733" w:type="pct"/>
            <w:vAlign w:val="center"/>
          </w:tcPr>
          <w:p w14:paraId="5267C27C" w14:textId="77777777" w:rsidR="00395CDF" w:rsidRPr="00ED4057" w:rsidRDefault="00395CDF" w:rsidP="004042F2">
            <w:pPr>
              <w:pStyle w:val="Tabletext"/>
              <w:jc w:val="center"/>
              <w:rPr>
                <w:lang w:val="en-US" w:eastAsia="zh-CN"/>
              </w:rPr>
            </w:pPr>
            <w:r w:rsidRPr="00ED4057">
              <w:rPr>
                <w:lang w:val="en-US" w:eastAsia="zh-CN"/>
              </w:rPr>
              <w:t>18 (nadir)</w:t>
            </w:r>
          </w:p>
        </w:tc>
      </w:tr>
    </w:tbl>
    <w:p w14:paraId="2B62D7DB" w14:textId="77777777" w:rsidR="00395CDF" w:rsidRPr="00ED4057" w:rsidRDefault="00395CDF" w:rsidP="00395CDF">
      <w:pPr>
        <w:spacing w:before="0"/>
        <w:rPr>
          <w:sz w:val="20"/>
          <w:lang w:val="en-US"/>
        </w:rPr>
      </w:pPr>
    </w:p>
    <w:p w14:paraId="26939A7B" w14:textId="77777777" w:rsidR="00395CDF" w:rsidRPr="00ED4057" w:rsidRDefault="00395CDF" w:rsidP="0021113D">
      <w:pPr>
        <w:rPr>
          <w:lang w:val="en-US"/>
        </w:rPr>
        <w:sectPr w:rsidR="00395CDF" w:rsidRPr="00ED4057" w:rsidSect="0021113D">
          <w:pgSz w:w="11907" w:h="16834"/>
          <w:pgMar w:top="1418" w:right="1134" w:bottom="1418" w:left="1134" w:header="720" w:footer="720" w:gutter="0"/>
          <w:paperSrc w:first="15" w:other="15"/>
          <w:cols w:space="720"/>
          <w:titlePg/>
          <w:docGrid w:linePitch="326"/>
        </w:sectPr>
      </w:pPr>
    </w:p>
    <w:p w14:paraId="079A180F" w14:textId="4FE44DE9" w:rsidR="00395CDF" w:rsidRPr="00ED4057" w:rsidRDefault="00395CDF" w:rsidP="00395CDF">
      <w:pPr>
        <w:pStyle w:val="TableNo"/>
        <w:rPr>
          <w:lang w:val="en-US" w:eastAsia="zh-CN"/>
        </w:rPr>
      </w:pPr>
      <w:r w:rsidRPr="00ED4057">
        <w:rPr>
          <w:lang w:val="en-US"/>
        </w:rPr>
        <w:lastRenderedPageBreak/>
        <w:t xml:space="preserve">TABLE </w:t>
      </w:r>
      <w:r w:rsidR="00B41B39">
        <w:rPr>
          <w:lang w:val="en-US"/>
        </w:rPr>
        <w:t>2.4.2</w:t>
      </w:r>
    </w:p>
    <w:p w14:paraId="3D99B3D8" w14:textId="77777777" w:rsidR="00395CDF" w:rsidRPr="00ED4057" w:rsidRDefault="00395CDF" w:rsidP="00395CDF">
      <w:pPr>
        <w:pStyle w:val="Tabletitle"/>
        <w:rPr>
          <w:lang w:val="en-US"/>
        </w:rPr>
      </w:pPr>
      <w:r w:rsidRPr="00ED4057">
        <w:rPr>
          <w:lang w:val="en-US"/>
        </w:rPr>
        <w:t xml:space="preserve">EESS (passive) sensor characteristics operating in the 164-167 GHz frequency </w:t>
      </w:r>
      <w:proofErr w:type="gramStart"/>
      <w:r w:rsidRPr="00ED4057">
        <w:rPr>
          <w:lang w:val="en-US"/>
        </w:rPr>
        <w:t>band</w:t>
      </w:r>
      <w:proofErr w:type="gramEnd"/>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1420"/>
        <w:gridCol w:w="1521"/>
        <w:gridCol w:w="1533"/>
        <w:gridCol w:w="1241"/>
        <w:gridCol w:w="1622"/>
        <w:gridCol w:w="1307"/>
        <w:gridCol w:w="1388"/>
        <w:gridCol w:w="1562"/>
      </w:tblGrid>
      <w:tr w:rsidR="00395CDF" w:rsidRPr="007D14AC" w14:paraId="1E7FBCC7" w14:textId="77777777" w:rsidTr="004042F2">
        <w:trPr>
          <w:cantSplit/>
          <w:tblHeader/>
        </w:trPr>
        <w:tc>
          <w:tcPr>
            <w:tcW w:w="991" w:type="pct"/>
          </w:tcPr>
          <w:p w14:paraId="4C952861" w14:textId="77777777" w:rsidR="00395CDF" w:rsidRPr="00ED4057" w:rsidRDefault="00395CDF" w:rsidP="004042F2">
            <w:pPr>
              <w:pStyle w:val="Tablehead"/>
              <w:jc w:val="left"/>
              <w:rPr>
                <w:sz w:val="18"/>
                <w:szCs w:val="18"/>
                <w:lang w:val="en-US"/>
              </w:rPr>
            </w:pPr>
          </w:p>
        </w:tc>
        <w:tc>
          <w:tcPr>
            <w:tcW w:w="491" w:type="pct"/>
          </w:tcPr>
          <w:p w14:paraId="113AF2F3" w14:textId="77777777" w:rsidR="00395CDF" w:rsidRPr="00ED4057" w:rsidRDefault="00395CDF" w:rsidP="004042F2">
            <w:pPr>
              <w:pStyle w:val="Tablehead"/>
              <w:rPr>
                <w:sz w:val="18"/>
                <w:szCs w:val="18"/>
                <w:lang w:val="en-US"/>
              </w:rPr>
            </w:pPr>
            <w:r w:rsidRPr="00ED4057">
              <w:rPr>
                <w:sz w:val="18"/>
                <w:szCs w:val="18"/>
                <w:lang w:val="en-US"/>
              </w:rPr>
              <w:t>Sensor P7</w:t>
            </w:r>
          </w:p>
        </w:tc>
        <w:tc>
          <w:tcPr>
            <w:tcW w:w="526" w:type="pct"/>
          </w:tcPr>
          <w:p w14:paraId="1D87025C" w14:textId="77777777" w:rsidR="00395CDF" w:rsidRPr="00ED4057" w:rsidRDefault="00395CDF" w:rsidP="004042F2">
            <w:pPr>
              <w:pStyle w:val="Tablehead"/>
              <w:rPr>
                <w:sz w:val="18"/>
                <w:szCs w:val="18"/>
                <w:lang w:val="en-US"/>
              </w:rPr>
            </w:pPr>
            <w:r w:rsidRPr="00ED4057">
              <w:rPr>
                <w:sz w:val="18"/>
                <w:szCs w:val="18"/>
                <w:lang w:val="en-US" w:eastAsia="zh-CN"/>
              </w:rPr>
              <w:t>Sensor P8</w:t>
            </w:r>
          </w:p>
        </w:tc>
        <w:tc>
          <w:tcPr>
            <w:tcW w:w="530" w:type="pct"/>
          </w:tcPr>
          <w:p w14:paraId="5F725218" w14:textId="77777777" w:rsidR="00395CDF" w:rsidRPr="00ED4057" w:rsidRDefault="00395CDF" w:rsidP="004042F2">
            <w:pPr>
              <w:pStyle w:val="Tablehead"/>
              <w:rPr>
                <w:sz w:val="18"/>
                <w:szCs w:val="18"/>
                <w:lang w:val="en-US"/>
              </w:rPr>
            </w:pPr>
            <w:r w:rsidRPr="00ED4057">
              <w:rPr>
                <w:sz w:val="18"/>
                <w:szCs w:val="18"/>
                <w:lang w:val="en-US"/>
              </w:rPr>
              <w:t>Sensor P9</w:t>
            </w:r>
          </w:p>
        </w:tc>
        <w:tc>
          <w:tcPr>
            <w:tcW w:w="429" w:type="pct"/>
          </w:tcPr>
          <w:p w14:paraId="3FC45848" w14:textId="77777777" w:rsidR="00395CDF" w:rsidRPr="00ED4057" w:rsidRDefault="00395CDF" w:rsidP="004042F2">
            <w:pPr>
              <w:pStyle w:val="Tablehead"/>
              <w:rPr>
                <w:sz w:val="18"/>
                <w:szCs w:val="18"/>
                <w:lang w:val="en-US"/>
              </w:rPr>
            </w:pPr>
            <w:r w:rsidRPr="00ED4057">
              <w:rPr>
                <w:sz w:val="18"/>
                <w:szCs w:val="18"/>
                <w:lang w:val="en-US" w:eastAsia="ja-JP"/>
              </w:rPr>
              <w:t>Sensor P10</w:t>
            </w:r>
          </w:p>
        </w:tc>
        <w:tc>
          <w:tcPr>
            <w:tcW w:w="561" w:type="pct"/>
          </w:tcPr>
          <w:p w14:paraId="6A7B9BC5" w14:textId="77777777" w:rsidR="00395CDF" w:rsidRPr="00ED4057" w:rsidRDefault="00395CDF" w:rsidP="004042F2">
            <w:pPr>
              <w:pStyle w:val="Tablehead"/>
              <w:rPr>
                <w:sz w:val="18"/>
                <w:szCs w:val="18"/>
                <w:lang w:val="en-US"/>
              </w:rPr>
            </w:pPr>
            <w:r w:rsidRPr="00ED4057">
              <w:rPr>
                <w:sz w:val="18"/>
                <w:szCs w:val="18"/>
                <w:lang w:val="en-US"/>
              </w:rPr>
              <w:t>Sensor P11</w:t>
            </w:r>
          </w:p>
        </w:tc>
        <w:tc>
          <w:tcPr>
            <w:tcW w:w="452" w:type="pct"/>
          </w:tcPr>
          <w:p w14:paraId="2313B7B3" w14:textId="77777777" w:rsidR="00395CDF" w:rsidRPr="00ED4057" w:rsidRDefault="00395CDF" w:rsidP="004042F2">
            <w:pPr>
              <w:pStyle w:val="Tablehead"/>
              <w:rPr>
                <w:sz w:val="18"/>
                <w:szCs w:val="18"/>
                <w:lang w:val="en-US"/>
              </w:rPr>
            </w:pPr>
            <w:r w:rsidRPr="00ED4057">
              <w:rPr>
                <w:sz w:val="18"/>
                <w:szCs w:val="18"/>
                <w:lang w:val="en-US"/>
              </w:rPr>
              <w:t>Sensor P12</w:t>
            </w:r>
          </w:p>
        </w:tc>
        <w:tc>
          <w:tcPr>
            <w:tcW w:w="480" w:type="pct"/>
          </w:tcPr>
          <w:p w14:paraId="467B0D6B" w14:textId="77777777" w:rsidR="00395CDF" w:rsidRPr="00ED4057" w:rsidRDefault="00395CDF" w:rsidP="004042F2">
            <w:pPr>
              <w:pStyle w:val="Tablehead"/>
              <w:rPr>
                <w:sz w:val="18"/>
                <w:szCs w:val="18"/>
                <w:lang w:val="en-US" w:eastAsia="zh-CN"/>
              </w:rPr>
            </w:pPr>
            <w:r w:rsidRPr="00ED4057">
              <w:rPr>
                <w:sz w:val="18"/>
                <w:szCs w:val="18"/>
                <w:lang w:val="en-US"/>
              </w:rPr>
              <w:t>Sensor GSO-</w:t>
            </w:r>
            <w:r w:rsidRPr="00ED4057">
              <w:rPr>
                <w:sz w:val="18"/>
                <w:szCs w:val="18"/>
                <w:lang w:val="en-US" w:eastAsia="zh-CN"/>
              </w:rPr>
              <w:t>P1</w:t>
            </w:r>
          </w:p>
        </w:tc>
        <w:tc>
          <w:tcPr>
            <w:tcW w:w="540" w:type="pct"/>
          </w:tcPr>
          <w:p w14:paraId="79BE8EF8" w14:textId="77777777" w:rsidR="00395CDF" w:rsidRPr="00ED4057" w:rsidRDefault="00395CDF" w:rsidP="004042F2">
            <w:pPr>
              <w:pStyle w:val="Tablehead"/>
              <w:rPr>
                <w:sz w:val="18"/>
                <w:szCs w:val="18"/>
                <w:lang w:val="en-US" w:eastAsia="zh-CN"/>
              </w:rPr>
            </w:pPr>
            <w:r w:rsidRPr="00ED4057">
              <w:rPr>
                <w:sz w:val="18"/>
                <w:szCs w:val="18"/>
                <w:lang w:val="en-US"/>
              </w:rPr>
              <w:t>Sensor GSO-</w:t>
            </w:r>
            <w:r w:rsidRPr="00ED4057">
              <w:rPr>
                <w:sz w:val="18"/>
                <w:szCs w:val="18"/>
                <w:lang w:val="en-US" w:eastAsia="zh-CN"/>
              </w:rPr>
              <w:t>P2</w:t>
            </w:r>
          </w:p>
        </w:tc>
      </w:tr>
      <w:tr w:rsidR="00395CDF" w:rsidRPr="007D14AC" w14:paraId="7143F6CB" w14:textId="77777777" w:rsidTr="004042F2">
        <w:trPr>
          <w:cantSplit/>
        </w:trPr>
        <w:tc>
          <w:tcPr>
            <w:tcW w:w="991" w:type="pct"/>
            <w:vAlign w:val="center"/>
          </w:tcPr>
          <w:p w14:paraId="2579DB5D" w14:textId="77777777" w:rsidR="00395CDF" w:rsidRPr="00ED4057" w:rsidRDefault="00395CDF" w:rsidP="004042F2">
            <w:pPr>
              <w:pStyle w:val="Tabletext"/>
              <w:rPr>
                <w:sz w:val="18"/>
                <w:szCs w:val="18"/>
                <w:lang w:val="en-US"/>
              </w:rPr>
            </w:pPr>
            <w:r w:rsidRPr="00ED4057">
              <w:rPr>
                <w:sz w:val="18"/>
                <w:szCs w:val="18"/>
                <w:lang w:val="en-US"/>
              </w:rPr>
              <w:t>Sensor type</w:t>
            </w:r>
          </w:p>
        </w:tc>
        <w:tc>
          <w:tcPr>
            <w:tcW w:w="491" w:type="pct"/>
            <w:vAlign w:val="center"/>
          </w:tcPr>
          <w:p w14:paraId="4EE133AF" w14:textId="77777777" w:rsidR="00395CDF" w:rsidRPr="00ED4057" w:rsidRDefault="00395CDF" w:rsidP="004042F2">
            <w:pPr>
              <w:pStyle w:val="Tabletext"/>
              <w:jc w:val="center"/>
              <w:rPr>
                <w:sz w:val="18"/>
                <w:szCs w:val="18"/>
                <w:lang w:val="en-US" w:eastAsia="zh-CN"/>
              </w:rPr>
            </w:pPr>
            <w:r w:rsidRPr="00ED4057">
              <w:rPr>
                <w:sz w:val="18"/>
                <w:szCs w:val="18"/>
                <w:lang w:val="en-US"/>
              </w:rPr>
              <w:t>Cross-track nadir scan</w:t>
            </w:r>
          </w:p>
        </w:tc>
        <w:tc>
          <w:tcPr>
            <w:tcW w:w="526" w:type="pct"/>
            <w:vAlign w:val="center"/>
          </w:tcPr>
          <w:p w14:paraId="3088A38E" w14:textId="77777777" w:rsidR="00395CDF" w:rsidRPr="00ED4057" w:rsidRDefault="00395CDF" w:rsidP="004042F2">
            <w:pPr>
              <w:pStyle w:val="Tabletext"/>
              <w:jc w:val="center"/>
              <w:rPr>
                <w:sz w:val="18"/>
                <w:szCs w:val="18"/>
                <w:lang w:val="en-US"/>
              </w:rPr>
            </w:pPr>
            <w:r w:rsidRPr="00ED4057">
              <w:rPr>
                <w:sz w:val="18"/>
                <w:szCs w:val="18"/>
                <w:lang w:val="en-US" w:eastAsia="zh-CN"/>
              </w:rPr>
              <w:t>Conical scan</w:t>
            </w:r>
          </w:p>
        </w:tc>
        <w:tc>
          <w:tcPr>
            <w:tcW w:w="530" w:type="pct"/>
            <w:vAlign w:val="center"/>
          </w:tcPr>
          <w:p w14:paraId="04F75668"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Nadir</w:t>
            </w:r>
          </w:p>
        </w:tc>
        <w:tc>
          <w:tcPr>
            <w:tcW w:w="429" w:type="pct"/>
            <w:vAlign w:val="center"/>
          </w:tcPr>
          <w:p w14:paraId="1FBA82C3"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Conical scan</w:t>
            </w:r>
          </w:p>
        </w:tc>
        <w:tc>
          <w:tcPr>
            <w:tcW w:w="561" w:type="pct"/>
            <w:vAlign w:val="center"/>
          </w:tcPr>
          <w:p w14:paraId="51374868"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Nadir scan</w:t>
            </w:r>
          </w:p>
        </w:tc>
        <w:tc>
          <w:tcPr>
            <w:tcW w:w="452" w:type="pct"/>
            <w:vAlign w:val="center"/>
          </w:tcPr>
          <w:p w14:paraId="50E1A841" w14:textId="77777777" w:rsidR="00395CDF" w:rsidRPr="00ED4057" w:rsidRDefault="00395CDF" w:rsidP="004042F2">
            <w:pPr>
              <w:pStyle w:val="Tabletext"/>
              <w:jc w:val="center"/>
              <w:rPr>
                <w:sz w:val="18"/>
                <w:szCs w:val="18"/>
                <w:lang w:val="en-US" w:eastAsia="zh-CN"/>
              </w:rPr>
            </w:pPr>
            <w:r w:rsidRPr="00ED4057">
              <w:rPr>
                <w:sz w:val="18"/>
                <w:szCs w:val="18"/>
                <w:lang w:val="en-US"/>
              </w:rPr>
              <w:t>Conical scan</w:t>
            </w:r>
          </w:p>
        </w:tc>
        <w:tc>
          <w:tcPr>
            <w:tcW w:w="480" w:type="pct"/>
            <w:vAlign w:val="center"/>
          </w:tcPr>
          <w:p w14:paraId="7C00A3B8"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Raster scan</w:t>
            </w:r>
          </w:p>
        </w:tc>
        <w:tc>
          <w:tcPr>
            <w:tcW w:w="540" w:type="pct"/>
            <w:vAlign w:val="center"/>
          </w:tcPr>
          <w:p w14:paraId="3F95CF71"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Wide strip and thin circle combined scan</w:t>
            </w:r>
          </w:p>
        </w:tc>
      </w:tr>
      <w:tr w:rsidR="00395CDF" w:rsidRPr="007D14AC" w14:paraId="0D94867A" w14:textId="77777777" w:rsidTr="004042F2">
        <w:trPr>
          <w:cantSplit/>
        </w:trPr>
        <w:tc>
          <w:tcPr>
            <w:tcW w:w="5000" w:type="pct"/>
            <w:gridSpan w:val="9"/>
          </w:tcPr>
          <w:p w14:paraId="575FB44B" w14:textId="77777777" w:rsidR="00395CDF" w:rsidRPr="00ED4057" w:rsidRDefault="00395CDF" w:rsidP="004042F2">
            <w:pPr>
              <w:pStyle w:val="Tabletext"/>
              <w:rPr>
                <w:b/>
                <w:bCs/>
                <w:sz w:val="18"/>
                <w:szCs w:val="18"/>
                <w:lang w:val="en-US" w:eastAsia="zh-CN"/>
              </w:rPr>
            </w:pPr>
            <w:r w:rsidRPr="00ED4057">
              <w:rPr>
                <w:b/>
                <w:bCs/>
                <w:sz w:val="18"/>
                <w:szCs w:val="18"/>
                <w:lang w:val="en-US"/>
              </w:rPr>
              <w:t>Orbit parameters</w:t>
            </w:r>
          </w:p>
        </w:tc>
      </w:tr>
      <w:tr w:rsidR="00395CDF" w:rsidRPr="007D14AC" w14:paraId="74EF61A9" w14:textId="77777777" w:rsidTr="004042F2">
        <w:trPr>
          <w:cantSplit/>
        </w:trPr>
        <w:tc>
          <w:tcPr>
            <w:tcW w:w="991" w:type="pct"/>
            <w:vAlign w:val="center"/>
          </w:tcPr>
          <w:p w14:paraId="15F7B902" w14:textId="77777777" w:rsidR="00395CDF" w:rsidRPr="00ED4057" w:rsidRDefault="00395CDF" w:rsidP="004042F2">
            <w:pPr>
              <w:pStyle w:val="Tabletext"/>
              <w:rPr>
                <w:sz w:val="18"/>
                <w:szCs w:val="18"/>
                <w:lang w:val="en-US"/>
              </w:rPr>
            </w:pPr>
            <w:r w:rsidRPr="00ED4057">
              <w:rPr>
                <w:sz w:val="18"/>
                <w:szCs w:val="18"/>
                <w:lang w:val="en-US"/>
              </w:rPr>
              <w:t>Altitude (km)</w:t>
            </w:r>
          </w:p>
        </w:tc>
        <w:tc>
          <w:tcPr>
            <w:tcW w:w="491" w:type="pct"/>
            <w:vAlign w:val="center"/>
          </w:tcPr>
          <w:p w14:paraId="5B814E87" w14:textId="77777777" w:rsidR="00395CDF" w:rsidRPr="00ED4057" w:rsidRDefault="00395CDF" w:rsidP="004042F2">
            <w:pPr>
              <w:pStyle w:val="Tabletext"/>
              <w:jc w:val="center"/>
              <w:rPr>
                <w:sz w:val="18"/>
                <w:szCs w:val="18"/>
                <w:lang w:val="en-US"/>
              </w:rPr>
            </w:pPr>
            <w:r w:rsidRPr="00ED4057">
              <w:rPr>
                <w:sz w:val="18"/>
                <w:szCs w:val="18"/>
                <w:lang w:val="en-US"/>
              </w:rPr>
              <w:t>595</w:t>
            </w:r>
          </w:p>
        </w:tc>
        <w:tc>
          <w:tcPr>
            <w:tcW w:w="526" w:type="pct"/>
            <w:vAlign w:val="center"/>
          </w:tcPr>
          <w:p w14:paraId="0AAE71DB" w14:textId="77777777" w:rsidR="00395CDF" w:rsidRPr="00ED4057" w:rsidRDefault="00395CDF" w:rsidP="004042F2">
            <w:pPr>
              <w:pStyle w:val="Tabletext"/>
              <w:jc w:val="center"/>
              <w:rPr>
                <w:sz w:val="18"/>
                <w:szCs w:val="18"/>
                <w:lang w:val="en-US"/>
              </w:rPr>
            </w:pPr>
            <w:r w:rsidRPr="00ED4057">
              <w:rPr>
                <w:sz w:val="18"/>
                <w:szCs w:val="18"/>
                <w:lang w:val="en-US" w:eastAsia="zh-CN"/>
              </w:rPr>
              <w:t>407</w:t>
            </w:r>
          </w:p>
        </w:tc>
        <w:tc>
          <w:tcPr>
            <w:tcW w:w="530" w:type="pct"/>
            <w:vAlign w:val="center"/>
          </w:tcPr>
          <w:p w14:paraId="615285BF"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1 336</w:t>
            </w:r>
          </w:p>
        </w:tc>
        <w:tc>
          <w:tcPr>
            <w:tcW w:w="429" w:type="pct"/>
            <w:vAlign w:val="center"/>
          </w:tcPr>
          <w:p w14:paraId="35E1CA27"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665.96</w:t>
            </w:r>
          </w:p>
        </w:tc>
        <w:tc>
          <w:tcPr>
            <w:tcW w:w="561" w:type="pct"/>
            <w:vAlign w:val="center"/>
          </w:tcPr>
          <w:p w14:paraId="321504DF" w14:textId="77777777" w:rsidR="00395CDF" w:rsidRPr="00ED4057" w:rsidRDefault="00395CDF" w:rsidP="004042F2">
            <w:pPr>
              <w:pStyle w:val="Tabletext"/>
              <w:jc w:val="center"/>
              <w:rPr>
                <w:sz w:val="18"/>
                <w:szCs w:val="18"/>
                <w:lang w:val="en-US" w:eastAsia="zh-CN"/>
              </w:rPr>
            </w:pPr>
            <w:r w:rsidRPr="00ED4057">
              <w:rPr>
                <w:sz w:val="18"/>
                <w:szCs w:val="18"/>
                <w:lang w:val="en-US"/>
              </w:rPr>
              <w:t>830</w:t>
            </w:r>
          </w:p>
        </w:tc>
        <w:tc>
          <w:tcPr>
            <w:tcW w:w="452" w:type="pct"/>
            <w:vAlign w:val="center"/>
          </w:tcPr>
          <w:p w14:paraId="6B68BC85" w14:textId="77777777" w:rsidR="00395CDF" w:rsidRPr="00ED4057" w:rsidRDefault="00395CDF" w:rsidP="004042F2">
            <w:pPr>
              <w:pStyle w:val="Tabletext"/>
              <w:jc w:val="center"/>
              <w:rPr>
                <w:sz w:val="18"/>
                <w:szCs w:val="18"/>
                <w:lang w:val="en-US" w:eastAsia="zh-CN"/>
              </w:rPr>
            </w:pPr>
            <w:r w:rsidRPr="00ED4057">
              <w:rPr>
                <w:sz w:val="18"/>
                <w:szCs w:val="18"/>
                <w:lang w:val="en-US"/>
              </w:rPr>
              <w:t>830</w:t>
            </w:r>
          </w:p>
        </w:tc>
        <w:tc>
          <w:tcPr>
            <w:tcW w:w="480" w:type="pct"/>
            <w:vAlign w:val="center"/>
          </w:tcPr>
          <w:p w14:paraId="2C152E88"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35 800</w:t>
            </w:r>
          </w:p>
        </w:tc>
        <w:tc>
          <w:tcPr>
            <w:tcW w:w="540" w:type="pct"/>
            <w:vAlign w:val="center"/>
          </w:tcPr>
          <w:p w14:paraId="43A6E6C1"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35 800</w:t>
            </w:r>
          </w:p>
        </w:tc>
      </w:tr>
      <w:tr w:rsidR="00395CDF" w:rsidRPr="007D14AC" w14:paraId="626EDBD6" w14:textId="77777777" w:rsidTr="004042F2">
        <w:trPr>
          <w:cantSplit/>
        </w:trPr>
        <w:tc>
          <w:tcPr>
            <w:tcW w:w="991" w:type="pct"/>
            <w:vAlign w:val="center"/>
          </w:tcPr>
          <w:p w14:paraId="1E8291A6" w14:textId="77777777" w:rsidR="00395CDF" w:rsidRPr="00ED4057" w:rsidRDefault="00395CDF" w:rsidP="004042F2">
            <w:pPr>
              <w:pStyle w:val="Tabletext"/>
              <w:rPr>
                <w:sz w:val="18"/>
                <w:szCs w:val="18"/>
                <w:lang w:val="en-US"/>
              </w:rPr>
            </w:pPr>
            <w:r w:rsidRPr="00ED4057">
              <w:rPr>
                <w:sz w:val="18"/>
                <w:szCs w:val="18"/>
                <w:lang w:val="en-US"/>
              </w:rPr>
              <w:t>Inclination (degree)</w:t>
            </w:r>
          </w:p>
        </w:tc>
        <w:tc>
          <w:tcPr>
            <w:tcW w:w="491" w:type="pct"/>
            <w:vAlign w:val="center"/>
          </w:tcPr>
          <w:p w14:paraId="121A4D85" w14:textId="77777777" w:rsidR="00395CDF" w:rsidRPr="00ED4057" w:rsidRDefault="00395CDF" w:rsidP="004042F2">
            <w:pPr>
              <w:pStyle w:val="Tabletext"/>
              <w:jc w:val="center"/>
              <w:rPr>
                <w:sz w:val="18"/>
                <w:szCs w:val="18"/>
                <w:lang w:val="en-US" w:eastAsia="zh-CN"/>
              </w:rPr>
            </w:pPr>
            <w:r w:rsidRPr="00ED4057">
              <w:rPr>
                <w:sz w:val="18"/>
                <w:szCs w:val="18"/>
                <w:lang w:val="en-US"/>
              </w:rPr>
              <w:t>97.79</w:t>
            </w:r>
          </w:p>
        </w:tc>
        <w:tc>
          <w:tcPr>
            <w:tcW w:w="526" w:type="pct"/>
            <w:vAlign w:val="center"/>
          </w:tcPr>
          <w:p w14:paraId="161CB458" w14:textId="77777777" w:rsidR="00395CDF" w:rsidRPr="00ED4057" w:rsidRDefault="00395CDF" w:rsidP="004042F2">
            <w:pPr>
              <w:pStyle w:val="Tabletext"/>
              <w:jc w:val="center"/>
              <w:rPr>
                <w:sz w:val="18"/>
                <w:szCs w:val="18"/>
                <w:lang w:val="en-US"/>
              </w:rPr>
            </w:pPr>
            <w:r w:rsidRPr="00ED4057">
              <w:rPr>
                <w:sz w:val="18"/>
                <w:szCs w:val="18"/>
                <w:lang w:val="en-US" w:eastAsia="zh-CN"/>
              </w:rPr>
              <w:t>65</w:t>
            </w:r>
          </w:p>
        </w:tc>
        <w:tc>
          <w:tcPr>
            <w:tcW w:w="530" w:type="pct"/>
            <w:vAlign w:val="center"/>
          </w:tcPr>
          <w:p w14:paraId="663F6351"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66</w:t>
            </w:r>
          </w:p>
        </w:tc>
        <w:tc>
          <w:tcPr>
            <w:tcW w:w="429" w:type="pct"/>
            <w:vAlign w:val="center"/>
          </w:tcPr>
          <w:p w14:paraId="28D201FA"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98.06</w:t>
            </w:r>
          </w:p>
        </w:tc>
        <w:tc>
          <w:tcPr>
            <w:tcW w:w="561" w:type="pct"/>
            <w:vAlign w:val="center"/>
          </w:tcPr>
          <w:p w14:paraId="1BA2AEB6" w14:textId="77777777" w:rsidR="00395CDF" w:rsidRPr="00ED4057" w:rsidRDefault="00395CDF" w:rsidP="004042F2">
            <w:pPr>
              <w:pStyle w:val="Tabletext"/>
              <w:jc w:val="center"/>
              <w:rPr>
                <w:sz w:val="18"/>
                <w:szCs w:val="18"/>
                <w:lang w:val="en-US" w:eastAsia="zh-CN"/>
              </w:rPr>
            </w:pPr>
            <w:r w:rsidRPr="00ED4057">
              <w:rPr>
                <w:sz w:val="18"/>
                <w:szCs w:val="18"/>
                <w:lang w:val="en-US"/>
              </w:rPr>
              <w:t>98.7</w:t>
            </w:r>
          </w:p>
        </w:tc>
        <w:tc>
          <w:tcPr>
            <w:tcW w:w="452" w:type="pct"/>
            <w:vAlign w:val="center"/>
          </w:tcPr>
          <w:p w14:paraId="4B153C41" w14:textId="77777777" w:rsidR="00395CDF" w:rsidRPr="00ED4057" w:rsidRDefault="00395CDF" w:rsidP="004042F2">
            <w:pPr>
              <w:pStyle w:val="Tabletext"/>
              <w:jc w:val="center"/>
              <w:rPr>
                <w:sz w:val="18"/>
                <w:szCs w:val="18"/>
                <w:lang w:val="en-US" w:eastAsia="zh-CN"/>
              </w:rPr>
            </w:pPr>
            <w:r w:rsidRPr="00ED4057">
              <w:rPr>
                <w:sz w:val="18"/>
                <w:szCs w:val="18"/>
                <w:lang w:val="en-US"/>
              </w:rPr>
              <w:t>98.7</w:t>
            </w:r>
          </w:p>
        </w:tc>
        <w:tc>
          <w:tcPr>
            <w:tcW w:w="480" w:type="pct"/>
            <w:vAlign w:val="center"/>
          </w:tcPr>
          <w:p w14:paraId="08B5760A"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540" w:type="pct"/>
            <w:vAlign w:val="center"/>
          </w:tcPr>
          <w:p w14:paraId="347E0ABE"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r>
      <w:tr w:rsidR="00395CDF" w:rsidRPr="007D14AC" w14:paraId="47CD606E" w14:textId="77777777" w:rsidTr="004042F2">
        <w:trPr>
          <w:cantSplit/>
        </w:trPr>
        <w:tc>
          <w:tcPr>
            <w:tcW w:w="991" w:type="pct"/>
            <w:vAlign w:val="center"/>
          </w:tcPr>
          <w:p w14:paraId="51F47F27" w14:textId="77777777" w:rsidR="00395CDF" w:rsidRPr="00ED4057" w:rsidRDefault="00395CDF" w:rsidP="004042F2">
            <w:pPr>
              <w:pStyle w:val="Tabletext"/>
              <w:rPr>
                <w:sz w:val="18"/>
                <w:szCs w:val="18"/>
                <w:lang w:val="en-US"/>
              </w:rPr>
            </w:pPr>
            <w:r w:rsidRPr="00ED4057">
              <w:rPr>
                <w:sz w:val="18"/>
                <w:szCs w:val="18"/>
                <w:lang w:val="en-US"/>
              </w:rPr>
              <w:t>Eccentricity</w:t>
            </w:r>
          </w:p>
        </w:tc>
        <w:tc>
          <w:tcPr>
            <w:tcW w:w="491" w:type="pct"/>
            <w:vAlign w:val="center"/>
          </w:tcPr>
          <w:p w14:paraId="2BBECFEA" w14:textId="77777777" w:rsidR="00395CDF" w:rsidRPr="00ED4057" w:rsidRDefault="00395CDF" w:rsidP="004042F2">
            <w:pPr>
              <w:pStyle w:val="Tabletext"/>
              <w:jc w:val="center"/>
              <w:rPr>
                <w:sz w:val="18"/>
                <w:szCs w:val="18"/>
                <w:lang w:val="en-US" w:eastAsia="zh-CN"/>
              </w:rPr>
            </w:pPr>
            <w:r w:rsidRPr="00ED4057">
              <w:rPr>
                <w:sz w:val="18"/>
                <w:szCs w:val="18"/>
                <w:lang w:val="en-US"/>
              </w:rPr>
              <w:t>0.001</w:t>
            </w:r>
          </w:p>
        </w:tc>
        <w:tc>
          <w:tcPr>
            <w:tcW w:w="526" w:type="pct"/>
            <w:vAlign w:val="center"/>
          </w:tcPr>
          <w:p w14:paraId="523B0831" w14:textId="77777777" w:rsidR="00395CDF" w:rsidRPr="00ED4057" w:rsidRDefault="00395CDF" w:rsidP="004042F2">
            <w:pPr>
              <w:pStyle w:val="Tabletext"/>
              <w:jc w:val="center"/>
              <w:rPr>
                <w:sz w:val="18"/>
                <w:szCs w:val="18"/>
                <w:lang w:val="en-US"/>
              </w:rPr>
            </w:pPr>
            <w:r w:rsidRPr="00ED4057">
              <w:rPr>
                <w:sz w:val="18"/>
                <w:szCs w:val="18"/>
                <w:lang w:val="en-US" w:eastAsia="zh-CN"/>
              </w:rPr>
              <w:t>0</w:t>
            </w:r>
          </w:p>
        </w:tc>
        <w:tc>
          <w:tcPr>
            <w:tcW w:w="530" w:type="pct"/>
            <w:vAlign w:val="center"/>
          </w:tcPr>
          <w:p w14:paraId="3DB624E1"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0</w:t>
            </w:r>
          </w:p>
        </w:tc>
        <w:tc>
          <w:tcPr>
            <w:tcW w:w="429" w:type="pct"/>
            <w:vAlign w:val="center"/>
          </w:tcPr>
          <w:p w14:paraId="0FB1A6DB"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0.0015</w:t>
            </w:r>
          </w:p>
        </w:tc>
        <w:tc>
          <w:tcPr>
            <w:tcW w:w="561" w:type="pct"/>
            <w:vAlign w:val="center"/>
          </w:tcPr>
          <w:p w14:paraId="2D5ACE3E" w14:textId="77777777" w:rsidR="00395CDF" w:rsidRPr="00ED4057" w:rsidRDefault="00395CDF" w:rsidP="004042F2">
            <w:pPr>
              <w:pStyle w:val="Tabletext"/>
              <w:jc w:val="center"/>
              <w:rPr>
                <w:sz w:val="18"/>
                <w:szCs w:val="18"/>
                <w:lang w:val="en-US" w:eastAsia="zh-CN"/>
              </w:rPr>
            </w:pPr>
            <w:r w:rsidRPr="00ED4057">
              <w:rPr>
                <w:sz w:val="18"/>
                <w:szCs w:val="18"/>
                <w:lang w:val="en-US"/>
              </w:rPr>
              <w:t>0.001</w:t>
            </w:r>
          </w:p>
        </w:tc>
        <w:tc>
          <w:tcPr>
            <w:tcW w:w="452" w:type="pct"/>
            <w:vAlign w:val="center"/>
          </w:tcPr>
          <w:p w14:paraId="0FA6DA39" w14:textId="77777777" w:rsidR="00395CDF" w:rsidRPr="00ED4057" w:rsidRDefault="00395CDF" w:rsidP="004042F2">
            <w:pPr>
              <w:pStyle w:val="Tabletext"/>
              <w:jc w:val="center"/>
              <w:rPr>
                <w:sz w:val="18"/>
                <w:szCs w:val="18"/>
                <w:lang w:val="en-US" w:eastAsia="zh-CN"/>
              </w:rPr>
            </w:pPr>
            <w:r w:rsidRPr="00ED4057">
              <w:rPr>
                <w:sz w:val="18"/>
                <w:szCs w:val="18"/>
                <w:lang w:val="en-US"/>
              </w:rPr>
              <w:t>0.001</w:t>
            </w:r>
          </w:p>
        </w:tc>
        <w:tc>
          <w:tcPr>
            <w:tcW w:w="480" w:type="pct"/>
            <w:vAlign w:val="center"/>
          </w:tcPr>
          <w:p w14:paraId="0F0E6AF1"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540" w:type="pct"/>
            <w:vAlign w:val="center"/>
          </w:tcPr>
          <w:p w14:paraId="372955CD"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r>
      <w:tr w:rsidR="00395CDF" w:rsidRPr="007D14AC" w14:paraId="729297D6" w14:textId="77777777" w:rsidTr="004042F2">
        <w:trPr>
          <w:cantSplit/>
        </w:trPr>
        <w:tc>
          <w:tcPr>
            <w:tcW w:w="991" w:type="pct"/>
            <w:vAlign w:val="center"/>
          </w:tcPr>
          <w:p w14:paraId="2CF93653" w14:textId="77777777" w:rsidR="00395CDF" w:rsidRPr="00ED4057" w:rsidRDefault="00395CDF" w:rsidP="004042F2">
            <w:pPr>
              <w:pStyle w:val="Tabletext"/>
              <w:rPr>
                <w:sz w:val="18"/>
                <w:szCs w:val="18"/>
                <w:lang w:val="en-US"/>
              </w:rPr>
            </w:pPr>
            <w:r w:rsidRPr="00ED4057">
              <w:rPr>
                <w:sz w:val="18"/>
                <w:szCs w:val="18"/>
                <w:lang w:val="en-US"/>
              </w:rPr>
              <w:t>Repeat period</w:t>
            </w:r>
          </w:p>
        </w:tc>
        <w:tc>
          <w:tcPr>
            <w:tcW w:w="491" w:type="pct"/>
            <w:vAlign w:val="center"/>
          </w:tcPr>
          <w:p w14:paraId="6FA5EA3D" w14:textId="77777777" w:rsidR="00395CDF" w:rsidRPr="00ED4057" w:rsidRDefault="00395CDF" w:rsidP="004042F2">
            <w:pPr>
              <w:pStyle w:val="Tabletext"/>
              <w:jc w:val="center"/>
              <w:rPr>
                <w:sz w:val="18"/>
                <w:szCs w:val="18"/>
                <w:lang w:val="en-US" w:eastAsia="zh-CN"/>
              </w:rPr>
            </w:pPr>
            <w:r w:rsidRPr="00ED4057">
              <w:rPr>
                <w:sz w:val="18"/>
                <w:szCs w:val="18"/>
                <w:lang w:val="en-US"/>
              </w:rPr>
              <w:t>9 days/30 min (single satellite/constellation)</w:t>
            </w:r>
          </w:p>
        </w:tc>
        <w:tc>
          <w:tcPr>
            <w:tcW w:w="526" w:type="pct"/>
            <w:vAlign w:val="center"/>
          </w:tcPr>
          <w:p w14:paraId="4B180911" w14:textId="77777777" w:rsidR="00395CDF" w:rsidRPr="00ED4057" w:rsidRDefault="00395CDF" w:rsidP="004042F2">
            <w:pPr>
              <w:pStyle w:val="Tabletext"/>
              <w:jc w:val="center"/>
              <w:rPr>
                <w:sz w:val="18"/>
                <w:szCs w:val="18"/>
                <w:lang w:val="en-US"/>
              </w:rPr>
            </w:pPr>
            <w:r w:rsidRPr="00ED4057">
              <w:rPr>
                <w:sz w:val="18"/>
                <w:szCs w:val="18"/>
                <w:lang w:val="en-US" w:eastAsia="zh-CN"/>
              </w:rPr>
              <w:t>43.5 days</w:t>
            </w:r>
          </w:p>
        </w:tc>
        <w:tc>
          <w:tcPr>
            <w:tcW w:w="530" w:type="pct"/>
            <w:vAlign w:val="center"/>
          </w:tcPr>
          <w:p w14:paraId="7420A205"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9.92 days</w:t>
            </w:r>
          </w:p>
        </w:tc>
        <w:tc>
          <w:tcPr>
            <w:tcW w:w="429" w:type="pct"/>
            <w:vAlign w:val="center"/>
          </w:tcPr>
          <w:p w14:paraId="22F499A5"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3</w:t>
            </w:r>
            <w:r w:rsidRPr="00ED4057">
              <w:rPr>
                <w:sz w:val="18"/>
                <w:szCs w:val="18"/>
                <w:lang w:val="en-US"/>
              </w:rPr>
              <w:t xml:space="preserve"> days</w:t>
            </w:r>
          </w:p>
        </w:tc>
        <w:tc>
          <w:tcPr>
            <w:tcW w:w="561" w:type="pct"/>
            <w:vAlign w:val="center"/>
          </w:tcPr>
          <w:p w14:paraId="1CB7244A"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29 days</w:t>
            </w:r>
          </w:p>
        </w:tc>
        <w:tc>
          <w:tcPr>
            <w:tcW w:w="452" w:type="pct"/>
            <w:vAlign w:val="center"/>
          </w:tcPr>
          <w:p w14:paraId="38F7DA17" w14:textId="77777777" w:rsidR="00395CDF" w:rsidRPr="00ED4057" w:rsidRDefault="00395CDF" w:rsidP="004042F2">
            <w:pPr>
              <w:pStyle w:val="Tabletext"/>
              <w:jc w:val="center"/>
              <w:rPr>
                <w:sz w:val="18"/>
                <w:szCs w:val="18"/>
                <w:lang w:val="en-US" w:eastAsia="zh-CN"/>
              </w:rPr>
            </w:pPr>
            <w:r w:rsidRPr="00ED4057">
              <w:rPr>
                <w:sz w:val="18"/>
                <w:szCs w:val="18"/>
                <w:lang w:val="en-US"/>
              </w:rPr>
              <w:t>29 days</w:t>
            </w:r>
          </w:p>
        </w:tc>
        <w:tc>
          <w:tcPr>
            <w:tcW w:w="480" w:type="pct"/>
            <w:vAlign w:val="center"/>
          </w:tcPr>
          <w:p w14:paraId="17766878"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540" w:type="pct"/>
            <w:vAlign w:val="center"/>
          </w:tcPr>
          <w:p w14:paraId="34927B5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r>
      <w:tr w:rsidR="00395CDF" w:rsidRPr="007D14AC" w14:paraId="01E37AAA" w14:textId="77777777" w:rsidTr="004042F2">
        <w:trPr>
          <w:cantSplit/>
        </w:trPr>
        <w:tc>
          <w:tcPr>
            <w:tcW w:w="5000" w:type="pct"/>
            <w:gridSpan w:val="9"/>
          </w:tcPr>
          <w:p w14:paraId="7CD7E7C5" w14:textId="77777777" w:rsidR="00395CDF" w:rsidRPr="00ED4057" w:rsidRDefault="00395CDF" w:rsidP="004042F2">
            <w:pPr>
              <w:pStyle w:val="Tabletext"/>
              <w:rPr>
                <w:b/>
                <w:bCs/>
                <w:sz w:val="18"/>
                <w:szCs w:val="18"/>
                <w:lang w:val="en-US" w:eastAsia="zh-CN"/>
              </w:rPr>
            </w:pPr>
            <w:r w:rsidRPr="00ED4057">
              <w:rPr>
                <w:b/>
                <w:bCs/>
                <w:sz w:val="18"/>
                <w:szCs w:val="18"/>
                <w:lang w:val="en-US"/>
              </w:rPr>
              <w:t>Sensor antenna parameters</w:t>
            </w:r>
          </w:p>
        </w:tc>
      </w:tr>
      <w:tr w:rsidR="00395CDF" w:rsidRPr="007D14AC" w14:paraId="2D119B51" w14:textId="77777777" w:rsidTr="004042F2">
        <w:trPr>
          <w:cantSplit/>
        </w:trPr>
        <w:tc>
          <w:tcPr>
            <w:tcW w:w="991" w:type="pct"/>
            <w:vAlign w:val="center"/>
          </w:tcPr>
          <w:p w14:paraId="0EE5763F" w14:textId="77777777" w:rsidR="00395CDF" w:rsidRPr="00ED4057" w:rsidRDefault="00395CDF" w:rsidP="004042F2">
            <w:pPr>
              <w:pStyle w:val="Tabletext"/>
              <w:rPr>
                <w:sz w:val="18"/>
                <w:szCs w:val="18"/>
                <w:lang w:val="en-US"/>
              </w:rPr>
            </w:pPr>
            <w:r w:rsidRPr="00ED4057">
              <w:rPr>
                <w:sz w:val="18"/>
                <w:szCs w:val="18"/>
                <w:lang w:val="en-US"/>
              </w:rPr>
              <w:t>Number of beams</w:t>
            </w:r>
          </w:p>
        </w:tc>
        <w:tc>
          <w:tcPr>
            <w:tcW w:w="491" w:type="pct"/>
            <w:vAlign w:val="center"/>
          </w:tcPr>
          <w:p w14:paraId="13F601FE" w14:textId="77777777" w:rsidR="00395CDF" w:rsidRPr="00ED4057" w:rsidRDefault="00395CDF" w:rsidP="004042F2">
            <w:pPr>
              <w:pStyle w:val="Tabletext"/>
              <w:jc w:val="center"/>
              <w:rPr>
                <w:sz w:val="18"/>
                <w:szCs w:val="18"/>
                <w:lang w:val="en-US" w:eastAsia="zh-CN"/>
              </w:rPr>
            </w:pPr>
            <w:r w:rsidRPr="00ED4057">
              <w:rPr>
                <w:sz w:val="18"/>
                <w:szCs w:val="18"/>
                <w:lang w:val="en-US"/>
              </w:rPr>
              <w:t>1</w:t>
            </w:r>
          </w:p>
        </w:tc>
        <w:tc>
          <w:tcPr>
            <w:tcW w:w="526" w:type="pct"/>
            <w:vAlign w:val="center"/>
          </w:tcPr>
          <w:p w14:paraId="5FB7331B" w14:textId="77777777" w:rsidR="00395CDF" w:rsidRPr="00ED4057" w:rsidRDefault="00395CDF" w:rsidP="004042F2">
            <w:pPr>
              <w:pStyle w:val="Tabletext"/>
              <w:jc w:val="center"/>
              <w:rPr>
                <w:sz w:val="18"/>
                <w:szCs w:val="18"/>
                <w:lang w:val="en-US"/>
              </w:rPr>
            </w:pPr>
            <w:r w:rsidRPr="00ED4057">
              <w:rPr>
                <w:sz w:val="18"/>
                <w:szCs w:val="18"/>
                <w:lang w:val="en-US" w:eastAsia="zh-CN"/>
              </w:rPr>
              <w:t>1</w:t>
            </w:r>
          </w:p>
        </w:tc>
        <w:tc>
          <w:tcPr>
            <w:tcW w:w="530" w:type="pct"/>
            <w:vAlign w:val="center"/>
          </w:tcPr>
          <w:p w14:paraId="123077BD"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w:t>
            </w:r>
          </w:p>
        </w:tc>
        <w:tc>
          <w:tcPr>
            <w:tcW w:w="429" w:type="pct"/>
            <w:vAlign w:val="center"/>
          </w:tcPr>
          <w:p w14:paraId="686E5AD6"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1</w:t>
            </w:r>
          </w:p>
        </w:tc>
        <w:tc>
          <w:tcPr>
            <w:tcW w:w="561" w:type="pct"/>
            <w:vAlign w:val="center"/>
          </w:tcPr>
          <w:p w14:paraId="6C9FA10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w:t>
            </w:r>
          </w:p>
        </w:tc>
        <w:tc>
          <w:tcPr>
            <w:tcW w:w="452" w:type="pct"/>
            <w:vAlign w:val="center"/>
          </w:tcPr>
          <w:p w14:paraId="42F168DA" w14:textId="77777777" w:rsidR="00395CDF" w:rsidRPr="00ED4057" w:rsidRDefault="00395CDF" w:rsidP="004042F2">
            <w:pPr>
              <w:pStyle w:val="Tabletext"/>
              <w:jc w:val="center"/>
              <w:rPr>
                <w:sz w:val="18"/>
                <w:szCs w:val="18"/>
                <w:lang w:val="en-US" w:eastAsia="zh-CN"/>
              </w:rPr>
            </w:pPr>
            <w:r w:rsidRPr="00ED4057">
              <w:rPr>
                <w:sz w:val="18"/>
                <w:szCs w:val="18"/>
                <w:lang w:val="en-US"/>
              </w:rPr>
              <w:t>1</w:t>
            </w:r>
          </w:p>
        </w:tc>
        <w:tc>
          <w:tcPr>
            <w:tcW w:w="480" w:type="pct"/>
            <w:vAlign w:val="center"/>
          </w:tcPr>
          <w:p w14:paraId="42504ED5"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w:t>
            </w:r>
          </w:p>
        </w:tc>
        <w:tc>
          <w:tcPr>
            <w:tcW w:w="540" w:type="pct"/>
            <w:vAlign w:val="center"/>
          </w:tcPr>
          <w:p w14:paraId="1DED20D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w:t>
            </w:r>
          </w:p>
        </w:tc>
      </w:tr>
      <w:tr w:rsidR="00395CDF" w:rsidRPr="007D14AC" w14:paraId="0BEAFD3E" w14:textId="77777777" w:rsidTr="004042F2">
        <w:trPr>
          <w:cantSplit/>
        </w:trPr>
        <w:tc>
          <w:tcPr>
            <w:tcW w:w="991" w:type="pct"/>
            <w:vAlign w:val="center"/>
          </w:tcPr>
          <w:p w14:paraId="178049A5" w14:textId="77777777" w:rsidR="00395CDF" w:rsidRPr="00ED4057" w:rsidRDefault="00395CDF" w:rsidP="004042F2">
            <w:pPr>
              <w:pStyle w:val="Tabletext"/>
              <w:rPr>
                <w:sz w:val="18"/>
                <w:szCs w:val="18"/>
                <w:lang w:val="en-US"/>
              </w:rPr>
            </w:pPr>
            <w:r w:rsidRPr="00ED4057">
              <w:rPr>
                <w:sz w:val="18"/>
                <w:szCs w:val="18"/>
                <w:lang w:val="en-US"/>
              </w:rPr>
              <w:t>Antenna size (m)</w:t>
            </w:r>
          </w:p>
        </w:tc>
        <w:tc>
          <w:tcPr>
            <w:tcW w:w="491" w:type="pct"/>
            <w:vAlign w:val="center"/>
          </w:tcPr>
          <w:p w14:paraId="2F9602E7" w14:textId="77777777" w:rsidR="00395CDF" w:rsidRPr="00ED4057" w:rsidRDefault="00395CDF" w:rsidP="004042F2">
            <w:pPr>
              <w:pStyle w:val="Tabletext"/>
              <w:jc w:val="center"/>
              <w:rPr>
                <w:sz w:val="18"/>
                <w:szCs w:val="18"/>
                <w:lang w:val="en-US" w:eastAsia="zh-CN"/>
              </w:rPr>
            </w:pPr>
            <w:r w:rsidRPr="00ED4057">
              <w:rPr>
                <w:sz w:val="18"/>
                <w:szCs w:val="18"/>
                <w:lang w:val="en-US"/>
              </w:rPr>
              <w:t>0.16</w:t>
            </w:r>
          </w:p>
        </w:tc>
        <w:tc>
          <w:tcPr>
            <w:tcW w:w="526" w:type="pct"/>
            <w:vAlign w:val="center"/>
          </w:tcPr>
          <w:p w14:paraId="28FA2818" w14:textId="77777777" w:rsidR="00395CDF" w:rsidRPr="00ED4057" w:rsidRDefault="00395CDF" w:rsidP="004042F2">
            <w:pPr>
              <w:pStyle w:val="Tabletext"/>
              <w:jc w:val="center"/>
              <w:rPr>
                <w:sz w:val="18"/>
                <w:szCs w:val="18"/>
                <w:lang w:val="en-US"/>
              </w:rPr>
            </w:pPr>
            <w:r w:rsidRPr="00ED4057">
              <w:rPr>
                <w:sz w:val="18"/>
                <w:szCs w:val="18"/>
                <w:lang w:val="en-US" w:eastAsia="zh-CN"/>
              </w:rPr>
              <w:t>1.22</w:t>
            </w:r>
          </w:p>
        </w:tc>
        <w:tc>
          <w:tcPr>
            <w:tcW w:w="530" w:type="pct"/>
            <w:vAlign w:val="center"/>
          </w:tcPr>
          <w:p w14:paraId="1FE0E1D5"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w:t>
            </w:r>
          </w:p>
        </w:tc>
        <w:tc>
          <w:tcPr>
            <w:tcW w:w="429" w:type="pct"/>
            <w:vAlign w:val="center"/>
          </w:tcPr>
          <w:p w14:paraId="11447C4D"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2</w:t>
            </w:r>
          </w:p>
        </w:tc>
        <w:tc>
          <w:tcPr>
            <w:tcW w:w="561" w:type="pct"/>
            <w:vAlign w:val="center"/>
          </w:tcPr>
          <w:p w14:paraId="0B615A3C" w14:textId="77777777" w:rsidR="00395CDF" w:rsidRPr="00ED4057" w:rsidRDefault="00395CDF" w:rsidP="004042F2">
            <w:pPr>
              <w:pStyle w:val="Tabletext"/>
              <w:jc w:val="center"/>
              <w:rPr>
                <w:sz w:val="18"/>
                <w:szCs w:val="18"/>
                <w:lang w:val="en-US" w:eastAsia="zh-CN"/>
              </w:rPr>
            </w:pPr>
            <w:r w:rsidRPr="00ED4057">
              <w:rPr>
                <w:sz w:val="18"/>
                <w:szCs w:val="18"/>
                <w:lang w:val="en-US"/>
              </w:rPr>
              <w:t>0.35</w:t>
            </w:r>
          </w:p>
        </w:tc>
        <w:tc>
          <w:tcPr>
            <w:tcW w:w="452" w:type="pct"/>
            <w:vAlign w:val="center"/>
          </w:tcPr>
          <w:p w14:paraId="30CF757B" w14:textId="77777777" w:rsidR="00395CDF" w:rsidRPr="00ED4057" w:rsidRDefault="00395CDF" w:rsidP="004042F2">
            <w:pPr>
              <w:pStyle w:val="Tabletext"/>
              <w:jc w:val="center"/>
              <w:rPr>
                <w:sz w:val="18"/>
                <w:szCs w:val="18"/>
                <w:lang w:val="en-US" w:eastAsia="zh-CN"/>
              </w:rPr>
            </w:pPr>
            <w:r w:rsidRPr="00ED4057">
              <w:rPr>
                <w:sz w:val="18"/>
                <w:szCs w:val="18"/>
                <w:lang w:val="en-US"/>
              </w:rPr>
              <w:t>0.76</w:t>
            </w:r>
          </w:p>
        </w:tc>
        <w:tc>
          <w:tcPr>
            <w:tcW w:w="480" w:type="pct"/>
            <w:vAlign w:val="center"/>
          </w:tcPr>
          <w:p w14:paraId="21DAC6AD"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3</w:t>
            </w:r>
          </w:p>
        </w:tc>
        <w:tc>
          <w:tcPr>
            <w:tcW w:w="540" w:type="pct"/>
            <w:vAlign w:val="center"/>
          </w:tcPr>
          <w:p w14:paraId="6104B044"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5</w:t>
            </w:r>
          </w:p>
        </w:tc>
      </w:tr>
      <w:tr w:rsidR="00395CDF" w:rsidRPr="007D14AC" w14:paraId="5867E575" w14:textId="77777777" w:rsidTr="004042F2">
        <w:trPr>
          <w:cantSplit/>
        </w:trPr>
        <w:tc>
          <w:tcPr>
            <w:tcW w:w="991" w:type="pct"/>
            <w:vAlign w:val="center"/>
          </w:tcPr>
          <w:p w14:paraId="5101F383" w14:textId="77777777" w:rsidR="00395CDF" w:rsidRPr="00ED4057" w:rsidRDefault="00395CDF" w:rsidP="004042F2">
            <w:pPr>
              <w:pStyle w:val="Tabletext"/>
              <w:rPr>
                <w:sz w:val="18"/>
                <w:szCs w:val="18"/>
                <w:lang w:val="en-US"/>
              </w:rPr>
            </w:pPr>
            <w:r w:rsidRPr="00ED4057">
              <w:rPr>
                <w:sz w:val="18"/>
                <w:szCs w:val="18"/>
                <w:lang w:val="en-US"/>
              </w:rPr>
              <w:t>Maximum beam gain (</w:t>
            </w:r>
            <w:proofErr w:type="spellStart"/>
            <w:r w:rsidRPr="00ED4057">
              <w:rPr>
                <w:sz w:val="18"/>
                <w:szCs w:val="18"/>
                <w:lang w:val="en-US"/>
              </w:rPr>
              <w:t>dBi</w:t>
            </w:r>
            <w:proofErr w:type="spellEnd"/>
            <w:r w:rsidRPr="00ED4057">
              <w:rPr>
                <w:sz w:val="18"/>
                <w:szCs w:val="18"/>
                <w:lang w:val="en-US"/>
              </w:rPr>
              <w:t>)</w:t>
            </w:r>
          </w:p>
        </w:tc>
        <w:tc>
          <w:tcPr>
            <w:tcW w:w="491" w:type="pct"/>
            <w:vAlign w:val="center"/>
          </w:tcPr>
          <w:p w14:paraId="52E7C713" w14:textId="77777777" w:rsidR="00395CDF" w:rsidRPr="00ED4057" w:rsidRDefault="00395CDF" w:rsidP="004042F2">
            <w:pPr>
              <w:pStyle w:val="Tabletext"/>
              <w:jc w:val="center"/>
              <w:rPr>
                <w:sz w:val="18"/>
                <w:szCs w:val="18"/>
                <w:lang w:val="en-US" w:eastAsia="zh-CN"/>
              </w:rPr>
            </w:pPr>
            <w:r w:rsidRPr="00ED4057">
              <w:rPr>
                <w:sz w:val="18"/>
                <w:szCs w:val="18"/>
                <w:lang w:val="en-US"/>
              </w:rPr>
              <w:t>46.6</w:t>
            </w:r>
          </w:p>
        </w:tc>
        <w:tc>
          <w:tcPr>
            <w:tcW w:w="526" w:type="pct"/>
            <w:vAlign w:val="center"/>
          </w:tcPr>
          <w:p w14:paraId="20CCFF9E" w14:textId="77777777" w:rsidR="00395CDF" w:rsidRPr="00ED4057" w:rsidRDefault="00395CDF" w:rsidP="004042F2">
            <w:pPr>
              <w:pStyle w:val="Tabletext"/>
              <w:jc w:val="center"/>
              <w:rPr>
                <w:sz w:val="18"/>
                <w:szCs w:val="18"/>
                <w:lang w:val="en-US"/>
              </w:rPr>
            </w:pPr>
            <w:r w:rsidRPr="00ED4057">
              <w:rPr>
                <w:sz w:val="18"/>
                <w:szCs w:val="18"/>
                <w:lang w:val="en-US" w:eastAsia="zh-CN"/>
              </w:rPr>
              <w:t>54.3</w:t>
            </w:r>
          </w:p>
        </w:tc>
        <w:tc>
          <w:tcPr>
            <w:tcW w:w="530" w:type="pct"/>
            <w:vAlign w:val="center"/>
          </w:tcPr>
          <w:p w14:paraId="73771076"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61.0</w:t>
            </w:r>
          </w:p>
        </w:tc>
        <w:tc>
          <w:tcPr>
            <w:tcW w:w="429" w:type="pct"/>
            <w:vAlign w:val="center"/>
          </w:tcPr>
          <w:p w14:paraId="39BF6452"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57.2</w:t>
            </w:r>
          </w:p>
        </w:tc>
        <w:tc>
          <w:tcPr>
            <w:tcW w:w="561" w:type="pct"/>
            <w:vAlign w:val="center"/>
          </w:tcPr>
          <w:p w14:paraId="7E78758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43</w:t>
            </w:r>
          </w:p>
        </w:tc>
        <w:tc>
          <w:tcPr>
            <w:tcW w:w="452" w:type="pct"/>
            <w:vAlign w:val="center"/>
          </w:tcPr>
          <w:p w14:paraId="6E41B0C7" w14:textId="77777777" w:rsidR="00395CDF" w:rsidRPr="00ED4057" w:rsidRDefault="00395CDF" w:rsidP="004042F2">
            <w:pPr>
              <w:pStyle w:val="Tabletext"/>
              <w:jc w:val="center"/>
              <w:rPr>
                <w:sz w:val="18"/>
                <w:szCs w:val="18"/>
                <w:lang w:val="en-US" w:eastAsia="zh-CN"/>
              </w:rPr>
            </w:pPr>
            <w:r w:rsidRPr="00ED4057">
              <w:rPr>
                <w:sz w:val="18"/>
                <w:szCs w:val="18"/>
                <w:lang w:val="en-US"/>
              </w:rPr>
              <w:t>60</w:t>
            </w:r>
          </w:p>
        </w:tc>
        <w:tc>
          <w:tcPr>
            <w:tcW w:w="480" w:type="pct"/>
            <w:vAlign w:val="center"/>
          </w:tcPr>
          <w:p w14:paraId="6927C27E"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72.1</w:t>
            </w:r>
          </w:p>
        </w:tc>
        <w:tc>
          <w:tcPr>
            <w:tcW w:w="540" w:type="pct"/>
            <w:vAlign w:val="center"/>
          </w:tcPr>
          <w:p w14:paraId="355D53E2"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73</w:t>
            </w:r>
          </w:p>
        </w:tc>
      </w:tr>
      <w:tr w:rsidR="00395CDF" w:rsidRPr="007D14AC" w14:paraId="2B7C7E60" w14:textId="77777777" w:rsidTr="004042F2">
        <w:trPr>
          <w:cantSplit/>
        </w:trPr>
        <w:tc>
          <w:tcPr>
            <w:tcW w:w="991" w:type="pct"/>
            <w:vAlign w:val="center"/>
          </w:tcPr>
          <w:p w14:paraId="24DAA9F9" w14:textId="77777777" w:rsidR="00395CDF" w:rsidRPr="00ED4057" w:rsidRDefault="00395CDF" w:rsidP="004042F2">
            <w:pPr>
              <w:pStyle w:val="Tabletext"/>
              <w:rPr>
                <w:sz w:val="18"/>
                <w:szCs w:val="18"/>
                <w:lang w:val="en-US"/>
              </w:rPr>
            </w:pPr>
            <w:r w:rsidRPr="00ED4057">
              <w:rPr>
                <w:sz w:val="18"/>
                <w:szCs w:val="18"/>
                <w:lang w:val="en-US"/>
              </w:rPr>
              <w:t>Polarization</w:t>
            </w:r>
          </w:p>
        </w:tc>
        <w:tc>
          <w:tcPr>
            <w:tcW w:w="491" w:type="pct"/>
            <w:vAlign w:val="center"/>
          </w:tcPr>
          <w:p w14:paraId="73B78195" w14:textId="77777777" w:rsidR="00395CDF" w:rsidRPr="00ED4057" w:rsidRDefault="00395CDF" w:rsidP="004042F2">
            <w:pPr>
              <w:pStyle w:val="Tabletext"/>
              <w:jc w:val="center"/>
              <w:rPr>
                <w:sz w:val="18"/>
                <w:szCs w:val="18"/>
                <w:lang w:val="en-US"/>
              </w:rPr>
            </w:pPr>
            <w:r w:rsidRPr="00ED4057">
              <w:rPr>
                <w:sz w:val="18"/>
                <w:szCs w:val="18"/>
                <w:lang w:val="en-US"/>
              </w:rPr>
              <w:t>QH/QV</w:t>
            </w:r>
          </w:p>
        </w:tc>
        <w:tc>
          <w:tcPr>
            <w:tcW w:w="526" w:type="pct"/>
            <w:vAlign w:val="center"/>
          </w:tcPr>
          <w:p w14:paraId="61F31FF2" w14:textId="77777777" w:rsidR="00395CDF" w:rsidRPr="00ED4057" w:rsidRDefault="00395CDF" w:rsidP="004042F2">
            <w:pPr>
              <w:pStyle w:val="Tabletext"/>
              <w:jc w:val="center"/>
              <w:rPr>
                <w:sz w:val="18"/>
                <w:szCs w:val="18"/>
                <w:lang w:val="en-US"/>
              </w:rPr>
            </w:pPr>
            <w:r w:rsidRPr="00ED4057">
              <w:rPr>
                <w:sz w:val="18"/>
                <w:szCs w:val="18"/>
                <w:lang w:val="en-US" w:eastAsia="zh-CN"/>
              </w:rPr>
              <w:t>H/V</w:t>
            </w:r>
          </w:p>
        </w:tc>
        <w:tc>
          <w:tcPr>
            <w:tcW w:w="530" w:type="pct"/>
            <w:vAlign w:val="center"/>
          </w:tcPr>
          <w:p w14:paraId="471D79A1"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Single Linear</w:t>
            </w:r>
          </w:p>
        </w:tc>
        <w:tc>
          <w:tcPr>
            <w:tcW w:w="429" w:type="pct"/>
            <w:vAlign w:val="center"/>
          </w:tcPr>
          <w:p w14:paraId="50CFF2D9"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V</w:t>
            </w:r>
          </w:p>
        </w:tc>
        <w:tc>
          <w:tcPr>
            <w:tcW w:w="561" w:type="pct"/>
            <w:vAlign w:val="center"/>
          </w:tcPr>
          <w:p w14:paraId="54A4551C" w14:textId="77777777" w:rsidR="00395CDF" w:rsidRPr="00ED4057" w:rsidRDefault="00395CDF" w:rsidP="004042F2">
            <w:pPr>
              <w:pStyle w:val="Tabletext"/>
              <w:jc w:val="center"/>
              <w:rPr>
                <w:sz w:val="18"/>
                <w:szCs w:val="18"/>
                <w:lang w:val="en-US" w:eastAsia="zh-CN"/>
              </w:rPr>
            </w:pPr>
            <w:r w:rsidRPr="00ED4057">
              <w:rPr>
                <w:sz w:val="18"/>
                <w:szCs w:val="18"/>
                <w:lang w:val="en-US"/>
              </w:rPr>
              <w:t>QH/QV</w:t>
            </w:r>
          </w:p>
        </w:tc>
        <w:tc>
          <w:tcPr>
            <w:tcW w:w="452" w:type="pct"/>
            <w:vAlign w:val="center"/>
          </w:tcPr>
          <w:p w14:paraId="3F61EAB0" w14:textId="77777777" w:rsidR="00395CDF" w:rsidRPr="00ED4057" w:rsidRDefault="00395CDF" w:rsidP="004042F2">
            <w:pPr>
              <w:pStyle w:val="Tabletext"/>
              <w:jc w:val="center"/>
              <w:rPr>
                <w:sz w:val="18"/>
                <w:szCs w:val="18"/>
                <w:lang w:val="en-US" w:eastAsia="zh-CN"/>
              </w:rPr>
            </w:pPr>
            <w:r w:rsidRPr="00ED4057">
              <w:rPr>
                <w:sz w:val="18"/>
                <w:szCs w:val="18"/>
                <w:lang w:val="en-US"/>
              </w:rPr>
              <w:t>V</w:t>
            </w:r>
          </w:p>
        </w:tc>
        <w:tc>
          <w:tcPr>
            <w:tcW w:w="480" w:type="pct"/>
            <w:vAlign w:val="center"/>
          </w:tcPr>
          <w:p w14:paraId="2A7541C6"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V</w:t>
            </w:r>
          </w:p>
        </w:tc>
        <w:tc>
          <w:tcPr>
            <w:tcW w:w="540" w:type="pct"/>
            <w:vAlign w:val="center"/>
          </w:tcPr>
          <w:p w14:paraId="6F69089E"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V</w:t>
            </w:r>
          </w:p>
        </w:tc>
      </w:tr>
      <w:tr w:rsidR="00395CDF" w:rsidRPr="007D14AC" w14:paraId="1AA85F63" w14:textId="77777777" w:rsidTr="004042F2">
        <w:trPr>
          <w:cantSplit/>
        </w:trPr>
        <w:tc>
          <w:tcPr>
            <w:tcW w:w="991" w:type="pct"/>
            <w:vAlign w:val="center"/>
          </w:tcPr>
          <w:p w14:paraId="6208EEC8" w14:textId="77777777" w:rsidR="00395CDF" w:rsidRPr="00ED4057" w:rsidRDefault="00395CDF" w:rsidP="004042F2">
            <w:pPr>
              <w:pStyle w:val="Tabletext"/>
              <w:rPr>
                <w:sz w:val="18"/>
                <w:szCs w:val="18"/>
                <w:lang w:val="en-US"/>
              </w:rPr>
            </w:pPr>
            <w:r w:rsidRPr="00ED4057">
              <w:rPr>
                <w:sz w:val="18"/>
                <w:szCs w:val="18"/>
                <w:lang w:val="en-US"/>
              </w:rPr>
              <w:t>−3 dB beamwidth (degree)</w:t>
            </w:r>
          </w:p>
        </w:tc>
        <w:tc>
          <w:tcPr>
            <w:tcW w:w="491" w:type="pct"/>
            <w:vAlign w:val="center"/>
          </w:tcPr>
          <w:p w14:paraId="0BBD5A8E" w14:textId="77777777" w:rsidR="00395CDF" w:rsidRPr="00ED4057" w:rsidRDefault="00395CDF" w:rsidP="004042F2">
            <w:pPr>
              <w:pStyle w:val="Tabletext"/>
              <w:jc w:val="center"/>
              <w:rPr>
                <w:sz w:val="18"/>
                <w:szCs w:val="18"/>
                <w:lang w:val="en-US" w:eastAsia="zh-CN"/>
              </w:rPr>
            </w:pPr>
            <w:r w:rsidRPr="00ED4057">
              <w:rPr>
                <w:sz w:val="18"/>
                <w:szCs w:val="18"/>
                <w:lang w:val="en-US"/>
              </w:rPr>
              <w:t>0.8</w:t>
            </w:r>
          </w:p>
        </w:tc>
        <w:tc>
          <w:tcPr>
            <w:tcW w:w="526" w:type="pct"/>
            <w:vAlign w:val="center"/>
          </w:tcPr>
          <w:p w14:paraId="7A47C2A3" w14:textId="77777777" w:rsidR="00395CDF" w:rsidRPr="00ED4057" w:rsidRDefault="00395CDF" w:rsidP="004042F2">
            <w:pPr>
              <w:pStyle w:val="Tabletext"/>
              <w:jc w:val="center"/>
              <w:rPr>
                <w:sz w:val="18"/>
                <w:szCs w:val="18"/>
                <w:lang w:val="en-US"/>
              </w:rPr>
            </w:pPr>
            <w:r w:rsidRPr="00ED4057">
              <w:rPr>
                <w:sz w:val="18"/>
                <w:szCs w:val="18"/>
                <w:lang w:val="en-US" w:eastAsia="zh-CN"/>
              </w:rPr>
              <w:t>0.37</w:t>
            </w:r>
          </w:p>
        </w:tc>
        <w:tc>
          <w:tcPr>
            <w:tcW w:w="530" w:type="pct"/>
            <w:vAlign w:val="center"/>
          </w:tcPr>
          <w:p w14:paraId="2E02EB3D"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0.18</w:t>
            </w:r>
          </w:p>
        </w:tc>
        <w:tc>
          <w:tcPr>
            <w:tcW w:w="429" w:type="pct"/>
            <w:vAlign w:val="center"/>
          </w:tcPr>
          <w:p w14:paraId="41075F19"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0.23 × 0.30</w:t>
            </w:r>
          </w:p>
        </w:tc>
        <w:tc>
          <w:tcPr>
            <w:tcW w:w="561" w:type="pct"/>
            <w:vAlign w:val="center"/>
          </w:tcPr>
          <w:p w14:paraId="52D8170D" w14:textId="77777777" w:rsidR="00395CDF" w:rsidRPr="00ED4057" w:rsidRDefault="00395CDF" w:rsidP="004042F2">
            <w:pPr>
              <w:pStyle w:val="Tabletext"/>
              <w:jc w:val="center"/>
              <w:rPr>
                <w:sz w:val="18"/>
                <w:szCs w:val="18"/>
                <w:lang w:val="en-US" w:eastAsia="zh-CN"/>
              </w:rPr>
            </w:pPr>
            <w:r w:rsidRPr="00ED4057">
              <w:rPr>
                <w:sz w:val="18"/>
                <w:szCs w:val="18"/>
                <w:lang w:val="en-US"/>
              </w:rPr>
              <w:t>1.15</w:t>
            </w:r>
          </w:p>
        </w:tc>
        <w:tc>
          <w:tcPr>
            <w:tcW w:w="452" w:type="pct"/>
            <w:vAlign w:val="center"/>
          </w:tcPr>
          <w:p w14:paraId="46F926D0" w14:textId="77777777" w:rsidR="00395CDF" w:rsidRPr="00ED4057" w:rsidRDefault="00395CDF" w:rsidP="004042F2">
            <w:pPr>
              <w:pStyle w:val="Tabletext"/>
              <w:jc w:val="center"/>
              <w:rPr>
                <w:sz w:val="18"/>
                <w:szCs w:val="18"/>
                <w:lang w:val="en-US" w:eastAsia="zh-CN"/>
              </w:rPr>
            </w:pPr>
            <w:r w:rsidRPr="00ED4057">
              <w:rPr>
                <w:sz w:val="18"/>
                <w:szCs w:val="18"/>
                <w:lang w:val="en-US"/>
              </w:rPr>
              <w:t>0.33</w:t>
            </w:r>
          </w:p>
        </w:tc>
        <w:tc>
          <w:tcPr>
            <w:tcW w:w="480" w:type="pct"/>
            <w:vAlign w:val="center"/>
          </w:tcPr>
          <w:p w14:paraId="5F52D24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0.04</w:t>
            </w:r>
          </w:p>
        </w:tc>
        <w:tc>
          <w:tcPr>
            <w:tcW w:w="540" w:type="pct"/>
            <w:vAlign w:val="center"/>
          </w:tcPr>
          <w:p w14:paraId="0759CA09"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0.04</w:t>
            </w:r>
          </w:p>
        </w:tc>
      </w:tr>
      <w:tr w:rsidR="00395CDF" w:rsidRPr="007D14AC" w14:paraId="655C3043" w14:textId="77777777" w:rsidTr="004042F2">
        <w:trPr>
          <w:cantSplit/>
        </w:trPr>
        <w:tc>
          <w:tcPr>
            <w:tcW w:w="991" w:type="pct"/>
            <w:vAlign w:val="center"/>
          </w:tcPr>
          <w:p w14:paraId="48602192" w14:textId="77777777" w:rsidR="00395CDF" w:rsidRPr="00ED4057" w:rsidRDefault="00395CDF" w:rsidP="004042F2">
            <w:pPr>
              <w:pStyle w:val="Tabletext"/>
              <w:rPr>
                <w:sz w:val="18"/>
                <w:szCs w:val="18"/>
                <w:lang w:val="en-US"/>
              </w:rPr>
            </w:pPr>
            <w:r w:rsidRPr="00ED4057">
              <w:rPr>
                <w:sz w:val="18"/>
                <w:szCs w:val="18"/>
                <w:lang w:val="en-US"/>
              </w:rPr>
              <w:t>Instantaneous field of view</w:t>
            </w:r>
          </w:p>
        </w:tc>
        <w:tc>
          <w:tcPr>
            <w:tcW w:w="491" w:type="pct"/>
          </w:tcPr>
          <w:p w14:paraId="2AF4B841" w14:textId="77777777" w:rsidR="00395CDF" w:rsidRPr="00ED4057" w:rsidRDefault="00395CDF" w:rsidP="004042F2">
            <w:pPr>
              <w:pStyle w:val="Tabletext"/>
              <w:jc w:val="center"/>
              <w:rPr>
                <w:sz w:val="18"/>
                <w:szCs w:val="18"/>
                <w:lang w:val="en-US"/>
              </w:rPr>
            </w:pPr>
            <w:r w:rsidRPr="00ED4057">
              <w:rPr>
                <w:sz w:val="18"/>
                <w:szCs w:val="18"/>
                <w:lang w:val="en-US"/>
              </w:rPr>
              <w:t>Nadir FOV: 8 km</w:t>
            </w:r>
          </w:p>
          <w:p w14:paraId="094D63C4" w14:textId="77777777" w:rsidR="00395CDF" w:rsidRPr="00ED4057" w:rsidRDefault="00395CDF" w:rsidP="004042F2">
            <w:pPr>
              <w:pStyle w:val="Tabletext"/>
              <w:jc w:val="center"/>
              <w:rPr>
                <w:sz w:val="18"/>
                <w:szCs w:val="18"/>
                <w:lang w:val="en-US"/>
              </w:rPr>
            </w:pPr>
            <w:r w:rsidRPr="00ED4057">
              <w:rPr>
                <w:sz w:val="18"/>
                <w:szCs w:val="18"/>
                <w:lang w:val="en-US"/>
              </w:rPr>
              <w:t>(54 km²)</w:t>
            </w:r>
            <w:r w:rsidRPr="00ED4057">
              <w:rPr>
                <w:sz w:val="18"/>
                <w:szCs w:val="18"/>
                <w:lang w:val="en-US"/>
              </w:rPr>
              <w:br/>
              <w:t>Outer FOV: 16 × 35</w:t>
            </w:r>
          </w:p>
          <w:p w14:paraId="78F91AFC" w14:textId="77777777" w:rsidR="00395CDF" w:rsidRPr="00ED4057" w:rsidRDefault="00395CDF" w:rsidP="004042F2">
            <w:pPr>
              <w:pStyle w:val="Tabletext"/>
              <w:jc w:val="center"/>
              <w:rPr>
                <w:sz w:val="18"/>
                <w:szCs w:val="18"/>
                <w:lang w:val="en-US"/>
              </w:rPr>
            </w:pPr>
            <w:r w:rsidRPr="00ED4057">
              <w:rPr>
                <w:sz w:val="18"/>
                <w:szCs w:val="18"/>
                <w:lang w:val="en-US"/>
              </w:rPr>
              <w:t>(433 km²)</w:t>
            </w:r>
          </w:p>
        </w:tc>
        <w:tc>
          <w:tcPr>
            <w:tcW w:w="526" w:type="pct"/>
            <w:vAlign w:val="center"/>
          </w:tcPr>
          <w:p w14:paraId="078D2C03" w14:textId="77777777" w:rsidR="00395CDF" w:rsidRPr="00ED4057" w:rsidRDefault="00395CDF" w:rsidP="004042F2">
            <w:pPr>
              <w:pStyle w:val="Tabletext"/>
              <w:jc w:val="center"/>
              <w:rPr>
                <w:sz w:val="18"/>
                <w:szCs w:val="18"/>
                <w:lang w:val="en-US"/>
              </w:rPr>
            </w:pPr>
            <w:r w:rsidRPr="00ED4057">
              <w:rPr>
                <w:sz w:val="18"/>
                <w:szCs w:val="18"/>
                <w:lang w:val="en-US"/>
              </w:rPr>
              <w:t>6.3 × 4.1 km</w:t>
            </w:r>
          </w:p>
        </w:tc>
        <w:tc>
          <w:tcPr>
            <w:tcW w:w="530" w:type="pct"/>
            <w:vAlign w:val="center"/>
          </w:tcPr>
          <w:p w14:paraId="4DDE294F"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 xml:space="preserve">4 </w:t>
            </w:r>
            <w:r w:rsidRPr="00ED4057">
              <w:rPr>
                <w:sz w:val="18"/>
                <w:szCs w:val="18"/>
                <w:lang w:val="en-US"/>
              </w:rPr>
              <w:t>×</w:t>
            </w:r>
            <w:r w:rsidRPr="00ED4057">
              <w:rPr>
                <w:sz w:val="18"/>
                <w:szCs w:val="18"/>
                <w:lang w:val="en-US" w:eastAsia="zh-CN"/>
              </w:rPr>
              <w:t xml:space="preserve"> 4 km</w:t>
            </w:r>
          </w:p>
        </w:tc>
        <w:tc>
          <w:tcPr>
            <w:tcW w:w="429" w:type="pct"/>
            <w:vAlign w:val="center"/>
          </w:tcPr>
          <w:p w14:paraId="5EE39AB5"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 km × 9 km</w:t>
            </w:r>
          </w:p>
        </w:tc>
        <w:tc>
          <w:tcPr>
            <w:tcW w:w="561" w:type="pct"/>
          </w:tcPr>
          <w:p w14:paraId="5CB2F7E1" w14:textId="77777777" w:rsidR="00395CDF" w:rsidRPr="00ED4057" w:rsidRDefault="00395CDF" w:rsidP="004042F2">
            <w:pPr>
              <w:pStyle w:val="Tabletext"/>
              <w:jc w:val="center"/>
              <w:rPr>
                <w:sz w:val="18"/>
                <w:szCs w:val="18"/>
                <w:lang w:val="en-US"/>
              </w:rPr>
            </w:pPr>
            <w:r w:rsidRPr="00ED4057">
              <w:rPr>
                <w:sz w:val="18"/>
                <w:szCs w:val="18"/>
                <w:lang w:val="en-US"/>
              </w:rPr>
              <w:t>Nadir FOV: 17 km</w:t>
            </w:r>
          </w:p>
          <w:p w14:paraId="58DC62AE" w14:textId="77777777" w:rsidR="00395CDF" w:rsidRPr="00ED4057" w:rsidRDefault="00395CDF" w:rsidP="004042F2">
            <w:pPr>
              <w:pStyle w:val="Tabletext"/>
              <w:jc w:val="center"/>
              <w:rPr>
                <w:sz w:val="18"/>
                <w:szCs w:val="18"/>
                <w:lang w:val="en-US"/>
              </w:rPr>
            </w:pPr>
            <w:r w:rsidRPr="00ED4057">
              <w:rPr>
                <w:sz w:val="18"/>
                <w:szCs w:val="18"/>
                <w:lang w:val="en-US"/>
              </w:rPr>
              <w:t>(218 km²)</w:t>
            </w:r>
            <w:r w:rsidRPr="00ED4057">
              <w:rPr>
                <w:sz w:val="18"/>
                <w:szCs w:val="18"/>
                <w:lang w:val="en-US"/>
              </w:rPr>
              <w:br/>
              <w:t>Outer FOV: 55 × 28 km</w:t>
            </w:r>
          </w:p>
          <w:p w14:paraId="19C2954A" w14:textId="77777777" w:rsidR="00395CDF" w:rsidRPr="00ED4057" w:rsidRDefault="00395CDF" w:rsidP="004042F2">
            <w:pPr>
              <w:pStyle w:val="Tabletext"/>
              <w:jc w:val="center"/>
              <w:rPr>
                <w:sz w:val="18"/>
                <w:szCs w:val="18"/>
                <w:lang w:val="en-US"/>
              </w:rPr>
            </w:pPr>
            <w:r w:rsidRPr="00ED4057">
              <w:rPr>
                <w:sz w:val="18"/>
                <w:szCs w:val="18"/>
                <w:lang w:val="en-US"/>
              </w:rPr>
              <w:t>(1 225 km²)</w:t>
            </w:r>
          </w:p>
        </w:tc>
        <w:tc>
          <w:tcPr>
            <w:tcW w:w="452" w:type="pct"/>
            <w:vAlign w:val="center"/>
          </w:tcPr>
          <w:p w14:paraId="58E5F6D2" w14:textId="77777777" w:rsidR="00395CDF" w:rsidRPr="00ED4057" w:rsidRDefault="00395CDF" w:rsidP="004042F2">
            <w:pPr>
              <w:pStyle w:val="Tabletext"/>
              <w:jc w:val="center"/>
              <w:rPr>
                <w:sz w:val="18"/>
                <w:szCs w:val="18"/>
                <w:lang w:val="en-US" w:eastAsia="ja-JP"/>
              </w:rPr>
            </w:pPr>
            <w:r w:rsidRPr="00ED4057">
              <w:rPr>
                <w:sz w:val="18"/>
                <w:szCs w:val="18"/>
                <w:lang w:val="en-US" w:eastAsia="ja-JP"/>
              </w:rPr>
              <w:t>7 × 12 km</w:t>
            </w:r>
          </w:p>
          <w:p w14:paraId="093AC64F"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(68 km²)</w:t>
            </w:r>
          </w:p>
        </w:tc>
        <w:tc>
          <w:tcPr>
            <w:tcW w:w="480" w:type="pct"/>
            <w:vAlign w:val="center"/>
          </w:tcPr>
          <w:p w14:paraId="2ED68D62" w14:textId="77777777" w:rsidR="00395CDF" w:rsidRPr="00ED4057" w:rsidRDefault="00395CDF" w:rsidP="004042F2">
            <w:pPr>
              <w:pStyle w:val="Tabletext"/>
              <w:jc w:val="center"/>
              <w:rPr>
                <w:sz w:val="18"/>
                <w:szCs w:val="18"/>
                <w:lang w:val="en-US"/>
              </w:rPr>
            </w:pPr>
            <w:r w:rsidRPr="00ED4057">
              <w:rPr>
                <w:sz w:val="18"/>
                <w:szCs w:val="18"/>
                <w:lang w:val="en-US" w:eastAsia="zh-CN"/>
              </w:rPr>
              <w:t>Nadir: 26 km</w:t>
            </w:r>
          </w:p>
        </w:tc>
        <w:tc>
          <w:tcPr>
            <w:tcW w:w="540" w:type="pct"/>
            <w:vAlign w:val="center"/>
          </w:tcPr>
          <w:p w14:paraId="77FAA36B" w14:textId="77777777" w:rsidR="00395CDF" w:rsidRPr="00ED4057" w:rsidRDefault="00395CDF" w:rsidP="004042F2">
            <w:pPr>
              <w:pStyle w:val="Tabletext"/>
              <w:jc w:val="center"/>
              <w:rPr>
                <w:sz w:val="18"/>
                <w:szCs w:val="18"/>
                <w:lang w:val="en-US"/>
              </w:rPr>
            </w:pPr>
            <w:r w:rsidRPr="00ED4057">
              <w:rPr>
                <w:sz w:val="18"/>
                <w:szCs w:val="18"/>
                <w:lang w:val="en-US" w:eastAsia="zh-CN"/>
              </w:rPr>
              <w:t>Nadir: 25 km</w:t>
            </w:r>
          </w:p>
        </w:tc>
      </w:tr>
      <w:tr w:rsidR="00395CDF" w:rsidRPr="007D14AC" w14:paraId="52F90B8C" w14:textId="77777777" w:rsidTr="004042F2">
        <w:trPr>
          <w:cantSplit/>
        </w:trPr>
        <w:tc>
          <w:tcPr>
            <w:tcW w:w="991" w:type="pct"/>
            <w:vAlign w:val="center"/>
          </w:tcPr>
          <w:p w14:paraId="1CB465DD" w14:textId="77777777" w:rsidR="00395CDF" w:rsidRPr="00ED4057" w:rsidRDefault="00395CDF" w:rsidP="004042F2">
            <w:pPr>
              <w:pStyle w:val="Tabletext"/>
              <w:rPr>
                <w:sz w:val="18"/>
                <w:szCs w:val="18"/>
                <w:lang w:val="en-US"/>
              </w:rPr>
            </w:pPr>
            <w:r w:rsidRPr="00ED4057">
              <w:rPr>
                <w:sz w:val="18"/>
                <w:szCs w:val="18"/>
                <w:lang w:val="en-US"/>
              </w:rPr>
              <w:t>Off-nadir pointing angle (degree)</w:t>
            </w:r>
          </w:p>
        </w:tc>
        <w:tc>
          <w:tcPr>
            <w:tcW w:w="491" w:type="pct"/>
          </w:tcPr>
          <w:p w14:paraId="4FB49BDC" w14:textId="77777777" w:rsidR="00395CDF" w:rsidRPr="00ED4057" w:rsidRDefault="00395CDF" w:rsidP="004042F2">
            <w:pPr>
              <w:pStyle w:val="Tabletext"/>
              <w:jc w:val="center"/>
              <w:rPr>
                <w:sz w:val="18"/>
                <w:szCs w:val="18"/>
                <w:lang w:val="en-US"/>
              </w:rPr>
            </w:pPr>
            <w:r w:rsidRPr="00ED4057">
              <w:rPr>
                <w:sz w:val="18"/>
                <w:szCs w:val="18"/>
                <w:lang w:val="en-US"/>
              </w:rPr>
              <w:t>54.4</w:t>
            </w:r>
          </w:p>
        </w:tc>
        <w:tc>
          <w:tcPr>
            <w:tcW w:w="526" w:type="pct"/>
            <w:vAlign w:val="center"/>
          </w:tcPr>
          <w:p w14:paraId="5ECC3930" w14:textId="77777777" w:rsidR="00395CDF" w:rsidRPr="00ED4057" w:rsidRDefault="00395CDF" w:rsidP="004042F2">
            <w:pPr>
              <w:pStyle w:val="Tabletext"/>
              <w:jc w:val="center"/>
              <w:rPr>
                <w:sz w:val="18"/>
                <w:szCs w:val="18"/>
                <w:lang w:val="en-US"/>
              </w:rPr>
            </w:pPr>
            <w:r w:rsidRPr="00ED4057">
              <w:rPr>
                <w:sz w:val="18"/>
                <w:szCs w:val="18"/>
                <w:lang w:val="en-US" w:eastAsia="zh-CN"/>
              </w:rPr>
              <w:t>45.4</w:t>
            </w:r>
          </w:p>
        </w:tc>
        <w:tc>
          <w:tcPr>
            <w:tcW w:w="530" w:type="pct"/>
            <w:vAlign w:val="center"/>
          </w:tcPr>
          <w:p w14:paraId="5BBAC05A"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3.4 along-track</w:t>
            </w:r>
          </w:p>
        </w:tc>
        <w:tc>
          <w:tcPr>
            <w:tcW w:w="429" w:type="pct"/>
            <w:vAlign w:val="center"/>
          </w:tcPr>
          <w:p w14:paraId="26721556"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45.5</w:t>
            </w:r>
          </w:p>
        </w:tc>
        <w:tc>
          <w:tcPr>
            <w:tcW w:w="561" w:type="pct"/>
            <w:vAlign w:val="center"/>
          </w:tcPr>
          <w:p w14:paraId="01A95984" w14:textId="77777777" w:rsidR="00395CDF" w:rsidRPr="00ED4057" w:rsidRDefault="00395CDF" w:rsidP="004042F2">
            <w:pPr>
              <w:pStyle w:val="Tabletext"/>
              <w:jc w:val="center"/>
              <w:rPr>
                <w:sz w:val="18"/>
                <w:szCs w:val="18"/>
                <w:lang w:val="en-US" w:eastAsia="zh-CN"/>
              </w:rPr>
            </w:pPr>
            <w:r w:rsidRPr="00ED4057">
              <w:rPr>
                <w:sz w:val="18"/>
                <w:szCs w:val="18"/>
                <w:lang w:val="en-US"/>
              </w:rPr>
              <w:t>±49.31 cross-track</w:t>
            </w:r>
          </w:p>
        </w:tc>
        <w:tc>
          <w:tcPr>
            <w:tcW w:w="452" w:type="pct"/>
            <w:vAlign w:val="center"/>
          </w:tcPr>
          <w:p w14:paraId="58DBC530"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44.8</w:t>
            </w:r>
          </w:p>
        </w:tc>
        <w:tc>
          <w:tcPr>
            <w:tcW w:w="480" w:type="pct"/>
            <w:vAlign w:val="center"/>
          </w:tcPr>
          <w:p w14:paraId="0228B109"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540" w:type="pct"/>
            <w:vAlign w:val="center"/>
          </w:tcPr>
          <w:p w14:paraId="6E1C691A"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r>
      <w:tr w:rsidR="00395CDF" w:rsidRPr="007D14AC" w14:paraId="2E3F22C3" w14:textId="77777777" w:rsidTr="004042F2">
        <w:trPr>
          <w:cantSplit/>
        </w:trPr>
        <w:tc>
          <w:tcPr>
            <w:tcW w:w="991" w:type="pct"/>
            <w:vAlign w:val="center"/>
          </w:tcPr>
          <w:p w14:paraId="373CE96E" w14:textId="77777777" w:rsidR="00395CDF" w:rsidRPr="00ED4057" w:rsidRDefault="00395CDF" w:rsidP="004042F2">
            <w:pPr>
              <w:pStyle w:val="Tabletext"/>
              <w:rPr>
                <w:sz w:val="18"/>
                <w:szCs w:val="18"/>
                <w:lang w:val="en-US"/>
              </w:rPr>
            </w:pPr>
            <w:r w:rsidRPr="00ED4057">
              <w:rPr>
                <w:sz w:val="18"/>
                <w:szCs w:val="18"/>
                <w:lang w:val="en-US"/>
              </w:rPr>
              <w:t>Incidence angle at Earth (degree)</w:t>
            </w:r>
          </w:p>
        </w:tc>
        <w:tc>
          <w:tcPr>
            <w:tcW w:w="491" w:type="pct"/>
          </w:tcPr>
          <w:p w14:paraId="36D3E632" w14:textId="77777777" w:rsidR="00395CDF" w:rsidRPr="00ED4057" w:rsidRDefault="00395CDF" w:rsidP="004042F2">
            <w:pPr>
              <w:pStyle w:val="Tabletext"/>
              <w:jc w:val="center"/>
              <w:rPr>
                <w:sz w:val="18"/>
                <w:szCs w:val="18"/>
                <w:lang w:val="en-US"/>
              </w:rPr>
            </w:pPr>
            <w:r w:rsidRPr="00ED4057">
              <w:rPr>
                <w:sz w:val="18"/>
                <w:szCs w:val="18"/>
                <w:lang w:val="en-US"/>
              </w:rPr>
              <w:t>0 (nadir)</w:t>
            </w:r>
            <w:r w:rsidRPr="00ED4057">
              <w:rPr>
                <w:sz w:val="18"/>
                <w:szCs w:val="18"/>
                <w:lang w:val="en-US"/>
              </w:rPr>
              <w:br/>
              <w:t>62.8</w:t>
            </w:r>
          </w:p>
        </w:tc>
        <w:tc>
          <w:tcPr>
            <w:tcW w:w="526" w:type="pct"/>
            <w:vAlign w:val="center"/>
          </w:tcPr>
          <w:p w14:paraId="7A32DFB5" w14:textId="77777777" w:rsidR="00395CDF" w:rsidRPr="00ED4057" w:rsidRDefault="00395CDF" w:rsidP="004042F2">
            <w:pPr>
              <w:pStyle w:val="Tabletext"/>
              <w:jc w:val="center"/>
              <w:rPr>
                <w:sz w:val="18"/>
                <w:szCs w:val="18"/>
                <w:lang w:val="en-US"/>
              </w:rPr>
            </w:pPr>
            <w:r w:rsidRPr="00ED4057">
              <w:rPr>
                <w:sz w:val="18"/>
                <w:szCs w:val="18"/>
                <w:lang w:val="en-US" w:eastAsia="zh-CN"/>
              </w:rPr>
              <w:t>49.2</w:t>
            </w:r>
          </w:p>
        </w:tc>
        <w:tc>
          <w:tcPr>
            <w:tcW w:w="530" w:type="pct"/>
            <w:vAlign w:val="center"/>
          </w:tcPr>
          <w:p w14:paraId="0CBD10E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4.1</w:t>
            </w:r>
          </w:p>
        </w:tc>
        <w:tc>
          <w:tcPr>
            <w:tcW w:w="429" w:type="pct"/>
            <w:vAlign w:val="center"/>
          </w:tcPr>
          <w:p w14:paraId="4C3E21FE"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51.9</w:t>
            </w:r>
          </w:p>
        </w:tc>
        <w:tc>
          <w:tcPr>
            <w:tcW w:w="561" w:type="pct"/>
            <w:vAlign w:val="center"/>
          </w:tcPr>
          <w:p w14:paraId="06AAF055" w14:textId="77777777" w:rsidR="00395CDF" w:rsidRPr="00ED4057" w:rsidRDefault="00395CDF" w:rsidP="004042F2">
            <w:pPr>
              <w:pStyle w:val="Tabletext"/>
              <w:jc w:val="center"/>
              <w:rPr>
                <w:sz w:val="18"/>
                <w:szCs w:val="18"/>
                <w:lang w:val="en-US" w:eastAsia="zh-CN"/>
              </w:rPr>
            </w:pPr>
            <w:r w:rsidRPr="00ED4057">
              <w:rPr>
                <w:sz w:val="18"/>
                <w:szCs w:val="18"/>
                <w:lang w:val="en-US"/>
              </w:rPr>
              <w:t>0 (nadir)</w:t>
            </w:r>
            <w:r w:rsidRPr="00ED4057">
              <w:rPr>
                <w:sz w:val="18"/>
                <w:szCs w:val="18"/>
                <w:lang w:val="en-US"/>
              </w:rPr>
              <w:br/>
              <w:t>58.9</w:t>
            </w:r>
          </w:p>
        </w:tc>
        <w:tc>
          <w:tcPr>
            <w:tcW w:w="452" w:type="pct"/>
            <w:vAlign w:val="center"/>
          </w:tcPr>
          <w:p w14:paraId="66D2A54C"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52.8</w:t>
            </w:r>
          </w:p>
        </w:tc>
        <w:tc>
          <w:tcPr>
            <w:tcW w:w="480" w:type="pct"/>
            <w:vAlign w:val="center"/>
          </w:tcPr>
          <w:p w14:paraId="3A1C4C32"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540" w:type="pct"/>
            <w:vAlign w:val="center"/>
          </w:tcPr>
          <w:p w14:paraId="6AA3F01B"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r>
    </w:tbl>
    <w:p w14:paraId="47255C58" w14:textId="77777777" w:rsidR="00395CDF" w:rsidRPr="00ED4057" w:rsidRDefault="00395CDF" w:rsidP="00395CDF">
      <w:pPr>
        <w:rPr>
          <w:lang w:val="en-US"/>
        </w:rPr>
      </w:pPr>
      <w:r w:rsidRPr="00ED4057">
        <w:rPr>
          <w:lang w:val="en-US"/>
        </w:rPr>
        <w:br w:type="page"/>
      </w:r>
    </w:p>
    <w:p w14:paraId="7804F31A" w14:textId="77777777" w:rsidR="00395CDF" w:rsidRPr="00ED4057" w:rsidRDefault="00395CDF" w:rsidP="0021113D">
      <w:pPr>
        <w:rPr>
          <w:lang w:val="en-US"/>
        </w:rPr>
        <w:sectPr w:rsidR="00395CDF" w:rsidRPr="00ED4057" w:rsidSect="00395CDF">
          <w:pgSz w:w="16834" w:h="11907" w:orient="landscape"/>
          <w:pgMar w:top="1134" w:right="1418" w:bottom="1134" w:left="1418" w:header="720" w:footer="720" w:gutter="0"/>
          <w:paperSrc w:first="15" w:other="15"/>
          <w:cols w:space="720"/>
          <w:titlePg/>
          <w:docGrid w:linePitch="326"/>
        </w:sectPr>
      </w:pPr>
    </w:p>
    <w:p w14:paraId="5E33E261" w14:textId="4C0CF6D5" w:rsidR="00395CDF" w:rsidRPr="00ED4057" w:rsidRDefault="00395CDF" w:rsidP="00395CDF">
      <w:pPr>
        <w:pStyle w:val="TableNo"/>
        <w:rPr>
          <w:lang w:val="en-US" w:eastAsia="zh-CN"/>
        </w:rPr>
      </w:pPr>
      <w:r w:rsidRPr="00ED4057">
        <w:rPr>
          <w:lang w:val="en-US"/>
        </w:rPr>
        <w:lastRenderedPageBreak/>
        <w:t xml:space="preserve">TABLE </w:t>
      </w:r>
      <w:r w:rsidR="008E5C85">
        <w:rPr>
          <w:lang w:val="en-US"/>
        </w:rPr>
        <w:t>2.4.2</w:t>
      </w:r>
      <w:r w:rsidR="008E5C85" w:rsidRPr="00ED4057">
        <w:rPr>
          <w:lang w:val="en-US"/>
        </w:rPr>
        <w:t xml:space="preserve"> </w:t>
      </w:r>
      <w:r w:rsidRPr="00ED4057">
        <w:rPr>
          <w:lang w:val="en-US"/>
        </w:rPr>
        <w:t>(</w:t>
      </w:r>
      <w:r w:rsidRPr="00ED4057">
        <w:rPr>
          <w:i/>
          <w:iCs/>
          <w:lang w:val="en-US"/>
        </w:rPr>
        <w:t>end</w:t>
      </w:r>
      <w:r w:rsidRPr="00ED4057">
        <w:rPr>
          <w:lang w:val="en-US"/>
        </w:rPr>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1420"/>
        <w:gridCol w:w="1521"/>
        <w:gridCol w:w="1533"/>
        <w:gridCol w:w="1241"/>
        <w:gridCol w:w="1622"/>
        <w:gridCol w:w="1307"/>
        <w:gridCol w:w="1388"/>
        <w:gridCol w:w="1562"/>
      </w:tblGrid>
      <w:tr w:rsidR="00395CDF" w:rsidRPr="007D14AC" w14:paraId="44B789D9" w14:textId="77777777" w:rsidTr="004042F2">
        <w:trPr>
          <w:cantSplit/>
          <w:tblHeader/>
        </w:trPr>
        <w:tc>
          <w:tcPr>
            <w:tcW w:w="991" w:type="pct"/>
          </w:tcPr>
          <w:p w14:paraId="07808CE4" w14:textId="77777777" w:rsidR="00395CDF" w:rsidRPr="00ED4057" w:rsidRDefault="00395CDF" w:rsidP="004042F2">
            <w:pPr>
              <w:pStyle w:val="Tablehead"/>
              <w:jc w:val="left"/>
              <w:rPr>
                <w:sz w:val="18"/>
                <w:szCs w:val="18"/>
                <w:lang w:val="en-US"/>
              </w:rPr>
            </w:pPr>
          </w:p>
        </w:tc>
        <w:tc>
          <w:tcPr>
            <w:tcW w:w="491" w:type="pct"/>
          </w:tcPr>
          <w:p w14:paraId="69A9BEA6" w14:textId="77777777" w:rsidR="00395CDF" w:rsidRPr="00ED4057" w:rsidRDefault="00395CDF" w:rsidP="004042F2">
            <w:pPr>
              <w:pStyle w:val="Tablehead"/>
              <w:rPr>
                <w:sz w:val="18"/>
                <w:szCs w:val="18"/>
                <w:lang w:val="en-US"/>
              </w:rPr>
            </w:pPr>
            <w:r w:rsidRPr="00ED4057">
              <w:rPr>
                <w:sz w:val="18"/>
                <w:szCs w:val="18"/>
                <w:lang w:val="en-US"/>
              </w:rPr>
              <w:t>Sensor P7</w:t>
            </w:r>
          </w:p>
        </w:tc>
        <w:tc>
          <w:tcPr>
            <w:tcW w:w="526" w:type="pct"/>
          </w:tcPr>
          <w:p w14:paraId="3003CC82" w14:textId="77777777" w:rsidR="00395CDF" w:rsidRPr="00ED4057" w:rsidRDefault="00395CDF" w:rsidP="004042F2">
            <w:pPr>
              <w:pStyle w:val="Tablehead"/>
              <w:rPr>
                <w:sz w:val="18"/>
                <w:szCs w:val="18"/>
                <w:lang w:val="en-US"/>
              </w:rPr>
            </w:pPr>
            <w:r w:rsidRPr="00ED4057">
              <w:rPr>
                <w:sz w:val="18"/>
                <w:szCs w:val="18"/>
                <w:lang w:val="en-US" w:eastAsia="zh-CN"/>
              </w:rPr>
              <w:t>Sensor P8</w:t>
            </w:r>
          </w:p>
        </w:tc>
        <w:tc>
          <w:tcPr>
            <w:tcW w:w="530" w:type="pct"/>
          </w:tcPr>
          <w:p w14:paraId="1CC967C7" w14:textId="77777777" w:rsidR="00395CDF" w:rsidRPr="00ED4057" w:rsidRDefault="00395CDF" w:rsidP="004042F2">
            <w:pPr>
              <w:pStyle w:val="Tablehead"/>
              <w:rPr>
                <w:sz w:val="18"/>
                <w:szCs w:val="18"/>
                <w:lang w:val="en-US"/>
              </w:rPr>
            </w:pPr>
            <w:r w:rsidRPr="00ED4057">
              <w:rPr>
                <w:sz w:val="18"/>
                <w:szCs w:val="18"/>
                <w:lang w:val="en-US"/>
              </w:rPr>
              <w:t>Sensor P9</w:t>
            </w:r>
          </w:p>
        </w:tc>
        <w:tc>
          <w:tcPr>
            <w:tcW w:w="429" w:type="pct"/>
          </w:tcPr>
          <w:p w14:paraId="759EFAE2" w14:textId="77777777" w:rsidR="00395CDF" w:rsidRPr="00ED4057" w:rsidRDefault="00395CDF" w:rsidP="004042F2">
            <w:pPr>
              <w:pStyle w:val="Tablehead"/>
              <w:rPr>
                <w:sz w:val="18"/>
                <w:szCs w:val="18"/>
                <w:lang w:val="en-US"/>
              </w:rPr>
            </w:pPr>
            <w:r w:rsidRPr="00ED4057">
              <w:rPr>
                <w:sz w:val="18"/>
                <w:szCs w:val="18"/>
                <w:lang w:val="en-US" w:eastAsia="ja-JP"/>
              </w:rPr>
              <w:t>Sensor P10</w:t>
            </w:r>
          </w:p>
        </w:tc>
        <w:tc>
          <w:tcPr>
            <w:tcW w:w="561" w:type="pct"/>
          </w:tcPr>
          <w:p w14:paraId="6F0B95C7" w14:textId="77777777" w:rsidR="00395CDF" w:rsidRPr="00ED4057" w:rsidRDefault="00395CDF" w:rsidP="004042F2">
            <w:pPr>
              <w:pStyle w:val="Tablehead"/>
              <w:rPr>
                <w:sz w:val="18"/>
                <w:szCs w:val="18"/>
                <w:lang w:val="en-US"/>
              </w:rPr>
            </w:pPr>
            <w:r w:rsidRPr="00ED4057">
              <w:rPr>
                <w:sz w:val="18"/>
                <w:szCs w:val="18"/>
                <w:lang w:val="en-US"/>
              </w:rPr>
              <w:t>Sensor P11</w:t>
            </w:r>
          </w:p>
        </w:tc>
        <w:tc>
          <w:tcPr>
            <w:tcW w:w="452" w:type="pct"/>
          </w:tcPr>
          <w:p w14:paraId="2A7DDFDE" w14:textId="77777777" w:rsidR="00395CDF" w:rsidRPr="00ED4057" w:rsidRDefault="00395CDF" w:rsidP="004042F2">
            <w:pPr>
              <w:pStyle w:val="Tablehead"/>
              <w:rPr>
                <w:sz w:val="18"/>
                <w:szCs w:val="18"/>
                <w:lang w:val="en-US"/>
              </w:rPr>
            </w:pPr>
            <w:r w:rsidRPr="00ED4057">
              <w:rPr>
                <w:sz w:val="18"/>
                <w:szCs w:val="18"/>
                <w:lang w:val="en-US"/>
              </w:rPr>
              <w:t>Sensor P12</w:t>
            </w:r>
          </w:p>
        </w:tc>
        <w:tc>
          <w:tcPr>
            <w:tcW w:w="480" w:type="pct"/>
          </w:tcPr>
          <w:p w14:paraId="3A0202C4" w14:textId="77777777" w:rsidR="00395CDF" w:rsidRPr="00ED4057" w:rsidRDefault="00395CDF" w:rsidP="004042F2">
            <w:pPr>
              <w:pStyle w:val="Tablehead"/>
              <w:rPr>
                <w:sz w:val="18"/>
                <w:szCs w:val="18"/>
                <w:lang w:val="en-US" w:eastAsia="zh-CN"/>
              </w:rPr>
            </w:pPr>
            <w:r w:rsidRPr="00ED4057">
              <w:rPr>
                <w:sz w:val="18"/>
                <w:szCs w:val="18"/>
                <w:lang w:val="en-US"/>
              </w:rPr>
              <w:t>Sensor GSO-</w:t>
            </w:r>
            <w:r w:rsidRPr="00ED4057">
              <w:rPr>
                <w:sz w:val="18"/>
                <w:szCs w:val="18"/>
                <w:lang w:val="en-US" w:eastAsia="zh-CN"/>
              </w:rPr>
              <w:t>P1</w:t>
            </w:r>
          </w:p>
        </w:tc>
        <w:tc>
          <w:tcPr>
            <w:tcW w:w="540" w:type="pct"/>
          </w:tcPr>
          <w:p w14:paraId="7A30FF1A" w14:textId="77777777" w:rsidR="00395CDF" w:rsidRPr="00ED4057" w:rsidRDefault="00395CDF" w:rsidP="004042F2">
            <w:pPr>
              <w:pStyle w:val="Tablehead"/>
              <w:rPr>
                <w:sz w:val="18"/>
                <w:szCs w:val="18"/>
                <w:lang w:val="en-US" w:eastAsia="zh-CN"/>
              </w:rPr>
            </w:pPr>
            <w:r w:rsidRPr="00ED4057">
              <w:rPr>
                <w:sz w:val="18"/>
                <w:szCs w:val="18"/>
                <w:lang w:val="en-US"/>
              </w:rPr>
              <w:t>Sensor GSO-</w:t>
            </w:r>
            <w:r w:rsidRPr="00ED4057">
              <w:rPr>
                <w:sz w:val="18"/>
                <w:szCs w:val="18"/>
                <w:lang w:val="en-US" w:eastAsia="zh-CN"/>
              </w:rPr>
              <w:t>P2</w:t>
            </w:r>
          </w:p>
        </w:tc>
      </w:tr>
      <w:tr w:rsidR="00395CDF" w:rsidRPr="007D14AC" w14:paraId="2CE21CDE" w14:textId="77777777" w:rsidTr="004042F2">
        <w:trPr>
          <w:cantSplit/>
        </w:trPr>
        <w:tc>
          <w:tcPr>
            <w:tcW w:w="991" w:type="pct"/>
          </w:tcPr>
          <w:p w14:paraId="503017FB" w14:textId="77777777" w:rsidR="00395CDF" w:rsidRPr="00ED4057" w:rsidRDefault="00395CDF" w:rsidP="004042F2">
            <w:pPr>
              <w:pStyle w:val="Tabletext"/>
              <w:rPr>
                <w:sz w:val="18"/>
                <w:szCs w:val="18"/>
                <w:lang w:val="en-US"/>
              </w:rPr>
            </w:pPr>
            <w:r w:rsidRPr="00ED4057">
              <w:rPr>
                <w:sz w:val="18"/>
                <w:szCs w:val="18"/>
                <w:lang w:val="en-US"/>
              </w:rPr>
              <w:t>Swath width (km)</w:t>
            </w:r>
          </w:p>
        </w:tc>
        <w:tc>
          <w:tcPr>
            <w:tcW w:w="491" w:type="pct"/>
          </w:tcPr>
          <w:p w14:paraId="6014E354" w14:textId="77777777" w:rsidR="00395CDF" w:rsidRPr="00ED4057" w:rsidRDefault="00395CDF" w:rsidP="004042F2">
            <w:pPr>
              <w:pStyle w:val="Tabletext"/>
              <w:jc w:val="center"/>
              <w:rPr>
                <w:sz w:val="18"/>
                <w:szCs w:val="18"/>
                <w:lang w:val="en-US"/>
              </w:rPr>
            </w:pPr>
            <w:r w:rsidRPr="00ED4057">
              <w:rPr>
                <w:sz w:val="18"/>
                <w:szCs w:val="18"/>
                <w:lang w:val="en-US"/>
              </w:rPr>
              <w:t>1900</w:t>
            </w:r>
          </w:p>
        </w:tc>
        <w:tc>
          <w:tcPr>
            <w:tcW w:w="526" w:type="pct"/>
          </w:tcPr>
          <w:p w14:paraId="1C6203FB" w14:textId="77777777" w:rsidR="00395CDF" w:rsidRPr="00ED4057" w:rsidRDefault="00395CDF" w:rsidP="004042F2">
            <w:pPr>
              <w:pStyle w:val="Tabletext"/>
              <w:jc w:val="center"/>
              <w:rPr>
                <w:sz w:val="18"/>
                <w:szCs w:val="18"/>
                <w:lang w:val="en-US"/>
              </w:rPr>
            </w:pPr>
            <w:r w:rsidRPr="00ED4057">
              <w:rPr>
                <w:sz w:val="18"/>
                <w:szCs w:val="18"/>
                <w:lang w:val="en-US" w:eastAsia="zh-CN"/>
              </w:rPr>
              <w:t>819</w:t>
            </w:r>
          </w:p>
        </w:tc>
        <w:tc>
          <w:tcPr>
            <w:tcW w:w="530" w:type="pct"/>
          </w:tcPr>
          <w:p w14:paraId="773F6E53"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4</w:t>
            </w:r>
          </w:p>
        </w:tc>
        <w:tc>
          <w:tcPr>
            <w:tcW w:w="429" w:type="pct"/>
          </w:tcPr>
          <w:p w14:paraId="5778648E"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1 398</w:t>
            </w:r>
          </w:p>
        </w:tc>
        <w:tc>
          <w:tcPr>
            <w:tcW w:w="561" w:type="pct"/>
          </w:tcPr>
          <w:p w14:paraId="40B685E9" w14:textId="77777777" w:rsidR="00395CDF" w:rsidRPr="00ED4057" w:rsidRDefault="00395CDF" w:rsidP="004042F2">
            <w:pPr>
              <w:pStyle w:val="Tabletext"/>
              <w:jc w:val="center"/>
              <w:rPr>
                <w:sz w:val="18"/>
                <w:szCs w:val="18"/>
                <w:lang w:val="en-US" w:eastAsia="zh-CN"/>
              </w:rPr>
            </w:pPr>
            <w:r w:rsidRPr="00ED4057">
              <w:rPr>
                <w:sz w:val="18"/>
                <w:szCs w:val="18"/>
                <w:lang w:val="en-US"/>
              </w:rPr>
              <w:t>2 220</w:t>
            </w:r>
          </w:p>
        </w:tc>
        <w:tc>
          <w:tcPr>
            <w:tcW w:w="452" w:type="pct"/>
          </w:tcPr>
          <w:p w14:paraId="353C0BD2"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1 700</w:t>
            </w:r>
          </w:p>
        </w:tc>
        <w:tc>
          <w:tcPr>
            <w:tcW w:w="480" w:type="pct"/>
          </w:tcPr>
          <w:p w14:paraId="5B9E386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Full disk</w:t>
            </w:r>
          </w:p>
        </w:tc>
        <w:tc>
          <w:tcPr>
            <w:tcW w:w="540" w:type="pct"/>
            <w:vAlign w:val="center"/>
          </w:tcPr>
          <w:p w14:paraId="5FE69B56"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8 scan stripes, each strip 0.9</w:t>
            </w:r>
            <w:r w:rsidRPr="00ED4057">
              <w:rPr>
                <w:rFonts w:ascii="Symbol" w:eastAsia="Symbol" w:hAnsi="Symbol"/>
                <w:sz w:val="18"/>
                <w:szCs w:val="18"/>
                <w:lang w:val="en-US"/>
              </w:rPr>
              <w:t></w:t>
            </w:r>
            <w:r w:rsidRPr="00ED4057">
              <w:rPr>
                <w:rFonts w:eastAsia="SimSun"/>
                <w:sz w:val="18"/>
                <w:szCs w:val="18"/>
                <w:lang w:val="en-US" w:eastAsia="zh-CN"/>
              </w:rPr>
              <w:t>×</w:t>
            </w:r>
            <w:r w:rsidRPr="00ED4057">
              <w:rPr>
                <w:sz w:val="18"/>
                <w:szCs w:val="18"/>
                <w:lang w:val="en-US" w:eastAsia="zh-CN"/>
              </w:rPr>
              <w:t>7.2</w:t>
            </w:r>
            <w:r w:rsidRPr="00ED4057">
              <w:rPr>
                <w:rFonts w:ascii="Symbol" w:eastAsia="Symbol" w:hAnsi="Symbol"/>
                <w:sz w:val="18"/>
                <w:szCs w:val="18"/>
                <w:lang w:val="en-US"/>
              </w:rPr>
              <w:t></w:t>
            </w:r>
            <w:r w:rsidRPr="00ED4057">
              <w:rPr>
                <w:sz w:val="18"/>
                <w:szCs w:val="18"/>
                <w:lang w:val="en-US" w:eastAsia="zh-CN"/>
              </w:rPr>
              <w:t>, thin circle diameter 1.1</w:t>
            </w:r>
            <w:r w:rsidRPr="00ED4057">
              <w:rPr>
                <w:rFonts w:ascii="Symbol" w:eastAsia="Symbol" w:hAnsi="Symbol"/>
                <w:sz w:val="18"/>
                <w:szCs w:val="18"/>
                <w:lang w:val="en-US"/>
              </w:rPr>
              <w:t></w:t>
            </w:r>
          </w:p>
        </w:tc>
      </w:tr>
      <w:tr w:rsidR="00395CDF" w:rsidRPr="007D14AC" w14:paraId="0C8E26A5" w14:textId="77777777" w:rsidTr="004042F2">
        <w:trPr>
          <w:cantSplit/>
        </w:trPr>
        <w:tc>
          <w:tcPr>
            <w:tcW w:w="991" w:type="pct"/>
            <w:vAlign w:val="center"/>
          </w:tcPr>
          <w:p w14:paraId="797A3654" w14:textId="77777777" w:rsidR="00395CDF" w:rsidRPr="00ED4057" w:rsidDel="00815122" w:rsidRDefault="00395CDF" w:rsidP="004042F2">
            <w:pPr>
              <w:pStyle w:val="Tabletext"/>
              <w:rPr>
                <w:sz w:val="18"/>
                <w:szCs w:val="18"/>
                <w:lang w:val="en-US"/>
              </w:rPr>
            </w:pPr>
            <w:r w:rsidRPr="00ED4057">
              <w:rPr>
                <w:sz w:val="18"/>
                <w:szCs w:val="18"/>
                <w:lang w:val="en-US"/>
              </w:rPr>
              <w:t>Antenna efficiency</w:t>
            </w:r>
          </w:p>
        </w:tc>
        <w:tc>
          <w:tcPr>
            <w:tcW w:w="491" w:type="pct"/>
          </w:tcPr>
          <w:p w14:paraId="608331DE" w14:textId="77777777" w:rsidR="00395CDF" w:rsidRPr="00ED4057" w:rsidRDefault="00395CDF" w:rsidP="004042F2">
            <w:pPr>
              <w:pStyle w:val="Tabletext"/>
              <w:jc w:val="center"/>
              <w:rPr>
                <w:sz w:val="18"/>
                <w:szCs w:val="18"/>
                <w:lang w:val="en-US"/>
              </w:rPr>
            </w:pPr>
          </w:p>
        </w:tc>
        <w:tc>
          <w:tcPr>
            <w:tcW w:w="526" w:type="pct"/>
            <w:vAlign w:val="center"/>
          </w:tcPr>
          <w:p w14:paraId="241D0D82" w14:textId="77777777" w:rsidR="00395CDF" w:rsidRPr="00ED4057" w:rsidRDefault="00395CDF" w:rsidP="004042F2">
            <w:pPr>
              <w:pStyle w:val="Tabletext"/>
              <w:jc w:val="center"/>
              <w:rPr>
                <w:sz w:val="18"/>
                <w:szCs w:val="18"/>
                <w:lang w:val="en-US"/>
              </w:rPr>
            </w:pPr>
          </w:p>
        </w:tc>
        <w:tc>
          <w:tcPr>
            <w:tcW w:w="530" w:type="pct"/>
            <w:vAlign w:val="center"/>
          </w:tcPr>
          <w:p w14:paraId="099BF15F" w14:textId="77777777" w:rsidR="00395CDF" w:rsidRPr="00ED4057" w:rsidRDefault="00395CDF" w:rsidP="004042F2">
            <w:pPr>
              <w:pStyle w:val="Tabletext"/>
              <w:jc w:val="center"/>
              <w:rPr>
                <w:sz w:val="18"/>
                <w:szCs w:val="18"/>
                <w:lang w:val="en-US"/>
              </w:rPr>
            </w:pPr>
            <w:r w:rsidRPr="00ED4057">
              <w:rPr>
                <w:sz w:val="18"/>
                <w:szCs w:val="18"/>
                <w:lang w:val="en-US" w:eastAsia="zh-CN"/>
              </w:rPr>
              <w:t>0.42</w:t>
            </w:r>
          </w:p>
        </w:tc>
        <w:tc>
          <w:tcPr>
            <w:tcW w:w="429" w:type="pct"/>
            <w:vAlign w:val="center"/>
          </w:tcPr>
          <w:p w14:paraId="3E878561" w14:textId="77777777" w:rsidR="00395CDF" w:rsidRPr="00ED4057" w:rsidRDefault="00395CDF" w:rsidP="004042F2">
            <w:pPr>
              <w:pStyle w:val="Tabletext"/>
              <w:jc w:val="center"/>
              <w:rPr>
                <w:sz w:val="18"/>
                <w:szCs w:val="18"/>
                <w:lang w:val="en-US"/>
              </w:rPr>
            </w:pPr>
          </w:p>
        </w:tc>
        <w:tc>
          <w:tcPr>
            <w:tcW w:w="561" w:type="pct"/>
            <w:vAlign w:val="center"/>
          </w:tcPr>
          <w:p w14:paraId="7014B918" w14:textId="77777777" w:rsidR="00395CDF" w:rsidRPr="00ED4057" w:rsidRDefault="00395CDF" w:rsidP="004042F2">
            <w:pPr>
              <w:pStyle w:val="Tabletext"/>
              <w:jc w:val="center"/>
              <w:rPr>
                <w:sz w:val="18"/>
                <w:szCs w:val="18"/>
                <w:lang w:val="en-US"/>
              </w:rPr>
            </w:pPr>
            <w:r w:rsidRPr="00ED4057">
              <w:rPr>
                <w:sz w:val="18"/>
                <w:szCs w:val="18"/>
                <w:lang w:val="en-US"/>
              </w:rPr>
              <w:t>0.6</w:t>
            </w:r>
          </w:p>
        </w:tc>
        <w:tc>
          <w:tcPr>
            <w:tcW w:w="452" w:type="pct"/>
            <w:vAlign w:val="center"/>
          </w:tcPr>
          <w:p w14:paraId="660DCC45" w14:textId="77777777" w:rsidR="00395CDF" w:rsidRPr="00ED4057" w:rsidRDefault="00395CDF" w:rsidP="004042F2">
            <w:pPr>
              <w:pStyle w:val="Tabletext"/>
              <w:jc w:val="center"/>
              <w:rPr>
                <w:sz w:val="18"/>
                <w:szCs w:val="18"/>
                <w:lang w:val="en-US"/>
              </w:rPr>
            </w:pPr>
            <w:r w:rsidRPr="00ED4057">
              <w:rPr>
                <w:sz w:val="18"/>
                <w:szCs w:val="18"/>
                <w:lang w:val="en-US" w:eastAsia="ja-JP"/>
              </w:rPr>
              <w:t>0.6</w:t>
            </w:r>
          </w:p>
        </w:tc>
        <w:tc>
          <w:tcPr>
            <w:tcW w:w="480" w:type="pct"/>
            <w:vAlign w:val="center"/>
          </w:tcPr>
          <w:p w14:paraId="3A626B54" w14:textId="77777777" w:rsidR="00395CDF" w:rsidRPr="00ED4057" w:rsidRDefault="00395CDF" w:rsidP="004042F2">
            <w:pPr>
              <w:pStyle w:val="Tabletext"/>
              <w:jc w:val="center"/>
              <w:rPr>
                <w:sz w:val="18"/>
                <w:szCs w:val="18"/>
                <w:lang w:val="en-US"/>
              </w:rPr>
            </w:pPr>
            <w:r w:rsidRPr="00ED4057">
              <w:rPr>
                <w:sz w:val="18"/>
                <w:szCs w:val="18"/>
                <w:lang w:val="en-US"/>
              </w:rPr>
              <w:t>0.60</w:t>
            </w:r>
          </w:p>
        </w:tc>
        <w:tc>
          <w:tcPr>
            <w:tcW w:w="540" w:type="pct"/>
            <w:vAlign w:val="center"/>
          </w:tcPr>
          <w:p w14:paraId="6CBC3D72" w14:textId="77777777" w:rsidR="00395CDF" w:rsidRPr="00ED4057" w:rsidRDefault="00395CDF" w:rsidP="004042F2">
            <w:pPr>
              <w:pStyle w:val="Tabletext"/>
              <w:jc w:val="center"/>
              <w:rPr>
                <w:sz w:val="18"/>
                <w:szCs w:val="18"/>
                <w:lang w:val="en-US"/>
              </w:rPr>
            </w:pPr>
            <w:r w:rsidRPr="00ED4057">
              <w:rPr>
                <w:sz w:val="18"/>
                <w:szCs w:val="18"/>
                <w:lang w:val="en-US"/>
              </w:rPr>
              <w:t>0.60</w:t>
            </w:r>
          </w:p>
        </w:tc>
      </w:tr>
      <w:tr w:rsidR="00395CDF" w:rsidRPr="007D14AC" w14:paraId="7C6C2B87" w14:textId="77777777" w:rsidTr="004042F2">
        <w:trPr>
          <w:cantSplit/>
        </w:trPr>
        <w:tc>
          <w:tcPr>
            <w:tcW w:w="991" w:type="pct"/>
          </w:tcPr>
          <w:p w14:paraId="446D2E88" w14:textId="77777777" w:rsidR="00395CDF" w:rsidRPr="00ED4057" w:rsidRDefault="00395CDF" w:rsidP="004042F2">
            <w:pPr>
              <w:pStyle w:val="Tabletext"/>
              <w:rPr>
                <w:sz w:val="18"/>
                <w:szCs w:val="18"/>
                <w:lang w:val="en-US"/>
              </w:rPr>
            </w:pPr>
            <w:r w:rsidRPr="00ED4057">
              <w:rPr>
                <w:sz w:val="18"/>
                <w:szCs w:val="18"/>
                <w:lang w:val="en-US"/>
              </w:rPr>
              <w:t>Beam dynamics</w:t>
            </w:r>
          </w:p>
        </w:tc>
        <w:tc>
          <w:tcPr>
            <w:tcW w:w="491" w:type="pct"/>
          </w:tcPr>
          <w:p w14:paraId="2B9EDFCA" w14:textId="77777777" w:rsidR="00395CDF" w:rsidRPr="00ED4057" w:rsidRDefault="00395CDF" w:rsidP="004042F2">
            <w:pPr>
              <w:pStyle w:val="Tabletext"/>
              <w:jc w:val="center"/>
              <w:rPr>
                <w:sz w:val="18"/>
                <w:szCs w:val="18"/>
                <w:lang w:val="en-US" w:eastAsia="zh-CN"/>
              </w:rPr>
            </w:pPr>
            <w:r w:rsidRPr="00ED4057">
              <w:rPr>
                <w:sz w:val="18"/>
                <w:szCs w:val="18"/>
                <w:lang w:val="en-US"/>
              </w:rPr>
              <w:t>1.1 s (45 rpm)</w:t>
            </w:r>
          </w:p>
        </w:tc>
        <w:tc>
          <w:tcPr>
            <w:tcW w:w="526" w:type="pct"/>
          </w:tcPr>
          <w:p w14:paraId="08FC0DB2" w14:textId="77777777" w:rsidR="00395CDF" w:rsidRPr="00ED4057" w:rsidRDefault="00395CDF" w:rsidP="004042F2">
            <w:pPr>
              <w:pStyle w:val="Tabletext"/>
              <w:jc w:val="center"/>
              <w:rPr>
                <w:sz w:val="18"/>
                <w:szCs w:val="18"/>
                <w:lang w:val="en-US"/>
              </w:rPr>
            </w:pPr>
            <w:r w:rsidRPr="00ED4057">
              <w:rPr>
                <w:sz w:val="18"/>
                <w:szCs w:val="18"/>
                <w:lang w:val="en-US" w:eastAsia="zh-CN"/>
              </w:rPr>
              <w:t>32 rpm</w:t>
            </w:r>
          </w:p>
        </w:tc>
        <w:tc>
          <w:tcPr>
            <w:tcW w:w="530" w:type="pct"/>
          </w:tcPr>
          <w:p w14:paraId="48A619D0"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429" w:type="pct"/>
          </w:tcPr>
          <w:p w14:paraId="27392A96"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40</w:t>
            </w:r>
            <w:r w:rsidRPr="00ED4057">
              <w:rPr>
                <w:sz w:val="18"/>
                <w:szCs w:val="18"/>
                <w:lang w:val="en-US"/>
              </w:rPr>
              <w:t xml:space="preserve"> rpm</w:t>
            </w:r>
          </w:p>
        </w:tc>
        <w:tc>
          <w:tcPr>
            <w:tcW w:w="561" w:type="pct"/>
          </w:tcPr>
          <w:p w14:paraId="57239728" w14:textId="77777777" w:rsidR="00395CDF" w:rsidRPr="00ED4057" w:rsidRDefault="00395CDF" w:rsidP="004042F2">
            <w:pPr>
              <w:pStyle w:val="Tabletext"/>
              <w:jc w:val="center"/>
              <w:rPr>
                <w:sz w:val="18"/>
                <w:szCs w:val="18"/>
                <w:lang w:val="en-US" w:eastAsia="zh-CN"/>
              </w:rPr>
            </w:pPr>
            <w:r w:rsidRPr="00ED4057">
              <w:rPr>
                <w:sz w:val="18"/>
                <w:szCs w:val="18"/>
                <w:lang w:val="en-US"/>
              </w:rPr>
              <w:t>2.254 s</w:t>
            </w:r>
          </w:p>
        </w:tc>
        <w:tc>
          <w:tcPr>
            <w:tcW w:w="452" w:type="pct"/>
          </w:tcPr>
          <w:p w14:paraId="0B6AAB22"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45 rpm (1.33 s)</w:t>
            </w:r>
          </w:p>
        </w:tc>
        <w:tc>
          <w:tcPr>
            <w:tcW w:w="480" w:type="pct"/>
          </w:tcPr>
          <w:p w14:paraId="1633E36A"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Full disk: 45 min</w:t>
            </w:r>
          </w:p>
        </w:tc>
        <w:tc>
          <w:tcPr>
            <w:tcW w:w="540" w:type="pct"/>
          </w:tcPr>
          <w:p w14:paraId="5FA8057D"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General scan:</w:t>
            </w:r>
          </w:p>
          <w:p w14:paraId="4BE77E27"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0.64</w:t>
            </w:r>
            <w:r w:rsidRPr="00ED4057">
              <w:rPr>
                <w:rFonts w:ascii="Symbol" w:eastAsia="Symbol" w:hAnsi="Symbol"/>
                <w:sz w:val="18"/>
                <w:szCs w:val="18"/>
                <w:lang w:val="en-US"/>
              </w:rPr>
              <w:t></w:t>
            </w:r>
            <w:r w:rsidRPr="00ED4057">
              <w:rPr>
                <w:sz w:val="18"/>
                <w:szCs w:val="18"/>
                <w:lang w:val="en-US" w:eastAsia="zh-CN"/>
              </w:rPr>
              <w:t>/min</w:t>
            </w:r>
          </w:p>
          <w:p w14:paraId="0ADF6DAC"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Local scan:</w:t>
            </w:r>
          </w:p>
          <w:p w14:paraId="387F083F"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25.75 rpm</w:t>
            </w:r>
          </w:p>
        </w:tc>
      </w:tr>
      <w:tr w:rsidR="00395CDF" w:rsidRPr="007D14AC" w14:paraId="2B131222" w14:textId="77777777" w:rsidTr="004042F2">
        <w:trPr>
          <w:cantSplit/>
        </w:trPr>
        <w:tc>
          <w:tcPr>
            <w:tcW w:w="991" w:type="pct"/>
            <w:vAlign w:val="center"/>
          </w:tcPr>
          <w:p w14:paraId="5CCEE7A8" w14:textId="77777777" w:rsidR="00395CDF" w:rsidRPr="00ED4057" w:rsidRDefault="00395CDF" w:rsidP="004042F2">
            <w:pPr>
              <w:pStyle w:val="Tabletext"/>
              <w:rPr>
                <w:sz w:val="18"/>
                <w:szCs w:val="18"/>
                <w:lang w:val="en-US"/>
              </w:rPr>
            </w:pPr>
            <w:r w:rsidRPr="00ED4057">
              <w:rPr>
                <w:sz w:val="18"/>
                <w:szCs w:val="18"/>
                <w:lang w:val="en-US"/>
              </w:rPr>
              <w:t>Sensor antenna pattern</w:t>
            </w:r>
          </w:p>
        </w:tc>
        <w:tc>
          <w:tcPr>
            <w:tcW w:w="491" w:type="pct"/>
            <w:vAlign w:val="center"/>
          </w:tcPr>
          <w:p w14:paraId="0899FD90"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526" w:type="pct"/>
            <w:vAlign w:val="center"/>
          </w:tcPr>
          <w:p w14:paraId="16A13583"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530" w:type="pct"/>
            <w:vAlign w:val="center"/>
          </w:tcPr>
          <w:p w14:paraId="418E9EE8"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429" w:type="pct"/>
            <w:vAlign w:val="center"/>
          </w:tcPr>
          <w:p w14:paraId="17730C97"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561" w:type="pct"/>
            <w:vAlign w:val="center"/>
          </w:tcPr>
          <w:p w14:paraId="33B6BC52"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452" w:type="pct"/>
            <w:vAlign w:val="center"/>
          </w:tcPr>
          <w:p w14:paraId="046369DD"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480" w:type="pct"/>
            <w:vAlign w:val="center"/>
          </w:tcPr>
          <w:p w14:paraId="74E0EF1E"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 RS.1813</w:t>
            </w:r>
          </w:p>
        </w:tc>
        <w:tc>
          <w:tcPr>
            <w:tcW w:w="540" w:type="pct"/>
            <w:vAlign w:val="center"/>
          </w:tcPr>
          <w:p w14:paraId="744235B3" w14:textId="77777777" w:rsidR="00395CDF" w:rsidRPr="00ED4057" w:rsidRDefault="00395CDF" w:rsidP="004042F2">
            <w:pPr>
              <w:pStyle w:val="Tabletext"/>
              <w:jc w:val="center"/>
              <w:rPr>
                <w:sz w:val="18"/>
                <w:szCs w:val="18"/>
                <w:lang w:val="en-US"/>
              </w:rPr>
            </w:pPr>
            <w:r w:rsidRPr="00ED4057">
              <w:rPr>
                <w:sz w:val="18"/>
                <w:szCs w:val="18"/>
                <w:lang w:val="en-US"/>
              </w:rPr>
              <w:t>Rec. ITU</w:t>
            </w:r>
            <w:r w:rsidRPr="00ED4057">
              <w:rPr>
                <w:sz w:val="18"/>
                <w:szCs w:val="18"/>
                <w:lang w:val="en-US"/>
              </w:rPr>
              <w:noBreakHyphen/>
              <w:t>R</w:t>
            </w:r>
            <w:r w:rsidRPr="00ED4057">
              <w:rPr>
                <w:sz w:val="18"/>
                <w:szCs w:val="18"/>
                <w:lang w:val="en-US"/>
              </w:rPr>
              <w:br/>
              <w:t>RS.1813</w:t>
            </w:r>
          </w:p>
        </w:tc>
      </w:tr>
      <w:tr w:rsidR="00395CDF" w:rsidRPr="007D14AC" w14:paraId="2905687F" w14:textId="77777777" w:rsidTr="004042F2">
        <w:trPr>
          <w:cantSplit/>
        </w:trPr>
        <w:tc>
          <w:tcPr>
            <w:tcW w:w="991" w:type="pct"/>
            <w:vAlign w:val="center"/>
          </w:tcPr>
          <w:p w14:paraId="15AB70CE" w14:textId="77777777" w:rsidR="00395CDF" w:rsidRPr="00ED4057" w:rsidRDefault="00395CDF" w:rsidP="004042F2">
            <w:pPr>
              <w:pStyle w:val="Tabletext"/>
              <w:rPr>
                <w:sz w:val="18"/>
                <w:szCs w:val="18"/>
                <w:lang w:val="en-US"/>
              </w:rPr>
            </w:pPr>
            <w:r w:rsidRPr="00ED4057">
              <w:rPr>
                <w:sz w:val="18"/>
                <w:szCs w:val="18"/>
                <w:lang w:val="en-US"/>
              </w:rPr>
              <w:t>Cold calibration ant. gain (</w:t>
            </w:r>
            <w:proofErr w:type="spellStart"/>
            <w:r w:rsidRPr="00ED4057">
              <w:rPr>
                <w:sz w:val="18"/>
                <w:szCs w:val="18"/>
                <w:lang w:val="en-US"/>
              </w:rPr>
              <w:t>dBi</w:t>
            </w:r>
            <w:proofErr w:type="spellEnd"/>
            <w:r w:rsidRPr="00ED4057">
              <w:rPr>
                <w:sz w:val="18"/>
                <w:szCs w:val="18"/>
                <w:lang w:val="en-US"/>
              </w:rPr>
              <w:t>)</w:t>
            </w:r>
          </w:p>
        </w:tc>
        <w:tc>
          <w:tcPr>
            <w:tcW w:w="491" w:type="pct"/>
            <w:vAlign w:val="center"/>
          </w:tcPr>
          <w:p w14:paraId="6D134921" w14:textId="77777777" w:rsidR="00395CDF" w:rsidRPr="00ED4057" w:rsidRDefault="00395CDF" w:rsidP="004042F2">
            <w:pPr>
              <w:pStyle w:val="Tabletext"/>
              <w:jc w:val="center"/>
              <w:rPr>
                <w:sz w:val="18"/>
                <w:szCs w:val="18"/>
                <w:lang w:val="en-US"/>
              </w:rPr>
            </w:pPr>
            <w:r w:rsidRPr="00ED4057">
              <w:rPr>
                <w:sz w:val="18"/>
                <w:szCs w:val="18"/>
                <w:lang w:val="en-US"/>
              </w:rPr>
              <w:t>46.6</w:t>
            </w:r>
          </w:p>
        </w:tc>
        <w:tc>
          <w:tcPr>
            <w:tcW w:w="526" w:type="pct"/>
            <w:vAlign w:val="center"/>
          </w:tcPr>
          <w:p w14:paraId="17E95CF8" w14:textId="77777777" w:rsidR="00395CDF" w:rsidRPr="00ED4057" w:rsidRDefault="00395CDF" w:rsidP="004042F2">
            <w:pPr>
              <w:pStyle w:val="Tabletext"/>
              <w:jc w:val="center"/>
              <w:rPr>
                <w:sz w:val="18"/>
                <w:szCs w:val="18"/>
                <w:lang w:val="en-US"/>
              </w:rPr>
            </w:pPr>
            <w:r w:rsidRPr="00ED4057">
              <w:rPr>
                <w:sz w:val="18"/>
                <w:szCs w:val="18"/>
                <w:lang w:val="en-US" w:eastAsia="zh-CN"/>
              </w:rPr>
              <w:t>43.1</w:t>
            </w:r>
          </w:p>
        </w:tc>
        <w:tc>
          <w:tcPr>
            <w:tcW w:w="530" w:type="pct"/>
            <w:vAlign w:val="center"/>
          </w:tcPr>
          <w:p w14:paraId="6EA051CF"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429" w:type="pct"/>
            <w:vAlign w:val="center"/>
          </w:tcPr>
          <w:p w14:paraId="176F697D"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37.0</w:t>
            </w:r>
          </w:p>
        </w:tc>
        <w:tc>
          <w:tcPr>
            <w:tcW w:w="561" w:type="pct"/>
            <w:vAlign w:val="center"/>
          </w:tcPr>
          <w:p w14:paraId="282E9A7B" w14:textId="77777777" w:rsidR="00395CDF" w:rsidRPr="00ED4057" w:rsidRDefault="00395CDF" w:rsidP="004042F2">
            <w:pPr>
              <w:pStyle w:val="Tabletext"/>
              <w:jc w:val="center"/>
              <w:rPr>
                <w:sz w:val="18"/>
                <w:szCs w:val="18"/>
                <w:lang w:val="en-US" w:eastAsia="zh-CN"/>
              </w:rPr>
            </w:pPr>
          </w:p>
        </w:tc>
        <w:tc>
          <w:tcPr>
            <w:tcW w:w="452" w:type="pct"/>
            <w:vAlign w:val="center"/>
          </w:tcPr>
          <w:p w14:paraId="1EE931C2" w14:textId="77777777" w:rsidR="00395CDF" w:rsidRPr="00ED4057" w:rsidRDefault="00395CDF" w:rsidP="004042F2">
            <w:pPr>
              <w:pStyle w:val="Tabletext"/>
              <w:jc w:val="center"/>
              <w:rPr>
                <w:sz w:val="18"/>
                <w:szCs w:val="18"/>
                <w:lang w:val="en-US" w:eastAsia="zh-CN"/>
              </w:rPr>
            </w:pPr>
            <w:r w:rsidRPr="00ED4057" w:rsidDel="00197E03">
              <w:rPr>
                <w:sz w:val="18"/>
                <w:szCs w:val="18"/>
                <w:lang w:val="en-US"/>
              </w:rPr>
              <w:t>N/A</w:t>
            </w:r>
          </w:p>
        </w:tc>
        <w:tc>
          <w:tcPr>
            <w:tcW w:w="480" w:type="pct"/>
            <w:vAlign w:val="center"/>
          </w:tcPr>
          <w:p w14:paraId="7326A77B" w14:textId="77777777" w:rsidR="00395CDF" w:rsidRPr="00ED4057" w:rsidRDefault="00395CDF" w:rsidP="004042F2">
            <w:pPr>
              <w:pStyle w:val="Tabletext"/>
              <w:jc w:val="center"/>
              <w:rPr>
                <w:sz w:val="18"/>
                <w:szCs w:val="18"/>
                <w:lang w:val="en-US" w:eastAsia="zh-CN"/>
              </w:rPr>
            </w:pPr>
          </w:p>
        </w:tc>
        <w:tc>
          <w:tcPr>
            <w:tcW w:w="540" w:type="pct"/>
            <w:vAlign w:val="center"/>
          </w:tcPr>
          <w:p w14:paraId="2CF408E1" w14:textId="77777777" w:rsidR="00395CDF" w:rsidRPr="00ED4057" w:rsidRDefault="00395CDF" w:rsidP="004042F2">
            <w:pPr>
              <w:pStyle w:val="Tabletext"/>
              <w:jc w:val="center"/>
              <w:rPr>
                <w:sz w:val="18"/>
                <w:szCs w:val="18"/>
                <w:lang w:val="en-US" w:eastAsia="zh-CN"/>
              </w:rPr>
            </w:pPr>
          </w:p>
        </w:tc>
      </w:tr>
      <w:tr w:rsidR="00395CDF" w:rsidRPr="007D14AC" w14:paraId="746E5F23" w14:textId="77777777" w:rsidTr="004042F2">
        <w:trPr>
          <w:cantSplit/>
        </w:trPr>
        <w:tc>
          <w:tcPr>
            <w:tcW w:w="991" w:type="pct"/>
            <w:vAlign w:val="center"/>
          </w:tcPr>
          <w:p w14:paraId="4F8691EC" w14:textId="77777777" w:rsidR="00395CDF" w:rsidRPr="00ED4057" w:rsidRDefault="00395CDF" w:rsidP="004042F2">
            <w:pPr>
              <w:pStyle w:val="Tabletext"/>
              <w:rPr>
                <w:sz w:val="18"/>
                <w:szCs w:val="18"/>
                <w:lang w:val="en-US"/>
              </w:rPr>
            </w:pPr>
            <w:r w:rsidRPr="00ED4057">
              <w:rPr>
                <w:sz w:val="18"/>
                <w:szCs w:val="18"/>
                <w:lang w:val="en-US"/>
              </w:rPr>
              <w:t>Cold calibration angle (degrees re. satellite track)</w:t>
            </w:r>
          </w:p>
        </w:tc>
        <w:tc>
          <w:tcPr>
            <w:tcW w:w="491" w:type="pct"/>
            <w:vAlign w:val="center"/>
          </w:tcPr>
          <w:p w14:paraId="7898F701" w14:textId="77777777" w:rsidR="00395CDF" w:rsidRPr="00ED4057" w:rsidRDefault="00395CDF" w:rsidP="004042F2">
            <w:pPr>
              <w:pStyle w:val="Tabletext"/>
              <w:jc w:val="center"/>
              <w:rPr>
                <w:sz w:val="18"/>
                <w:szCs w:val="18"/>
                <w:lang w:val="en-US"/>
              </w:rPr>
            </w:pPr>
            <w:r w:rsidRPr="00ED4057">
              <w:rPr>
                <w:sz w:val="18"/>
                <w:szCs w:val="18"/>
                <w:lang w:val="en-US"/>
              </w:rPr>
              <w:t>78° to 83°</w:t>
            </w:r>
          </w:p>
        </w:tc>
        <w:tc>
          <w:tcPr>
            <w:tcW w:w="526" w:type="pct"/>
            <w:vAlign w:val="center"/>
          </w:tcPr>
          <w:p w14:paraId="1F48CD43" w14:textId="77777777" w:rsidR="00395CDF" w:rsidRPr="00ED4057" w:rsidRDefault="00395CDF" w:rsidP="004042F2">
            <w:pPr>
              <w:pStyle w:val="Tabletext"/>
              <w:jc w:val="center"/>
              <w:rPr>
                <w:sz w:val="18"/>
                <w:szCs w:val="18"/>
                <w:lang w:val="en-US"/>
              </w:rPr>
            </w:pPr>
            <w:r w:rsidRPr="00ED4057">
              <w:rPr>
                <w:sz w:val="18"/>
                <w:szCs w:val="18"/>
                <w:lang w:val="en-US" w:eastAsia="ja-JP"/>
              </w:rPr>
              <w:t>206.7° (CCW)</w:t>
            </w:r>
          </w:p>
        </w:tc>
        <w:tc>
          <w:tcPr>
            <w:tcW w:w="530" w:type="pct"/>
            <w:vAlign w:val="center"/>
          </w:tcPr>
          <w:p w14:paraId="46F74C65"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N/A</w:t>
            </w:r>
          </w:p>
        </w:tc>
        <w:tc>
          <w:tcPr>
            <w:tcW w:w="429" w:type="pct"/>
            <w:vAlign w:val="center"/>
          </w:tcPr>
          <w:p w14:paraId="183A9C5B"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118.7°</w:t>
            </w:r>
          </w:p>
        </w:tc>
        <w:tc>
          <w:tcPr>
            <w:tcW w:w="561" w:type="pct"/>
            <w:vAlign w:val="center"/>
          </w:tcPr>
          <w:p w14:paraId="1B8D047C" w14:textId="77777777" w:rsidR="00395CDF" w:rsidRPr="00ED4057" w:rsidRDefault="00395CDF" w:rsidP="004042F2">
            <w:pPr>
              <w:pStyle w:val="Tabletext"/>
              <w:jc w:val="center"/>
              <w:rPr>
                <w:sz w:val="18"/>
                <w:szCs w:val="18"/>
                <w:lang w:val="en-US" w:eastAsia="zh-CN"/>
              </w:rPr>
            </w:pPr>
            <w:r w:rsidRPr="00ED4057">
              <w:rPr>
                <w:sz w:val="18"/>
                <w:szCs w:val="18"/>
                <w:lang w:val="en-US"/>
              </w:rPr>
              <w:t>78° to 83°</w:t>
            </w:r>
          </w:p>
        </w:tc>
        <w:tc>
          <w:tcPr>
            <w:tcW w:w="452" w:type="pct"/>
            <w:vAlign w:val="center"/>
          </w:tcPr>
          <w:p w14:paraId="0BF1D015"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165.5° to 203°</w:t>
            </w:r>
          </w:p>
        </w:tc>
        <w:tc>
          <w:tcPr>
            <w:tcW w:w="480" w:type="pct"/>
            <w:vAlign w:val="center"/>
          </w:tcPr>
          <w:p w14:paraId="56C87099" w14:textId="77777777" w:rsidR="00395CDF" w:rsidRPr="00ED4057" w:rsidRDefault="00395CDF" w:rsidP="004042F2">
            <w:pPr>
              <w:pStyle w:val="Tabletext"/>
              <w:jc w:val="center"/>
              <w:rPr>
                <w:sz w:val="18"/>
                <w:szCs w:val="18"/>
                <w:lang w:val="en-US" w:eastAsia="ja-JP"/>
              </w:rPr>
            </w:pPr>
            <w:r w:rsidRPr="00ED4057">
              <w:rPr>
                <w:sz w:val="18"/>
                <w:szCs w:val="18"/>
                <w:lang w:val="en-US" w:eastAsia="zh-CN"/>
              </w:rPr>
              <w:t>N/A</w:t>
            </w:r>
          </w:p>
        </w:tc>
        <w:tc>
          <w:tcPr>
            <w:tcW w:w="540" w:type="pct"/>
            <w:vAlign w:val="center"/>
          </w:tcPr>
          <w:p w14:paraId="6294758C" w14:textId="77777777" w:rsidR="00395CDF" w:rsidRPr="00ED4057" w:rsidRDefault="00395CDF" w:rsidP="004042F2">
            <w:pPr>
              <w:pStyle w:val="Tabletext"/>
              <w:jc w:val="center"/>
              <w:rPr>
                <w:sz w:val="18"/>
                <w:szCs w:val="18"/>
                <w:lang w:val="en-US" w:eastAsia="ja-JP"/>
              </w:rPr>
            </w:pPr>
          </w:p>
        </w:tc>
      </w:tr>
      <w:tr w:rsidR="00395CDF" w:rsidRPr="007D14AC" w14:paraId="3A5AEC3F" w14:textId="77777777" w:rsidTr="004042F2">
        <w:trPr>
          <w:cantSplit/>
        </w:trPr>
        <w:tc>
          <w:tcPr>
            <w:tcW w:w="991" w:type="pct"/>
            <w:vAlign w:val="center"/>
          </w:tcPr>
          <w:p w14:paraId="4944B567" w14:textId="77777777" w:rsidR="00395CDF" w:rsidRPr="00ED4057" w:rsidRDefault="00395CDF" w:rsidP="004042F2">
            <w:pPr>
              <w:pStyle w:val="Tabletext"/>
              <w:rPr>
                <w:sz w:val="18"/>
                <w:szCs w:val="18"/>
                <w:lang w:val="en-US"/>
              </w:rPr>
            </w:pPr>
            <w:r w:rsidRPr="00ED4057">
              <w:rPr>
                <w:sz w:val="18"/>
                <w:szCs w:val="18"/>
                <w:lang w:val="en-US"/>
              </w:rPr>
              <w:t>Cold calibration angle (degrees re. nadir direction)</w:t>
            </w:r>
          </w:p>
        </w:tc>
        <w:tc>
          <w:tcPr>
            <w:tcW w:w="491" w:type="pct"/>
            <w:vAlign w:val="center"/>
          </w:tcPr>
          <w:p w14:paraId="6BF01BA3" w14:textId="77777777" w:rsidR="00395CDF" w:rsidRPr="00ED4057" w:rsidRDefault="00395CDF" w:rsidP="004042F2">
            <w:pPr>
              <w:pStyle w:val="Tabletext"/>
              <w:jc w:val="center"/>
              <w:rPr>
                <w:sz w:val="18"/>
                <w:szCs w:val="18"/>
                <w:lang w:val="en-US"/>
              </w:rPr>
            </w:pPr>
          </w:p>
        </w:tc>
        <w:tc>
          <w:tcPr>
            <w:tcW w:w="526" w:type="pct"/>
            <w:vAlign w:val="center"/>
          </w:tcPr>
          <w:p w14:paraId="756139A4" w14:textId="77777777" w:rsidR="00395CDF" w:rsidRPr="00ED4057" w:rsidRDefault="00395CDF" w:rsidP="004042F2">
            <w:pPr>
              <w:pStyle w:val="Tabletext"/>
              <w:jc w:val="center"/>
              <w:rPr>
                <w:sz w:val="18"/>
                <w:szCs w:val="18"/>
                <w:lang w:val="en-US"/>
              </w:rPr>
            </w:pPr>
            <w:r w:rsidRPr="00ED4057">
              <w:rPr>
                <w:sz w:val="18"/>
                <w:szCs w:val="18"/>
                <w:lang w:val="en-US" w:eastAsia="ja-JP"/>
              </w:rPr>
              <w:t>107.5°</w:t>
            </w:r>
          </w:p>
        </w:tc>
        <w:tc>
          <w:tcPr>
            <w:tcW w:w="530" w:type="pct"/>
            <w:vAlign w:val="center"/>
          </w:tcPr>
          <w:p w14:paraId="2DED4B7B" w14:textId="77777777" w:rsidR="00395CDF" w:rsidRPr="00ED4057" w:rsidRDefault="00395CDF" w:rsidP="004042F2">
            <w:pPr>
              <w:pStyle w:val="Tabletext"/>
              <w:jc w:val="center"/>
              <w:rPr>
                <w:sz w:val="18"/>
                <w:szCs w:val="18"/>
                <w:lang w:val="en-US" w:eastAsia="ja-JP"/>
              </w:rPr>
            </w:pPr>
            <w:r w:rsidRPr="00ED4057">
              <w:rPr>
                <w:sz w:val="18"/>
                <w:szCs w:val="18"/>
                <w:lang w:val="en-US" w:eastAsia="zh-CN"/>
              </w:rPr>
              <w:t>N/A</w:t>
            </w:r>
          </w:p>
        </w:tc>
        <w:tc>
          <w:tcPr>
            <w:tcW w:w="429" w:type="pct"/>
            <w:vAlign w:val="center"/>
          </w:tcPr>
          <w:p w14:paraId="03756DC0" w14:textId="77777777" w:rsidR="00395CDF" w:rsidRPr="00ED4057" w:rsidRDefault="00395CDF" w:rsidP="004042F2">
            <w:pPr>
              <w:pStyle w:val="Tabletext"/>
              <w:jc w:val="center"/>
              <w:rPr>
                <w:sz w:val="18"/>
                <w:szCs w:val="18"/>
                <w:lang w:val="en-US" w:eastAsia="ja-JP"/>
              </w:rPr>
            </w:pPr>
            <w:r w:rsidRPr="00ED4057">
              <w:rPr>
                <w:sz w:val="18"/>
                <w:szCs w:val="18"/>
                <w:lang w:val="en-US" w:eastAsia="ja-JP"/>
              </w:rPr>
              <w:t>94.6°</w:t>
            </w:r>
          </w:p>
        </w:tc>
        <w:tc>
          <w:tcPr>
            <w:tcW w:w="561" w:type="pct"/>
            <w:vAlign w:val="center"/>
          </w:tcPr>
          <w:p w14:paraId="4B001DD7" w14:textId="77777777" w:rsidR="00395CDF" w:rsidRPr="00ED4057" w:rsidRDefault="00395CDF" w:rsidP="004042F2">
            <w:pPr>
              <w:pStyle w:val="Tabletext"/>
              <w:jc w:val="center"/>
              <w:rPr>
                <w:sz w:val="18"/>
                <w:szCs w:val="18"/>
                <w:lang w:val="en-US" w:eastAsia="ja-JP"/>
              </w:rPr>
            </w:pPr>
          </w:p>
        </w:tc>
        <w:tc>
          <w:tcPr>
            <w:tcW w:w="452" w:type="pct"/>
            <w:vAlign w:val="center"/>
          </w:tcPr>
          <w:p w14:paraId="5E8598B2" w14:textId="77777777" w:rsidR="00395CDF" w:rsidRPr="00ED4057" w:rsidRDefault="00395CDF" w:rsidP="004042F2">
            <w:pPr>
              <w:pStyle w:val="Tabletext"/>
              <w:jc w:val="center"/>
              <w:rPr>
                <w:sz w:val="18"/>
                <w:szCs w:val="18"/>
                <w:lang w:val="en-US" w:eastAsia="ja-JP"/>
              </w:rPr>
            </w:pPr>
            <w:r w:rsidRPr="00ED4057" w:rsidDel="00197E03">
              <w:rPr>
                <w:sz w:val="18"/>
                <w:szCs w:val="18"/>
                <w:lang w:val="en-US"/>
              </w:rPr>
              <w:t>N/A</w:t>
            </w:r>
          </w:p>
        </w:tc>
        <w:tc>
          <w:tcPr>
            <w:tcW w:w="480" w:type="pct"/>
            <w:vAlign w:val="center"/>
          </w:tcPr>
          <w:p w14:paraId="463FCB77" w14:textId="77777777" w:rsidR="00395CDF" w:rsidRPr="00ED4057" w:rsidRDefault="00395CDF" w:rsidP="004042F2">
            <w:pPr>
              <w:pStyle w:val="Tabletext"/>
              <w:jc w:val="center"/>
              <w:rPr>
                <w:sz w:val="18"/>
                <w:szCs w:val="18"/>
                <w:lang w:val="en-US" w:eastAsia="ja-JP"/>
              </w:rPr>
            </w:pPr>
          </w:p>
        </w:tc>
        <w:tc>
          <w:tcPr>
            <w:tcW w:w="540" w:type="pct"/>
            <w:vAlign w:val="center"/>
          </w:tcPr>
          <w:p w14:paraId="186D762A" w14:textId="77777777" w:rsidR="00395CDF" w:rsidRPr="00ED4057" w:rsidRDefault="00395CDF" w:rsidP="004042F2">
            <w:pPr>
              <w:pStyle w:val="Tabletext"/>
              <w:jc w:val="center"/>
              <w:rPr>
                <w:sz w:val="18"/>
                <w:szCs w:val="18"/>
                <w:lang w:val="en-US" w:eastAsia="ja-JP"/>
              </w:rPr>
            </w:pPr>
          </w:p>
        </w:tc>
      </w:tr>
      <w:tr w:rsidR="00395CDF" w:rsidRPr="007D14AC" w14:paraId="435647DA" w14:textId="77777777" w:rsidTr="004042F2">
        <w:trPr>
          <w:cantSplit/>
        </w:trPr>
        <w:tc>
          <w:tcPr>
            <w:tcW w:w="5000" w:type="pct"/>
            <w:gridSpan w:val="9"/>
          </w:tcPr>
          <w:p w14:paraId="4D25EF33" w14:textId="77777777" w:rsidR="00395CDF" w:rsidRPr="00ED4057" w:rsidRDefault="00395CDF" w:rsidP="004042F2">
            <w:pPr>
              <w:pStyle w:val="Tabletext"/>
              <w:rPr>
                <w:b/>
                <w:bCs/>
                <w:sz w:val="18"/>
                <w:szCs w:val="18"/>
                <w:lang w:val="en-US" w:eastAsia="zh-CN"/>
              </w:rPr>
            </w:pPr>
            <w:r w:rsidRPr="00ED4057">
              <w:rPr>
                <w:b/>
                <w:bCs/>
                <w:sz w:val="18"/>
                <w:szCs w:val="18"/>
                <w:lang w:val="en-US"/>
              </w:rPr>
              <w:t>Sensor receiver parameters</w:t>
            </w:r>
          </w:p>
        </w:tc>
      </w:tr>
      <w:tr w:rsidR="00395CDF" w:rsidRPr="007D14AC" w14:paraId="67E42680" w14:textId="77777777" w:rsidTr="004042F2">
        <w:trPr>
          <w:cantSplit/>
        </w:trPr>
        <w:tc>
          <w:tcPr>
            <w:tcW w:w="991" w:type="pct"/>
            <w:vAlign w:val="center"/>
          </w:tcPr>
          <w:p w14:paraId="600F453E" w14:textId="77777777" w:rsidR="00395CDF" w:rsidRPr="00ED4057" w:rsidRDefault="00395CDF" w:rsidP="004042F2">
            <w:pPr>
              <w:pStyle w:val="Tabletext"/>
              <w:rPr>
                <w:sz w:val="18"/>
                <w:szCs w:val="18"/>
                <w:lang w:val="en-US"/>
              </w:rPr>
            </w:pPr>
            <w:r w:rsidRPr="00ED4057">
              <w:rPr>
                <w:sz w:val="18"/>
                <w:szCs w:val="18"/>
                <w:lang w:val="en-US"/>
              </w:rPr>
              <w:t>Sensor integration time (</w:t>
            </w:r>
            <w:proofErr w:type="spellStart"/>
            <w:r w:rsidRPr="00ED4057">
              <w:rPr>
                <w:sz w:val="18"/>
                <w:szCs w:val="18"/>
                <w:lang w:val="en-US"/>
              </w:rPr>
              <w:t>ms</w:t>
            </w:r>
            <w:proofErr w:type="spellEnd"/>
            <w:r w:rsidRPr="00ED4057">
              <w:rPr>
                <w:sz w:val="18"/>
                <w:szCs w:val="18"/>
                <w:lang w:val="en-US"/>
              </w:rPr>
              <w:t>)</w:t>
            </w:r>
          </w:p>
        </w:tc>
        <w:tc>
          <w:tcPr>
            <w:tcW w:w="491" w:type="pct"/>
            <w:vAlign w:val="center"/>
          </w:tcPr>
          <w:p w14:paraId="44E04D90" w14:textId="77777777" w:rsidR="00395CDF" w:rsidRPr="00ED4057" w:rsidRDefault="00395CDF" w:rsidP="004042F2">
            <w:pPr>
              <w:pStyle w:val="Tabletext"/>
              <w:jc w:val="center"/>
              <w:rPr>
                <w:sz w:val="18"/>
                <w:szCs w:val="18"/>
                <w:lang w:val="en-US" w:eastAsia="zh-CN"/>
              </w:rPr>
            </w:pPr>
            <w:r w:rsidRPr="00ED4057">
              <w:rPr>
                <w:sz w:val="18"/>
                <w:szCs w:val="18"/>
                <w:lang w:val="en-US"/>
              </w:rPr>
              <w:t>2</w:t>
            </w:r>
          </w:p>
        </w:tc>
        <w:tc>
          <w:tcPr>
            <w:tcW w:w="526" w:type="pct"/>
            <w:vAlign w:val="center"/>
          </w:tcPr>
          <w:p w14:paraId="6C0C78AF" w14:textId="77777777" w:rsidR="00395CDF" w:rsidRPr="00ED4057" w:rsidRDefault="00395CDF" w:rsidP="004042F2">
            <w:pPr>
              <w:pStyle w:val="Tabletext"/>
              <w:jc w:val="center"/>
              <w:rPr>
                <w:sz w:val="18"/>
                <w:szCs w:val="18"/>
                <w:lang w:val="en-US"/>
              </w:rPr>
            </w:pPr>
            <w:r w:rsidRPr="00ED4057">
              <w:rPr>
                <w:sz w:val="18"/>
                <w:szCs w:val="18"/>
                <w:lang w:val="en-US" w:eastAsia="ja-JP"/>
              </w:rPr>
              <w:t>3.6</w:t>
            </w:r>
          </w:p>
        </w:tc>
        <w:tc>
          <w:tcPr>
            <w:tcW w:w="530" w:type="pct"/>
            <w:vAlign w:val="center"/>
          </w:tcPr>
          <w:p w14:paraId="357EB694"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125</w:t>
            </w:r>
          </w:p>
        </w:tc>
        <w:tc>
          <w:tcPr>
            <w:tcW w:w="429" w:type="pct"/>
            <w:vAlign w:val="center"/>
          </w:tcPr>
          <w:p w14:paraId="592F1FE9"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2.5</w:t>
            </w:r>
          </w:p>
        </w:tc>
        <w:tc>
          <w:tcPr>
            <w:tcW w:w="561" w:type="pct"/>
            <w:vAlign w:val="center"/>
          </w:tcPr>
          <w:p w14:paraId="7FE806CE" w14:textId="77777777" w:rsidR="00395CDF" w:rsidRPr="00ED4057" w:rsidRDefault="00395CDF" w:rsidP="004042F2">
            <w:pPr>
              <w:pStyle w:val="Tabletext"/>
              <w:jc w:val="center"/>
              <w:rPr>
                <w:sz w:val="18"/>
                <w:szCs w:val="18"/>
                <w:lang w:val="en-US" w:eastAsia="zh-CN"/>
              </w:rPr>
            </w:pPr>
            <w:r w:rsidRPr="00ED4057">
              <w:rPr>
                <w:sz w:val="18"/>
                <w:szCs w:val="18"/>
                <w:lang w:val="en-US"/>
              </w:rPr>
              <w:t>13.7</w:t>
            </w:r>
          </w:p>
        </w:tc>
        <w:tc>
          <w:tcPr>
            <w:tcW w:w="452" w:type="pct"/>
            <w:vAlign w:val="center"/>
          </w:tcPr>
          <w:p w14:paraId="035A12E3"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1 to 8</w:t>
            </w:r>
          </w:p>
        </w:tc>
        <w:tc>
          <w:tcPr>
            <w:tcW w:w="480" w:type="pct"/>
            <w:vAlign w:val="center"/>
          </w:tcPr>
          <w:p w14:paraId="3193404B" w14:textId="77777777" w:rsidR="00395CDF" w:rsidRPr="00ED4057" w:rsidRDefault="00395CDF" w:rsidP="004042F2">
            <w:pPr>
              <w:pStyle w:val="Tabletext"/>
              <w:jc w:val="center"/>
              <w:rPr>
                <w:sz w:val="18"/>
                <w:szCs w:val="18"/>
                <w:lang w:val="en-US" w:eastAsia="ja-JP"/>
              </w:rPr>
            </w:pPr>
            <w:r w:rsidRPr="00ED4057">
              <w:rPr>
                <w:sz w:val="18"/>
                <w:szCs w:val="18"/>
                <w:lang w:val="en-US" w:eastAsia="zh-CN"/>
              </w:rPr>
              <w:t>10</w:t>
            </w:r>
          </w:p>
        </w:tc>
        <w:tc>
          <w:tcPr>
            <w:tcW w:w="540" w:type="pct"/>
            <w:vAlign w:val="center"/>
          </w:tcPr>
          <w:p w14:paraId="79164F11" w14:textId="77777777" w:rsidR="00395CDF" w:rsidRPr="00ED4057" w:rsidRDefault="00395CDF" w:rsidP="004042F2">
            <w:pPr>
              <w:pStyle w:val="Tabletext"/>
              <w:jc w:val="center"/>
              <w:rPr>
                <w:sz w:val="18"/>
                <w:szCs w:val="18"/>
                <w:lang w:val="en-US" w:eastAsia="ja-JP"/>
              </w:rPr>
            </w:pPr>
            <w:r w:rsidRPr="00ED4057">
              <w:rPr>
                <w:sz w:val="18"/>
                <w:szCs w:val="18"/>
                <w:lang w:val="en-US" w:eastAsia="zh-CN"/>
              </w:rPr>
              <w:t>10</w:t>
            </w:r>
          </w:p>
        </w:tc>
      </w:tr>
      <w:tr w:rsidR="00395CDF" w:rsidRPr="007D14AC" w14:paraId="59C68A1A" w14:textId="77777777" w:rsidTr="004042F2">
        <w:trPr>
          <w:cantSplit/>
        </w:trPr>
        <w:tc>
          <w:tcPr>
            <w:tcW w:w="991" w:type="pct"/>
            <w:vAlign w:val="center"/>
          </w:tcPr>
          <w:p w14:paraId="36A5E8EC" w14:textId="77777777" w:rsidR="00395CDF" w:rsidRPr="00ED4057" w:rsidRDefault="00395CDF" w:rsidP="004042F2">
            <w:pPr>
              <w:pStyle w:val="Tabletext"/>
              <w:rPr>
                <w:sz w:val="18"/>
                <w:szCs w:val="18"/>
                <w:lang w:val="en-US"/>
              </w:rPr>
            </w:pPr>
            <w:r w:rsidRPr="00ED4057">
              <w:rPr>
                <w:sz w:val="18"/>
                <w:szCs w:val="18"/>
                <w:lang w:val="en-US"/>
              </w:rPr>
              <w:t>Channel bandwidth</w:t>
            </w:r>
          </w:p>
        </w:tc>
        <w:tc>
          <w:tcPr>
            <w:tcW w:w="491" w:type="pct"/>
            <w:vAlign w:val="center"/>
          </w:tcPr>
          <w:p w14:paraId="15E57935"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 xml:space="preserve">2 800 MHz </w:t>
            </w:r>
            <w:proofErr w:type="spellStart"/>
            <w:r w:rsidRPr="00ED4057">
              <w:rPr>
                <w:sz w:val="18"/>
                <w:szCs w:val="18"/>
                <w:lang w:val="en-US" w:eastAsia="zh-CN"/>
              </w:rPr>
              <w:t>centred</w:t>
            </w:r>
            <w:proofErr w:type="spellEnd"/>
            <w:r w:rsidRPr="00ED4057">
              <w:rPr>
                <w:sz w:val="18"/>
                <w:szCs w:val="18"/>
                <w:lang w:val="en-US" w:eastAsia="zh-CN"/>
              </w:rPr>
              <w:t xml:space="preserve"> at </w:t>
            </w:r>
            <w:r w:rsidRPr="00ED4057">
              <w:rPr>
                <w:sz w:val="18"/>
                <w:szCs w:val="18"/>
                <w:lang w:val="en-US" w:eastAsia="zh-CN"/>
              </w:rPr>
              <w:br/>
              <w:t>165.5 GHz</w:t>
            </w:r>
          </w:p>
        </w:tc>
        <w:tc>
          <w:tcPr>
            <w:tcW w:w="526" w:type="pct"/>
            <w:vAlign w:val="center"/>
          </w:tcPr>
          <w:p w14:paraId="1F67A712"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 xml:space="preserve">4 000 MHz </w:t>
            </w:r>
            <w:proofErr w:type="spellStart"/>
            <w:r w:rsidRPr="00ED4057">
              <w:rPr>
                <w:sz w:val="18"/>
                <w:szCs w:val="18"/>
                <w:lang w:val="en-US" w:eastAsia="zh-CN"/>
              </w:rPr>
              <w:t>centred</w:t>
            </w:r>
            <w:proofErr w:type="spellEnd"/>
            <w:r w:rsidRPr="00ED4057">
              <w:rPr>
                <w:sz w:val="18"/>
                <w:szCs w:val="18"/>
                <w:lang w:val="en-US" w:eastAsia="zh-CN"/>
              </w:rPr>
              <w:t xml:space="preserve"> at </w:t>
            </w:r>
            <w:r w:rsidRPr="00ED4057">
              <w:rPr>
                <w:sz w:val="18"/>
                <w:szCs w:val="18"/>
                <w:lang w:val="en-US" w:eastAsia="zh-CN"/>
              </w:rPr>
              <w:br/>
              <w:t>166 GHz</w:t>
            </w:r>
          </w:p>
        </w:tc>
        <w:tc>
          <w:tcPr>
            <w:tcW w:w="530" w:type="pct"/>
            <w:vAlign w:val="center"/>
          </w:tcPr>
          <w:p w14:paraId="66811595" w14:textId="77777777" w:rsidR="00395CDF" w:rsidRPr="00ED4057" w:rsidRDefault="00395CDF" w:rsidP="004042F2">
            <w:pPr>
              <w:pStyle w:val="Tabletext"/>
              <w:jc w:val="center"/>
              <w:rPr>
                <w:sz w:val="18"/>
                <w:szCs w:val="18"/>
                <w:lang w:val="en-US" w:eastAsia="zh-CN"/>
              </w:rPr>
            </w:pPr>
            <w:r w:rsidRPr="007D14AC">
              <w:rPr>
                <w:sz w:val="18"/>
                <w:szCs w:val="18"/>
                <w:lang w:val="en-US" w:eastAsia="zh-CN"/>
              </w:rPr>
              <w:t>6 GHz</w:t>
            </w:r>
            <w:r w:rsidRPr="007D14AC">
              <w:rPr>
                <w:sz w:val="18"/>
                <w:szCs w:val="18"/>
                <w:lang w:val="en-US" w:eastAsia="zh-CN"/>
              </w:rPr>
              <w:br/>
            </w:r>
            <w:proofErr w:type="spellStart"/>
            <w:r w:rsidRPr="007D14AC">
              <w:rPr>
                <w:sz w:val="18"/>
                <w:szCs w:val="18"/>
                <w:lang w:val="en-US" w:eastAsia="zh-CN"/>
              </w:rPr>
              <w:t>centred</w:t>
            </w:r>
            <w:proofErr w:type="spellEnd"/>
            <w:r w:rsidRPr="007D14AC">
              <w:rPr>
                <w:sz w:val="18"/>
                <w:szCs w:val="18"/>
                <w:lang w:val="en-US" w:eastAsia="zh-CN"/>
              </w:rPr>
              <w:t xml:space="preserve"> </w:t>
            </w:r>
            <w:r w:rsidRPr="00ED4057">
              <w:rPr>
                <w:sz w:val="18"/>
                <w:szCs w:val="18"/>
                <w:lang w:val="en-US" w:eastAsia="zh-CN"/>
              </w:rPr>
              <w:t>at 166 GHz</w:t>
            </w:r>
          </w:p>
        </w:tc>
        <w:tc>
          <w:tcPr>
            <w:tcW w:w="429" w:type="pct"/>
            <w:vAlign w:val="center"/>
          </w:tcPr>
          <w:p w14:paraId="0125F03E"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w:t>
            </w:r>
            <w:r w:rsidRPr="00ED4057">
              <w:rPr>
                <w:sz w:val="18"/>
                <w:szCs w:val="18"/>
                <w:lang w:val="en-US"/>
              </w:rPr>
              <w:t xml:space="preserve"> 000 MHz </w:t>
            </w:r>
            <w:proofErr w:type="spellStart"/>
            <w:r w:rsidRPr="00ED4057">
              <w:rPr>
                <w:sz w:val="18"/>
                <w:szCs w:val="18"/>
                <w:lang w:val="en-US"/>
              </w:rPr>
              <w:t>centred</w:t>
            </w:r>
            <w:proofErr w:type="spellEnd"/>
            <w:r w:rsidRPr="00ED4057">
              <w:rPr>
                <w:sz w:val="18"/>
                <w:szCs w:val="18"/>
                <w:lang w:val="en-US"/>
              </w:rPr>
              <w:t xml:space="preserve"> at 16</w:t>
            </w:r>
            <w:r w:rsidRPr="00ED4057">
              <w:rPr>
                <w:sz w:val="18"/>
                <w:szCs w:val="18"/>
                <w:lang w:val="en-US" w:eastAsia="ja-JP"/>
              </w:rPr>
              <w:t>5.5</w:t>
            </w:r>
            <w:r w:rsidRPr="00ED4057">
              <w:rPr>
                <w:sz w:val="18"/>
                <w:szCs w:val="18"/>
                <w:lang w:val="en-US"/>
              </w:rPr>
              <w:t> GHz</w:t>
            </w:r>
          </w:p>
        </w:tc>
        <w:tc>
          <w:tcPr>
            <w:tcW w:w="561" w:type="pct"/>
            <w:vAlign w:val="center"/>
          </w:tcPr>
          <w:p w14:paraId="277E1859" w14:textId="77777777" w:rsidR="00395CDF" w:rsidRPr="00ED4057" w:rsidRDefault="00395CDF" w:rsidP="004042F2">
            <w:pPr>
              <w:pStyle w:val="Tabletext"/>
              <w:jc w:val="center"/>
              <w:rPr>
                <w:sz w:val="18"/>
                <w:szCs w:val="18"/>
                <w:lang w:val="en-US" w:eastAsia="zh-CN"/>
              </w:rPr>
            </w:pPr>
            <w:r w:rsidRPr="00ED4057">
              <w:rPr>
                <w:sz w:val="18"/>
                <w:szCs w:val="18"/>
                <w:lang w:val="en-US"/>
              </w:rPr>
              <w:t xml:space="preserve">2 x 1 </w:t>
            </w:r>
            <w:r w:rsidRPr="00ED4057">
              <w:rPr>
                <w:sz w:val="18"/>
                <w:szCs w:val="18"/>
                <w:lang w:val="en-US" w:eastAsia="zh-CN"/>
              </w:rPr>
              <w:t>3</w:t>
            </w:r>
            <w:r w:rsidRPr="00ED4057">
              <w:rPr>
                <w:sz w:val="18"/>
                <w:szCs w:val="18"/>
                <w:lang w:val="en-US"/>
              </w:rPr>
              <w:t>5</w:t>
            </w:r>
            <w:r w:rsidRPr="00ED4057">
              <w:rPr>
                <w:sz w:val="18"/>
                <w:szCs w:val="18"/>
                <w:lang w:val="en-US" w:eastAsia="zh-CN"/>
              </w:rPr>
              <w:t>0</w:t>
            </w:r>
            <w:r w:rsidRPr="00ED4057">
              <w:rPr>
                <w:sz w:val="18"/>
                <w:szCs w:val="18"/>
                <w:lang w:val="en-US"/>
              </w:rPr>
              <w:t xml:space="preserve"> MHz </w:t>
            </w:r>
            <w:proofErr w:type="spellStart"/>
            <w:r w:rsidRPr="00ED4057">
              <w:rPr>
                <w:sz w:val="18"/>
                <w:szCs w:val="18"/>
                <w:lang w:val="en-US"/>
              </w:rPr>
              <w:t>centred</w:t>
            </w:r>
            <w:proofErr w:type="spellEnd"/>
            <w:r w:rsidRPr="00ED4057">
              <w:rPr>
                <w:sz w:val="18"/>
                <w:szCs w:val="18"/>
                <w:lang w:val="en-US"/>
              </w:rPr>
              <w:t xml:space="preserve"> at 1</w:t>
            </w:r>
            <w:r w:rsidRPr="00ED4057">
              <w:rPr>
                <w:sz w:val="18"/>
                <w:szCs w:val="18"/>
                <w:lang w:val="en-US" w:eastAsia="zh-CN"/>
              </w:rPr>
              <w:t>65.5</w:t>
            </w:r>
            <w:r w:rsidRPr="00ED4057">
              <w:rPr>
                <w:sz w:val="18"/>
                <w:szCs w:val="18"/>
                <w:lang w:val="en-US"/>
              </w:rPr>
              <w:t> ± </w:t>
            </w:r>
            <w:r w:rsidRPr="00ED4057">
              <w:rPr>
                <w:sz w:val="18"/>
                <w:szCs w:val="18"/>
                <w:lang w:val="en-US" w:eastAsia="zh-CN"/>
              </w:rPr>
              <w:t>0.725</w:t>
            </w:r>
            <w:r w:rsidRPr="00ED4057">
              <w:rPr>
                <w:sz w:val="18"/>
                <w:szCs w:val="18"/>
                <w:lang w:val="en-US"/>
              </w:rPr>
              <w:t> GHz</w:t>
            </w:r>
          </w:p>
        </w:tc>
        <w:tc>
          <w:tcPr>
            <w:tcW w:w="452" w:type="pct"/>
            <w:vAlign w:val="center"/>
          </w:tcPr>
          <w:p w14:paraId="2B78CD0D" w14:textId="77777777" w:rsidR="00395CDF" w:rsidRPr="00ED4057" w:rsidRDefault="00395CDF" w:rsidP="004042F2">
            <w:pPr>
              <w:pStyle w:val="Tabletext"/>
              <w:jc w:val="center"/>
              <w:rPr>
                <w:sz w:val="18"/>
                <w:szCs w:val="18"/>
                <w:lang w:val="en-US"/>
              </w:rPr>
            </w:pPr>
            <w:r w:rsidRPr="00ED4057">
              <w:rPr>
                <w:sz w:val="18"/>
                <w:szCs w:val="18"/>
                <w:lang w:val="en-US"/>
              </w:rPr>
              <w:t xml:space="preserve">2x1 425 MHz </w:t>
            </w:r>
            <w:proofErr w:type="spellStart"/>
            <w:r w:rsidRPr="00ED4057">
              <w:rPr>
                <w:sz w:val="18"/>
                <w:szCs w:val="18"/>
                <w:lang w:val="en-US"/>
              </w:rPr>
              <w:t>centred</w:t>
            </w:r>
            <w:proofErr w:type="spellEnd"/>
            <w:r w:rsidRPr="00ED4057">
              <w:rPr>
                <w:sz w:val="18"/>
                <w:szCs w:val="18"/>
                <w:lang w:val="en-US"/>
              </w:rPr>
              <w:t xml:space="preserve"> at</w:t>
            </w:r>
          </w:p>
          <w:p w14:paraId="545F2BF9" w14:textId="77777777" w:rsidR="00395CDF" w:rsidRPr="00ED4057" w:rsidRDefault="00395CDF" w:rsidP="004042F2">
            <w:pPr>
              <w:pStyle w:val="Tabletext"/>
              <w:jc w:val="center"/>
              <w:rPr>
                <w:sz w:val="18"/>
                <w:szCs w:val="18"/>
                <w:lang w:val="en-US"/>
              </w:rPr>
            </w:pPr>
            <w:r w:rsidRPr="00ED4057">
              <w:rPr>
                <w:sz w:val="18"/>
                <w:szCs w:val="18"/>
                <w:lang w:val="en-US"/>
              </w:rPr>
              <w:t>165.5 ± 0.73 GHz</w:t>
            </w:r>
          </w:p>
        </w:tc>
        <w:tc>
          <w:tcPr>
            <w:tcW w:w="480" w:type="pct"/>
            <w:vAlign w:val="center"/>
          </w:tcPr>
          <w:p w14:paraId="6226D326" w14:textId="77777777" w:rsidR="00395CDF" w:rsidRPr="00ED4057" w:rsidRDefault="00395CDF" w:rsidP="004042F2">
            <w:pPr>
              <w:pStyle w:val="Tabletext"/>
              <w:jc w:val="center"/>
              <w:rPr>
                <w:bCs/>
                <w:sz w:val="18"/>
                <w:szCs w:val="18"/>
                <w:lang w:val="en-US" w:eastAsia="zh-CN"/>
              </w:rPr>
            </w:pPr>
            <w:r w:rsidRPr="00ED4057">
              <w:rPr>
                <w:sz w:val="18"/>
                <w:szCs w:val="18"/>
                <w:lang w:val="en-US" w:eastAsia="zh-CN"/>
              </w:rPr>
              <w:t>3 000</w:t>
            </w:r>
            <w:r w:rsidRPr="00ED4057">
              <w:rPr>
                <w:sz w:val="18"/>
                <w:szCs w:val="18"/>
                <w:lang w:val="en-US"/>
              </w:rPr>
              <w:t xml:space="preserve"> MHz </w:t>
            </w:r>
            <w:proofErr w:type="spellStart"/>
            <w:r w:rsidRPr="00ED4057">
              <w:rPr>
                <w:sz w:val="18"/>
                <w:szCs w:val="18"/>
                <w:lang w:val="en-US"/>
              </w:rPr>
              <w:t>centred</w:t>
            </w:r>
            <w:proofErr w:type="spellEnd"/>
            <w:r w:rsidRPr="00ED4057">
              <w:rPr>
                <w:sz w:val="18"/>
                <w:szCs w:val="18"/>
                <w:lang w:val="en-US"/>
              </w:rPr>
              <w:t xml:space="preserve"> at 1</w:t>
            </w:r>
            <w:r w:rsidRPr="00ED4057">
              <w:rPr>
                <w:sz w:val="18"/>
                <w:szCs w:val="18"/>
                <w:lang w:val="en-US" w:eastAsia="zh-CN"/>
              </w:rPr>
              <w:t>65.5</w:t>
            </w:r>
            <w:r w:rsidRPr="00ED4057">
              <w:rPr>
                <w:sz w:val="18"/>
                <w:szCs w:val="18"/>
                <w:lang w:val="en-US"/>
              </w:rPr>
              <w:t> GHz</w:t>
            </w:r>
          </w:p>
        </w:tc>
        <w:tc>
          <w:tcPr>
            <w:tcW w:w="540" w:type="pct"/>
            <w:vAlign w:val="center"/>
          </w:tcPr>
          <w:p w14:paraId="067F3951" w14:textId="77777777" w:rsidR="00395CDF" w:rsidRPr="00ED4057" w:rsidRDefault="00395CDF" w:rsidP="004042F2">
            <w:pPr>
              <w:pStyle w:val="Tabletext"/>
              <w:jc w:val="center"/>
              <w:rPr>
                <w:bCs/>
                <w:sz w:val="18"/>
                <w:szCs w:val="18"/>
                <w:lang w:val="en-US" w:eastAsia="zh-CN"/>
              </w:rPr>
            </w:pPr>
            <w:r w:rsidRPr="00ED4057">
              <w:rPr>
                <w:sz w:val="18"/>
                <w:szCs w:val="18"/>
                <w:lang w:val="en-US" w:eastAsia="zh-CN"/>
              </w:rPr>
              <w:t>3 000</w:t>
            </w:r>
            <w:r w:rsidRPr="00ED4057">
              <w:rPr>
                <w:sz w:val="18"/>
                <w:szCs w:val="18"/>
                <w:lang w:val="en-US"/>
              </w:rPr>
              <w:t xml:space="preserve"> MHz </w:t>
            </w:r>
            <w:proofErr w:type="spellStart"/>
            <w:r w:rsidRPr="00ED4057">
              <w:rPr>
                <w:sz w:val="18"/>
                <w:szCs w:val="18"/>
                <w:lang w:val="en-US"/>
              </w:rPr>
              <w:t>centred</w:t>
            </w:r>
            <w:proofErr w:type="spellEnd"/>
            <w:r w:rsidRPr="00ED4057">
              <w:rPr>
                <w:sz w:val="18"/>
                <w:szCs w:val="18"/>
                <w:lang w:val="en-US"/>
              </w:rPr>
              <w:t xml:space="preserve"> at 1</w:t>
            </w:r>
            <w:r w:rsidRPr="00ED4057">
              <w:rPr>
                <w:sz w:val="18"/>
                <w:szCs w:val="18"/>
                <w:lang w:val="en-US" w:eastAsia="zh-CN"/>
              </w:rPr>
              <w:t>65.5</w:t>
            </w:r>
            <w:r w:rsidRPr="00ED4057">
              <w:rPr>
                <w:sz w:val="18"/>
                <w:szCs w:val="18"/>
                <w:lang w:val="en-US"/>
              </w:rPr>
              <w:t> GHz</w:t>
            </w:r>
          </w:p>
        </w:tc>
      </w:tr>
      <w:tr w:rsidR="00395CDF" w:rsidRPr="007D14AC" w14:paraId="75C102DE" w14:textId="77777777" w:rsidTr="004042F2">
        <w:trPr>
          <w:cantSplit/>
        </w:trPr>
        <w:tc>
          <w:tcPr>
            <w:tcW w:w="5000" w:type="pct"/>
            <w:gridSpan w:val="9"/>
          </w:tcPr>
          <w:p w14:paraId="30ACF1B2" w14:textId="77777777" w:rsidR="00395CDF" w:rsidRPr="00ED4057" w:rsidRDefault="00395CDF" w:rsidP="004042F2">
            <w:pPr>
              <w:pStyle w:val="Tabletext"/>
              <w:rPr>
                <w:b/>
                <w:bCs/>
                <w:sz w:val="18"/>
                <w:szCs w:val="18"/>
                <w:lang w:val="en-US" w:eastAsia="zh-CN"/>
              </w:rPr>
            </w:pPr>
            <w:r w:rsidRPr="00ED4057">
              <w:rPr>
                <w:b/>
                <w:bCs/>
                <w:sz w:val="18"/>
                <w:szCs w:val="18"/>
                <w:lang w:val="en-US"/>
              </w:rPr>
              <w:t>Measurement spatial resolution</w:t>
            </w:r>
          </w:p>
        </w:tc>
      </w:tr>
      <w:tr w:rsidR="00395CDF" w:rsidRPr="007D14AC" w14:paraId="3B688E62" w14:textId="77777777" w:rsidTr="004042F2">
        <w:trPr>
          <w:cantSplit/>
        </w:trPr>
        <w:tc>
          <w:tcPr>
            <w:tcW w:w="991" w:type="pct"/>
            <w:vAlign w:val="center"/>
          </w:tcPr>
          <w:p w14:paraId="0897EA40" w14:textId="77777777" w:rsidR="00395CDF" w:rsidRPr="00ED4057" w:rsidRDefault="00395CDF" w:rsidP="004042F2">
            <w:pPr>
              <w:pStyle w:val="Tabletext"/>
              <w:rPr>
                <w:sz w:val="18"/>
                <w:szCs w:val="18"/>
                <w:lang w:val="en-US"/>
              </w:rPr>
            </w:pPr>
            <w:r w:rsidRPr="00ED4057">
              <w:rPr>
                <w:sz w:val="18"/>
                <w:szCs w:val="18"/>
                <w:lang w:val="en-US"/>
              </w:rPr>
              <w:t>Horizontal resolution (km)</w:t>
            </w:r>
          </w:p>
        </w:tc>
        <w:tc>
          <w:tcPr>
            <w:tcW w:w="491" w:type="pct"/>
            <w:vAlign w:val="center"/>
          </w:tcPr>
          <w:p w14:paraId="4702466F" w14:textId="77777777" w:rsidR="00395CDF" w:rsidRPr="00ED4057" w:rsidRDefault="00395CDF" w:rsidP="004042F2">
            <w:pPr>
              <w:pStyle w:val="Tabletext"/>
              <w:jc w:val="center"/>
              <w:rPr>
                <w:sz w:val="18"/>
                <w:szCs w:val="18"/>
                <w:lang w:val="en-US" w:eastAsia="zh-CN"/>
              </w:rPr>
            </w:pPr>
          </w:p>
        </w:tc>
        <w:tc>
          <w:tcPr>
            <w:tcW w:w="526" w:type="pct"/>
            <w:vAlign w:val="center"/>
          </w:tcPr>
          <w:p w14:paraId="3D54D81B" w14:textId="77777777" w:rsidR="00395CDF" w:rsidRPr="00ED4057" w:rsidRDefault="00395CDF" w:rsidP="004042F2">
            <w:pPr>
              <w:pStyle w:val="Tabletext"/>
              <w:jc w:val="center"/>
              <w:rPr>
                <w:sz w:val="18"/>
                <w:szCs w:val="18"/>
                <w:lang w:val="en-US"/>
              </w:rPr>
            </w:pPr>
            <w:r w:rsidRPr="00ED4057">
              <w:rPr>
                <w:sz w:val="18"/>
                <w:szCs w:val="18"/>
                <w:lang w:val="en-US"/>
              </w:rPr>
              <w:t>4.1</w:t>
            </w:r>
          </w:p>
        </w:tc>
        <w:tc>
          <w:tcPr>
            <w:tcW w:w="530" w:type="pct"/>
            <w:vAlign w:val="center"/>
          </w:tcPr>
          <w:p w14:paraId="7AF35E18"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4</w:t>
            </w:r>
          </w:p>
        </w:tc>
        <w:tc>
          <w:tcPr>
            <w:tcW w:w="429" w:type="pct"/>
            <w:vAlign w:val="center"/>
          </w:tcPr>
          <w:p w14:paraId="656DBA33"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4</w:t>
            </w:r>
          </w:p>
        </w:tc>
        <w:tc>
          <w:tcPr>
            <w:tcW w:w="561" w:type="pct"/>
            <w:vAlign w:val="center"/>
          </w:tcPr>
          <w:p w14:paraId="3D8D1D8E" w14:textId="77777777" w:rsidR="00395CDF" w:rsidRPr="00ED4057" w:rsidRDefault="00395CDF" w:rsidP="004042F2">
            <w:pPr>
              <w:pStyle w:val="Tabletext"/>
              <w:jc w:val="center"/>
              <w:rPr>
                <w:sz w:val="18"/>
                <w:szCs w:val="18"/>
                <w:lang w:val="en-US" w:eastAsia="zh-CN"/>
              </w:rPr>
            </w:pPr>
          </w:p>
        </w:tc>
        <w:tc>
          <w:tcPr>
            <w:tcW w:w="452" w:type="pct"/>
          </w:tcPr>
          <w:p w14:paraId="69B3A10F" w14:textId="77777777" w:rsidR="00395CDF" w:rsidRPr="00ED4057" w:rsidRDefault="00395CDF" w:rsidP="004042F2">
            <w:pPr>
              <w:pStyle w:val="Tabletext"/>
              <w:jc w:val="center"/>
              <w:rPr>
                <w:sz w:val="18"/>
                <w:szCs w:val="18"/>
                <w:lang w:val="en-US" w:eastAsia="zh-CN"/>
              </w:rPr>
            </w:pPr>
          </w:p>
        </w:tc>
        <w:tc>
          <w:tcPr>
            <w:tcW w:w="480" w:type="pct"/>
            <w:vAlign w:val="center"/>
          </w:tcPr>
          <w:p w14:paraId="2B369970" w14:textId="77777777" w:rsidR="00395CDF" w:rsidRPr="00ED4057" w:rsidRDefault="00395CDF" w:rsidP="004042F2">
            <w:pPr>
              <w:pStyle w:val="Tabletext"/>
              <w:jc w:val="center"/>
              <w:rPr>
                <w:sz w:val="18"/>
                <w:szCs w:val="18"/>
                <w:lang w:val="en-US"/>
              </w:rPr>
            </w:pPr>
            <w:r w:rsidRPr="00ED4057">
              <w:rPr>
                <w:sz w:val="18"/>
                <w:szCs w:val="18"/>
                <w:lang w:val="en-US" w:eastAsia="zh-CN"/>
              </w:rPr>
              <w:t>39 (nadir)</w:t>
            </w:r>
          </w:p>
        </w:tc>
        <w:tc>
          <w:tcPr>
            <w:tcW w:w="540" w:type="pct"/>
            <w:vAlign w:val="center"/>
          </w:tcPr>
          <w:p w14:paraId="68A9211F" w14:textId="77777777" w:rsidR="00395CDF" w:rsidRPr="00ED4057" w:rsidRDefault="00395CDF" w:rsidP="004042F2">
            <w:pPr>
              <w:pStyle w:val="Tabletext"/>
              <w:jc w:val="center"/>
              <w:rPr>
                <w:sz w:val="18"/>
                <w:szCs w:val="18"/>
                <w:lang w:val="en-US"/>
              </w:rPr>
            </w:pPr>
            <w:r w:rsidRPr="00ED4057">
              <w:rPr>
                <w:sz w:val="18"/>
                <w:szCs w:val="18"/>
                <w:lang w:val="en-US" w:eastAsia="zh-CN"/>
              </w:rPr>
              <w:t>35 (nadir)</w:t>
            </w:r>
          </w:p>
        </w:tc>
      </w:tr>
      <w:tr w:rsidR="00395CDF" w:rsidRPr="007D14AC" w14:paraId="17ED63BD" w14:textId="77777777" w:rsidTr="004042F2">
        <w:trPr>
          <w:cantSplit/>
        </w:trPr>
        <w:tc>
          <w:tcPr>
            <w:tcW w:w="991" w:type="pct"/>
            <w:vAlign w:val="center"/>
          </w:tcPr>
          <w:p w14:paraId="352B2390" w14:textId="77777777" w:rsidR="00395CDF" w:rsidRPr="00ED4057" w:rsidRDefault="00395CDF" w:rsidP="004042F2">
            <w:pPr>
              <w:pStyle w:val="Tabletext"/>
              <w:rPr>
                <w:sz w:val="18"/>
                <w:szCs w:val="18"/>
                <w:lang w:val="en-US"/>
              </w:rPr>
            </w:pPr>
            <w:r w:rsidRPr="00ED4057">
              <w:rPr>
                <w:sz w:val="18"/>
                <w:szCs w:val="18"/>
                <w:lang w:val="en-US"/>
              </w:rPr>
              <w:t>Vertical resolution (km)</w:t>
            </w:r>
          </w:p>
        </w:tc>
        <w:tc>
          <w:tcPr>
            <w:tcW w:w="491" w:type="pct"/>
            <w:vAlign w:val="center"/>
          </w:tcPr>
          <w:p w14:paraId="53001C9C" w14:textId="77777777" w:rsidR="00395CDF" w:rsidRPr="00ED4057" w:rsidRDefault="00395CDF" w:rsidP="004042F2">
            <w:pPr>
              <w:pStyle w:val="Tabletext"/>
              <w:jc w:val="center"/>
              <w:rPr>
                <w:sz w:val="18"/>
                <w:szCs w:val="18"/>
                <w:lang w:val="en-US" w:eastAsia="zh-CN"/>
              </w:rPr>
            </w:pPr>
          </w:p>
        </w:tc>
        <w:tc>
          <w:tcPr>
            <w:tcW w:w="526" w:type="pct"/>
            <w:vAlign w:val="center"/>
          </w:tcPr>
          <w:p w14:paraId="46566995" w14:textId="77777777" w:rsidR="00395CDF" w:rsidRPr="00ED4057" w:rsidRDefault="00395CDF" w:rsidP="004042F2">
            <w:pPr>
              <w:pStyle w:val="Tabletext"/>
              <w:jc w:val="center"/>
              <w:rPr>
                <w:sz w:val="18"/>
                <w:szCs w:val="18"/>
                <w:lang w:val="en-US"/>
              </w:rPr>
            </w:pPr>
            <w:r w:rsidRPr="00ED4057">
              <w:rPr>
                <w:sz w:val="18"/>
                <w:szCs w:val="18"/>
                <w:lang w:val="en-US"/>
              </w:rPr>
              <w:t>6.3</w:t>
            </w:r>
          </w:p>
        </w:tc>
        <w:tc>
          <w:tcPr>
            <w:tcW w:w="530" w:type="pct"/>
            <w:vAlign w:val="center"/>
          </w:tcPr>
          <w:p w14:paraId="7C1D5BF5" w14:textId="77777777" w:rsidR="00395CDF" w:rsidRPr="00ED4057" w:rsidRDefault="00395CDF" w:rsidP="004042F2">
            <w:pPr>
              <w:pStyle w:val="Tabletext"/>
              <w:jc w:val="center"/>
              <w:rPr>
                <w:sz w:val="18"/>
                <w:szCs w:val="18"/>
                <w:lang w:val="en-US" w:eastAsia="zh-CN"/>
              </w:rPr>
            </w:pPr>
            <w:r w:rsidRPr="00ED4057">
              <w:rPr>
                <w:sz w:val="18"/>
                <w:szCs w:val="18"/>
                <w:lang w:val="en-US" w:eastAsia="zh-CN"/>
              </w:rPr>
              <w:t>4</w:t>
            </w:r>
          </w:p>
        </w:tc>
        <w:tc>
          <w:tcPr>
            <w:tcW w:w="429" w:type="pct"/>
            <w:vAlign w:val="center"/>
          </w:tcPr>
          <w:p w14:paraId="0D5DB640" w14:textId="77777777" w:rsidR="00395CDF" w:rsidRPr="00ED4057" w:rsidRDefault="00395CDF" w:rsidP="004042F2">
            <w:pPr>
              <w:pStyle w:val="Tabletext"/>
              <w:jc w:val="center"/>
              <w:rPr>
                <w:sz w:val="18"/>
                <w:szCs w:val="18"/>
                <w:lang w:val="en-US" w:eastAsia="zh-CN"/>
              </w:rPr>
            </w:pPr>
            <w:r w:rsidRPr="00ED4057">
              <w:rPr>
                <w:sz w:val="18"/>
                <w:szCs w:val="18"/>
                <w:lang w:val="en-US" w:eastAsia="ja-JP"/>
              </w:rPr>
              <w:t>9</w:t>
            </w:r>
          </w:p>
        </w:tc>
        <w:tc>
          <w:tcPr>
            <w:tcW w:w="561" w:type="pct"/>
            <w:vAlign w:val="center"/>
          </w:tcPr>
          <w:p w14:paraId="5F256C9F" w14:textId="77777777" w:rsidR="00395CDF" w:rsidRPr="00ED4057" w:rsidRDefault="00395CDF" w:rsidP="004042F2">
            <w:pPr>
              <w:pStyle w:val="Tabletext"/>
              <w:jc w:val="center"/>
              <w:rPr>
                <w:sz w:val="18"/>
                <w:szCs w:val="18"/>
                <w:lang w:val="en-US" w:eastAsia="zh-CN"/>
              </w:rPr>
            </w:pPr>
          </w:p>
        </w:tc>
        <w:tc>
          <w:tcPr>
            <w:tcW w:w="452" w:type="pct"/>
          </w:tcPr>
          <w:p w14:paraId="39C4F285" w14:textId="77777777" w:rsidR="00395CDF" w:rsidRPr="00ED4057" w:rsidRDefault="00395CDF" w:rsidP="004042F2">
            <w:pPr>
              <w:pStyle w:val="Tabletext"/>
              <w:jc w:val="center"/>
              <w:rPr>
                <w:sz w:val="18"/>
                <w:szCs w:val="18"/>
                <w:lang w:val="en-US" w:eastAsia="zh-CN"/>
              </w:rPr>
            </w:pPr>
          </w:p>
        </w:tc>
        <w:tc>
          <w:tcPr>
            <w:tcW w:w="480" w:type="pct"/>
            <w:vAlign w:val="center"/>
          </w:tcPr>
          <w:p w14:paraId="53989B3A" w14:textId="77777777" w:rsidR="00395CDF" w:rsidRPr="00ED4057" w:rsidRDefault="00395CDF" w:rsidP="004042F2">
            <w:pPr>
              <w:pStyle w:val="Tabletext"/>
              <w:jc w:val="center"/>
              <w:rPr>
                <w:sz w:val="18"/>
                <w:szCs w:val="18"/>
                <w:lang w:val="en-US"/>
              </w:rPr>
            </w:pPr>
            <w:r w:rsidRPr="00ED4057">
              <w:rPr>
                <w:sz w:val="18"/>
                <w:szCs w:val="18"/>
                <w:lang w:val="en-US" w:eastAsia="zh-CN"/>
              </w:rPr>
              <w:t>26 (nadir)</w:t>
            </w:r>
          </w:p>
        </w:tc>
        <w:tc>
          <w:tcPr>
            <w:tcW w:w="540" w:type="pct"/>
            <w:vAlign w:val="center"/>
          </w:tcPr>
          <w:p w14:paraId="2087E1C7" w14:textId="77777777" w:rsidR="00395CDF" w:rsidRPr="00ED4057" w:rsidRDefault="00395CDF" w:rsidP="004042F2">
            <w:pPr>
              <w:pStyle w:val="Tabletext"/>
              <w:jc w:val="center"/>
              <w:rPr>
                <w:sz w:val="18"/>
                <w:szCs w:val="18"/>
                <w:lang w:val="en-US"/>
              </w:rPr>
            </w:pPr>
            <w:r w:rsidRPr="00ED4057">
              <w:rPr>
                <w:sz w:val="18"/>
                <w:szCs w:val="18"/>
                <w:lang w:val="en-US" w:eastAsia="zh-CN"/>
              </w:rPr>
              <w:t>25 (nadir)</w:t>
            </w:r>
          </w:p>
        </w:tc>
      </w:tr>
    </w:tbl>
    <w:p w14:paraId="09181857" w14:textId="77777777" w:rsidR="00395CDF" w:rsidRPr="00ED4057" w:rsidRDefault="00395CDF" w:rsidP="00395CDF">
      <w:pPr>
        <w:pStyle w:val="Tablefin"/>
        <w:rPr>
          <w:lang w:val="en-US"/>
        </w:rPr>
      </w:pPr>
    </w:p>
    <w:p w14:paraId="498CF703" w14:textId="1F380F4C" w:rsidR="0021113D" w:rsidRPr="00ED4057" w:rsidRDefault="0021113D" w:rsidP="0021113D">
      <w:pPr>
        <w:rPr>
          <w:lang w:val="en-US"/>
        </w:rPr>
      </w:pPr>
    </w:p>
    <w:p w14:paraId="44AF9EC4" w14:textId="206A9BF9" w:rsidR="00395CDF" w:rsidRPr="00ED4057" w:rsidRDefault="00395CDF" w:rsidP="0021113D">
      <w:pPr>
        <w:rPr>
          <w:lang w:val="en-US"/>
        </w:rPr>
      </w:pPr>
    </w:p>
    <w:p w14:paraId="5C7B158C" w14:textId="77777777" w:rsidR="00395CDF" w:rsidRPr="00ED4057" w:rsidRDefault="00395CDF" w:rsidP="0021113D">
      <w:pPr>
        <w:rPr>
          <w:lang w:val="en-US"/>
        </w:rPr>
        <w:sectPr w:rsidR="00395CDF" w:rsidRPr="00ED4057" w:rsidSect="00395CDF">
          <w:pgSz w:w="16834" w:h="11907" w:orient="landscape"/>
          <w:pgMar w:top="1134" w:right="1418" w:bottom="1134" w:left="1418" w:header="720" w:footer="720" w:gutter="0"/>
          <w:paperSrc w:first="15" w:other="15"/>
          <w:cols w:space="720"/>
          <w:titlePg/>
          <w:docGrid w:linePitch="326"/>
        </w:sectPr>
      </w:pPr>
    </w:p>
    <w:p w14:paraId="34EE5FF9" w14:textId="77777777" w:rsidR="00395CDF" w:rsidRPr="00ED4057" w:rsidRDefault="00395CDF" w:rsidP="0021113D">
      <w:pPr>
        <w:rPr>
          <w:lang w:val="en-US"/>
        </w:rPr>
      </w:pPr>
    </w:p>
    <w:p w14:paraId="641092D0" w14:textId="78F68F05" w:rsidR="00985D54" w:rsidRPr="007D14AC" w:rsidRDefault="00985D54" w:rsidP="00985D54">
      <w:pPr>
        <w:pStyle w:val="Heading2"/>
        <w:rPr>
          <w:lang w:val="en-US"/>
        </w:rPr>
      </w:pPr>
      <w:bookmarkStart w:id="20" w:name="_Toc173498751"/>
      <w:r w:rsidRPr="007D14AC">
        <w:rPr>
          <w:lang w:val="en-US"/>
        </w:rPr>
        <w:t>2.5</w:t>
      </w:r>
      <w:r w:rsidRPr="007D14AC">
        <w:rPr>
          <w:lang w:val="en-US"/>
        </w:rPr>
        <w:tab/>
        <w:t>200-209 GHz systems</w:t>
      </w:r>
      <w:bookmarkEnd w:id="20"/>
    </w:p>
    <w:p w14:paraId="1CCFC191" w14:textId="77777777" w:rsidR="00395CDF" w:rsidRPr="00ED4057" w:rsidRDefault="00395CDF" w:rsidP="00395CDF">
      <w:pPr>
        <w:pStyle w:val="Section1"/>
        <w:rPr>
          <w:lang w:val="en-US"/>
        </w:rPr>
      </w:pPr>
      <w:r w:rsidRPr="00ED4057">
        <w:rPr>
          <w:lang w:val="en-US"/>
        </w:rPr>
        <w:t>Typical parameters of passive sensors operating in the 200-209 GHz frequency band</w:t>
      </w:r>
    </w:p>
    <w:p w14:paraId="694194AB" w14:textId="0D5E17B3" w:rsidR="00395CDF" w:rsidRPr="00ED4057" w:rsidRDefault="00395CDF" w:rsidP="00395CDF">
      <w:pPr>
        <w:rPr>
          <w:lang w:val="en-US"/>
        </w:rPr>
      </w:pPr>
      <w:r w:rsidRPr="00ED4057">
        <w:rPr>
          <w:lang w:val="en-US"/>
        </w:rPr>
        <w:t>Table </w:t>
      </w:r>
      <w:r w:rsidR="00074CF9">
        <w:rPr>
          <w:lang w:val="en-US"/>
        </w:rPr>
        <w:t>2.5.1</w:t>
      </w:r>
      <w:r w:rsidR="00074CF9" w:rsidRPr="00ED4057">
        <w:rPr>
          <w:lang w:val="en-US"/>
        </w:rPr>
        <w:t xml:space="preserve"> </w:t>
      </w:r>
      <w:r w:rsidRPr="00ED4057">
        <w:rPr>
          <w:lang w:val="en-US"/>
        </w:rPr>
        <w:t>summarizes the parameters of passive sensors that are or will be operating in the 200</w:t>
      </w:r>
      <w:r w:rsidRPr="00ED4057">
        <w:rPr>
          <w:lang w:val="en-US"/>
        </w:rPr>
        <w:noBreakHyphen/>
        <w:t>209 GHz frequency band.</w:t>
      </w:r>
    </w:p>
    <w:p w14:paraId="01B5D60F" w14:textId="6DBFF714" w:rsidR="00395CDF" w:rsidRPr="00ED4057" w:rsidRDefault="00395CDF" w:rsidP="00395CDF">
      <w:pPr>
        <w:pStyle w:val="TableNo"/>
        <w:keepLines/>
        <w:rPr>
          <w:lang w:val="en-US" w:eastAsia="zh-CN"/>
        </w:rPr>
      </w:pPr>
      <w:r w:rsidRPr="00ED4057">
        <w:rPr>
          <w:lang w:val="en-US"/>
        </w:rPr>
        <w:t xml:space="preserve">TABLE </w:t>
      </w:r>
      <w:r w:rsidR="00074CF9">
        <w:rPr>
          <w:lang w:val="en-US"/>
        </w:rPr>
        <w:t>2.5.1</w:t>
      </w:r>
    </w:p>
    <w:p w14:paraId="37E1BE0A" w14:textId="77777777" w:rsidR="00395CDF" w:rsidRPr="00ED4057" w:rsidRDefault="00395CDF" w:rsidP="00395CDF">
      <w:pPr>
        <w:pStyle w:val="Tabletitle"/>
        <w:rPr>
          <w:lang w:val="en-US"/>
        </w:rPr>
      </w:pPr>
      <w:r w:rsidRPr="00ED4057">
        <w:rPr>
          <w:lang w:val="en-US"/>
        </w:rPr>
        <w:t xml:space="preserve">EESS (passive) sensor characteristics operating in the 200-209 GHz frequency </w:t>
      </w:r>
      <w:proofErr w:type="gramStart"/>
      <w:r w:rsidRPr="00ED4057">
        <w:rPr>
          <w:lang w:val="en-US"/>
        </w:rPr>
        <w:t>band</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2673"/>
        <w:gridCol w:w="2673"/>
      </w:tblGrid>
      <w:tr w:rsidR="00395CDF" w:rsidRPr="007D14AC" w14:paraId="20495132" w14:textId="77777777" w:rsidTr="004042F2">
        <w:trPr>
          <w:cantSplit/>
          <w:tblHeader/>
          <w:jc w:val="center"/>
        </w:trPr>
        <w:tc>
          <w:tcPr>
            <w:tcW w:w="4293" w:type="dxa"/>
            <w:vAlign w:val="center"/>
          </w:tcPr>
          <w:p w14:paraId="6A444F23" w14:textId="77777777" w:rsidR="00395CDF" w:rsidRPr="00ED4057" w:rsidRDefault="00395CDF" w:rsidP="004042F2">
            <w:pPr>
              <w:pStyle w:val="Tablehead"/>
              <w:keepLines/>
              <w:rPr>
                <w:lang w:val="en-US"/>
              </w:rPr>
            </w:pPr>
          </w:p>
        </w:tc>
        <w:tc>
          <w:tcPr>
            <w:tcW w:w="2673" w:type="dxa"/>
          </w:tcPr>
          <w:p w14:paraId="599CE9D3" w14:textId="77777777" w:rsidR="00395CDF" w:rsidRPr="00ED4057" w:rsidRDefault="00395CDF" w:rsidP="004042F2">
            <w:pPr>
              <w:pStyle w:val="Tablehead"/>
              <w:keepLines/>
              <w:rPr>
                <w:bCs/>
                <w:lang w:val="en-US"/>
              </w:rPr>
            </w:pPr>
            <w:r w:rsidRPr="00ED4057">
              <w:rPr>
                <w:lang w:val="en-US"/>
              </w:rPr>
              <w:t>Sensor S1</w:t>
            </w:r>
          </w:p>
        </w:tc>
        <w:tc>
          <w:tcPr>
            <w:tcW w:w="2673" w:type="dxa"/>
          </w:tcPr>
          <w:p w14:paraId="73C32402" w14:textId="77777777" w:rsidR="00395CDF" w:rsidRPr="00ED4057" w:rsidRDefault="00395CDF" w:rsidP="004042F2">
            <w:pPr>
              <w:pStyle w:val="Tablehead"/>
              <w:keepLines/>
              <w:rPr>
                <w:lang w:val="en-US"/>
              </w:rPr>
            </w:pPr>
            <w:r w:rsidRPr="00ED4057">
              <w:rPr>
                <w:lang w:val="en-US"/>
              </w:rPr>
              <w:t>Sensor S2</w:t>
            </w:r>
          </w:p>
        </w:tc>
      </w:tr>
      <w:tr w:rsidR="00395CDF" w:rsidRPr="007D14AC" w14:paraId="7A57D7B7" w14:textId="77777777" w:rsidTr="004042F2">
        <w:trPr>
          <w:cantSplit/>
          <w:jc w:val="center"/>
        </w:trPr>
        <w:tc>
          <w:tcPr>
            <w:tcW w:w="4293" w:type="dxa"/>
            <w:tcBorders>
              <w:bottom w:val="single" w:sz="4" w:space="0" w:color="auto"/>
            </w:tcBorders>
            <w:vAlign w:val="center"/>
          </w:tcPr>
          <w:p w14:paraId="37BCB75E" w14:textId="77777777" w:rsidR="00395CDF" w:rsidRPr="00ED4057" w:rsidRDefault="00395CDF" w:rsidP="004042F2">
            <w:pPr>
              <w:pStyle w:val="Tabletext"/>
              <w:keepNext/>
              <w:keepLines/>
              <w:rPr>
                <w:lang w:val="en-US"/>
              </w:rPr>
            </w:pPr>
            <w:r w:rsidRPr="00ED4057">
              <w:rPr>
                <w:lang w:val="en-US"/>
              </w:rPr>
              <w:t>Sensor type</w:t>
            </w:r>
          </w:p>
        </w:tc>
        <w:tc>
          <w:tcPr>
            <w:tcW w:w="2673" w:type="dxa"/>
            <w:tcBorders>
              <w:bottom w:val="single" w:sz="4" w:space="0" w:color="auto"/>
            </w:tcBorders>
          </w:tcPr>
          <w:p w14:paraId="5DD36092" w14:textId="77777777" w:rsidR="00395CDF" w:rsidRPr="00ED4057" w:rsidRDefault="00395CDF" w:rsidP="004042F2">
            <w:pPr>
              <w:pStyle w:val="Tabletext"/>
              <w:keepNext/>
              <w:keepLines/>
              <w:jc w:val="center"/>
              <w:rPr>
                <w:lang w:val="en-US" w:eastAsia="zh-CN"/>
              </w:rPr>
            </w:pPr>
            <w:r w:rsidRPr="00ED4057">
              <w:rPr>
                <w:lang w:val="en-US" w:eastAsia="zh-CN"/>
              </w:rPr>
              <w:t>Mechanical nadir scan</w:t>
            </w:r>
          </w:p>
        </w:tc>
        <w:tc>
          <w:tcPr>
            <w:tcW w:w="2673" w:type="dxa"/>
            <w:tcBorders>
              <w:bottom w:val="single" w:sz="4" w:space="0" w:color="auto"/>
            </w:tcBorders>
          </w:tcPr>
          <w:p w14:paraId="112CAF90" w14:textId="77777777" w:rsidR="00395CDF" w:rsidRPr="00ED4057" w:rsidRDefault="00395CDF" w:rsidP="004042F2">
            <w:pPr>
              <w:pStyle w:val="Tabletext"/>
              <w:keepNext/>
              <w:keepLines/>
              <w:jc w:val="center"/>
              <w:rPr>
                <w:lang w:val="en-US" w:eastAsia="zh-CN"/>
              </w:rPr>
            </w:pPr>
            <w:r w:rsidRPr="00ED4057">
              <w:rPr>
                <w:lang w:val="en-US" w:eastAsia="zh-CN"/>
              </w:rPr>
              <w:t>Limb sounder</w:t>
            </w:r>
          </w:p>
        </w:tc>
      </w:tr>
      <w:tr w:rsidR="00395CDF" w:rsidRPr="007D14AC" w14:paraId="221A591B" w14:textId="77777777" w:rsidTr="004042F2">
        <w:trPr>
          <w:cantSplit/>
          <w:jc w:val="center"/>
        </w:trPr>
        <w:tc>
          <w:tcPr>
            <w:tcW w:w="4293" w:type="dxa"/>
            <w:tcBorders>
              <w:right w:val="nil"/>
            </w:tcBorders>
          </w:tcPr>
          <w:p w14:paraId="16FB6E5C" w14:textId="77777777" w:rsidR="00395CDF" w:rsidRPr="00ED4057" w:rsidRDefault="00395CDF" w:rsidP="004042F2">
            <w:pPr>
              <w:pStyle w:val="Tabletext"/>
              <w:keepNext/>
              <w:keepLines/>
              <w:rPr>
                <w:b/>
                <w:bCs/>
                <w:lang w:val="en-US"/>
              </w:rPr>
            </w:pPr>
            <w:r w:rsidRPr="00ED4057">
              <w:rPr>
                <w:b/>
                <w:bCs/>
                <w:lang w:val="en-US"/>
              </w:rPr>
              <w:t>Orbit parameters</w:t>
            </w:r>
          </w:p>
        </w:tc>
        <w:tc>
          <w:tcPr>
            <w:tcW w:w="5346" w:type="dxa"/>
            <w:gridSpan w:val="2"/>
            <w:tcBorders>
              <w:left w:val="nil"/>
            </w:tcBorders>
          </w:tcPr>
          <w:p w14:paraId="46C58208" w14:textId="77777777" w:rsidR="00395CDF" w:rsidRPr="00ED4057" w:rsidRDefault="00395CDF" w:rsidP="004042F2">
            <w:pPr>
              <w:pStyle w:val="Tabletext"/>
              <w:keepNext/>
              <w:keepLines/>
              <w:rPr>
                <w:lang w:val="en-US" w:eastAsia="zh-CN"/>
              </w:rPr>
            </w:pPr>
          </w:p>
        </w:tc>
      </w:tr>
      <w:tr w:rsidR="00395CDF" w:rsidRPr="007D14AC" w14:paraId="018D070A" w14:textId="77777777" w:rsidTr="004042F2">
        <w:trPr>
          <w:cantSplit/>
          <w:jc w:val="center"/>
        </w:trPr>
        <w:tc>
          <w:tcPr>
            <w:tcW w:w="4293" w:type="dxa"/>
            <w:vAlign w:val="center"/>
          </w:tcPr>
          <w:p w14:paraId="67D91F5F" w14:textId="77777777" w:rsidR="00395CDF" w:rsidRPr="00ED4057" w:rsidRDefault="00395CDF" w:rsidP="004042F2">
            <w:pPr>
              <w:pStyle w:val="Tabletext"/>
              <w:keepNext/>
              <w:keepLines/>
              <w:rPr>
                <w:lang w:val="en-US"/>
              </w:rPr>
            </w:pPr>
            <w:r w:rsidRPr="00ED4057">
              <w:rPr>
                <w:lang w:val="en-US"/>
              </w:rPr>
              <w:t>Altitude (km)</w:t>
            </w:r>
          </w:p>
        </w:tc>
        <w:tc>
          <w:tcPr>
            <w:tcW w:w="2673" w:type="dxa"/>
          </w:tcPr>
          <w:p w14:paraId="0F95730E" w14:textId="77777777" w:rsidR="00395CDF" w:rsidRPr="00ED4057" w:rsidRDefault="00395CDF" w:rsidP="004042F2">
            <w:pPr>
              <w:pStyle w:val="Tabletext"/>
              <w:keepNext/>
              <w:keepLines/>
              <w:jc w:val="center"/>
              <w:rPr>
                <w:lang w:val="en-US" w:eastAsia="zh-CN"/>
              </w:rPr>
            </w:pPr>
            <w:r w:rsidRPr="00ED4057">
              <w:rPr>
                <w:lang w:val="en-US" w:eastAsia="zh-CN"/>
              </w:rPr>
              <w:t>550</w:t>
            </w:r>
          </w:p>
        </w:tc>
        <w:tc>
          <w:tcPr>
            <w:tcW w:w="2673" w:type="dxa"/>
          </w:tcPr>
          <w:p w14:paraId="736B9701" w14:textId="77777777" w:rsidR="00395CDF" w:rsidRPr="00ED4057" w:rsidRDefault="00395CDF" w:rsidP="004042F2">
            <w:pPr>
              <w:pStyle w:val="Tabletext"/>
              <w:keepNext/>
              <w:keepLines/>
              <w:jc w:val="center"/>
              <w:rPr>
                <w:lang w:val="en-US" w:eastAsia="zh-CN"/>
              </w:rPr>
            </w:pPr>
            <w:r w:rsidRPr="00ED4057">
              <w:rPr>
                <w:lang w:val="en-US" w:eastAsia="zh-CN"/>
              </w:rPr>
              <w:t>705</w:t>
            </w:r>
          </w:p>
        </w:tc>
      </w:tr>
      <w:tr w:rsidR="00395CDF" w:rsidRPr="007D14AC" w14:paraId="184A932A" w14:textId="77777777" w:rsidTr="004042F2">
        <w:trPr>
          <w:cantSplit/>
          <w:jc w:val="center"/>
        </w:trPr>
        <w:tc>
          <w:tcPr>
            <w:tcW w:w="4293" w:type="dxa"/>
            <w:vAlign w:val="center"/>
          </w:tcPr>
          <w:p w14:paraId="1A53BFE9" w14:textId="77777777" w:rsidR="00395CDF" w:rsidRPr="00ED4057" w:rsidRDefault="00395CDF" w:rsidP="004042F2">
            <w:pPr>
              <w:pStyle w:val="Tabletext"/>
              <w:keepNext/>
              <w:keepLines/>
              <w:rPr>
                <w:lang w:val="en-US"/>
              </w:rPr>
            </w:pPr>
            <w:r w:rsidRPr="00ED4057">
              <w:rPr>
                <w:lang w:val="en-US"/>
              </w:rPr>
              <w:t>Inclination (degree)</w:t>
            </w:r>
          </w:p>
        </w:tc>
        <w:tc>
          <w:tcPr>
            <w:tcW w:w="2673" w:type="dxa"/>
          </w:tcPr>
          <w:p w14:paraId="19F606BE" w14:textId="77777777" w:rsidR="00395CDF" w:rsidRPr="00ED4057" w:rsidRDefault="00395CDF" w:rsidP="004042F2">
            <w:pPr>
              <w:pStyle w:val="Tabletext"/>
              <w:keepNext/>
              <w:keepLines/>
              <w:jc w:val="center"/>
              <w:rPr>
                <w:lang w:val="en-US"/>
              </w:rPr>
            </w:pPr>
            <w:r w:rsidRPr="00ED4057">
              <w:rPr>
                <w:lang w:val="en-US" w:eastAsia="zh-CN"/>
              </w:rPr>
              <w:t>30</w:t>
            </w:r>
          </w:p>
        </w:tc>
        <w:tc>
          <w:tcPr>
            <w:tcW w:w="2673" w:type="dxa"/>
          </w:tcPr>
          <w:p w14:paraId="0E6D75BD" w14:textId="77777777" w:rsidR="00395CDF" w:rsidRPr="00ED4057" w:rsidRDefault="00395CDF" w:rsidP="004042F2">
            <w:pPr>
              <w:pStyle w:val="Tabletext"/>
              <w:keepNext/>
              <w:keepLines/>
              <w:jc w:val="center"/>
              <w:rPr>
                <w:lang w:val="en-US" w:eastAsia="zh-CN"/>
              </w:rPr>
            </w:pPr>
            <w:r w:rsidRPr="00ED4057">
              <w:rPr>
                <w:lang w:val="en-US" w:eastAsia="zh-CN"/>
              </w:rPr>
              <w:t>98.2</w:t>
            </w:r>
          </w:p>
        </w:tc>
      </w:tr>
      <w:tr w:rsidR="00395CDF" w:rsidRPr="007D14AC" w14:paraId="57442DEE" w14:textId="77777777" w:rsidTr="004042F2">
        <w:trPr>
          <w:cantSplit/>
          <w:jc w:val="center"/>
        </w:trPr>
        <w:tc>
          <w:tcPr>
            <w:tcW w:w="4293" w:type="dxa"/>
            <w:vAlign w:val="center"/>
          </w:tcPr>
          <w:p w14:paraId="7FFC76A0" w14:textId="77777777" w:rsidR="00395CDF" w:rsidRPr="00ED4057" w:rsidRDefault="00395CDF" w:rsidP="004042F2">
            <w:pPr>
              <w:pStyle w:val="Tabletext"/>
              <w:rPr>
                <w:lang w:val="en-US"/>
              </w:rPr>
            </w:pPr>
            <w:r w:rsidRPr="00ED4057">
              <w:rPr>
                <w:lang w:val="en-US"/>
              </w:rPr>
              <w:t>Eccentricity</w:t>
            </w:r>
          </w:p>
        </w:tc>
        <w:tc>
          <w:tcPr>
            <w:tcW w:w="2673" w:type="dxa"/>
          </w:tcPr>
          <w:p w14:paraId="135FE1CF" w14:textId="77777777" w:rsidR="00395CDF" w:rsidRPr="00ED4057" w:rsidRDefault="00395CDF" w:rsidP="004042F2">
            <w:pPr>
              <w:pStyle w:val="Tabletext"/>
              <w:jc w:val="center"/>
              <w:rPr>
                <w:lang w:val="en-US"/>
              </w:rPr>
            </w:pPr>
            <w:r w:rsidRPr="00ED4057">
              <w:rPr>
                <w:lang w:val="en-US" w:eastAsia="zh-CN"/>
              </w:rPr>
              <w:t>0</w:t>
            </w:r>
          </w:p>
        </w:tc>
        <w:tc>
          <w:tcPr>
            <w:tcW w:w="2673" w:type="dxa"/>
          </w:tcPr>
          <w:p w14:paraId="60667FDD" w14:textId="77777777" w:rsidR="00395CDF" w:rsidRPr="00ED4057" w:rsidRDefault="00395CDF" w:rsidP="004042F2">
            <w:pPr>
              <w:pStyle w:val="Tabletext"/>
              <w:jc w:val="center"/>
              <w:rPr>
                <w:lang w:val="en-US" w:eastAsia="zh-CN"/>
              </w:rPr>
            </w:pPr>
            <w:r w:rsidRPr="00ED4057">
              <w:rPr>
                <w:lang w:val="en-US" w:eastAsia="zh-CN"/>
              </w:rPr>
              <w:t>0</w:t>
            </w:r>
          </w:p>
        </w:tc>
      </w:tr>
      <w:tr w:rsidR="00395CDF" w:rsidRPr="007D14AC" w14:paraId="398B7D71" w14:textId="77777777" w:rsidTr="004042F2">
        <w:trPr>
          <w:cantSplit/>
          <w:jc w:val="center"/>
        </w:trPr>
        <w:tc>
          <w:tcPr>
            <w:tcW w:w="4293" w:type="dxa"/>
            <w:tcBorders>
              <w:bottom w:val="single" w:sz="4" w:space="0" w:color="auto"/>
            </w:tcBorders>
            <w:vAlign w:val="center"/>
          </w:tcPr>
          <w:p w14:paraId="6DA2EBD5" w14:textId="77777777" w:rsidR="00395CDF" w:rsidRPr="00ED4057" w:rsidRDefault="00395CDF" w:rsidP="004042F2">
            <w:pPr>
              <w:pStyle w:val="Tabletext"/>
              <w:rPr>
                <w:lang w:val="en-US"/>
              </w:rPr>
            </w:pPr>
            <w:r w:rsidRPr="00ED4057">
              <w:rPr>
                <w:lang w:val="en-US"/>
              </w:rPr>
              <w:t>Repeat period (days)</w:t>
            </w:r>
          </w:p>
        </w:tc>
        <w:tc>
          <w:tcPr>
            <w:tcW w:w="2673" w:type="dxa"/>
            <w:tcBorders>
              <w:bottom w:val="single" w:sz="4" w:space="0" w:color="auto"/>
            </w:tcBorders>
          </w:tcPr>
          <w:p w14:paraId="1E3E4B8F" w14:textId="77777777" w:rsidR="00395CDF" w:rsidRPr="00ED4057" w:rsidRDefault="00395CDF" w:rsidP="004042F2">
            <w:pPr>
              <w:pStyle w:val="Tabletext"/>
              <w:jc w:val="center"/>
              <w:rPr>
                <w:lang w:val="en-US"/>
              </w:rPr>
            </w:pPr>
            <w:r w:rsidRPr="00ED4057">
              <w:rPr>
                <w:lang w:val="en-US" w:eastAsia="zh-CN"/>
              </w:rPr>
              <w:t>18.6</w:t>
            </w:r>
          </w:p>
        </w:tc>
        <w:tc>
          <w:tcPr>
            <w:tcW w:w="2673" w:type="dxa"/>
            <w:tcBorders>
              <w:bottom w:val="single" w:sz="4" w:space="0" w:color="auto"/>
            </w:tcBorders>
          </w:tcPr>
          <w:p w14:paraId="56E5661E" w14:textId="77777777" w:rsidR="00395CDF" w:rsidRPr="00ED4057" w:rsidRDefault="00395CDF" w:rsidP="004042F2">
            <w:pPr>
              <w:pStyle w:val="Tabletext"/>
              <w:jc w:val="center"/>
              <w:rPr>
                <w:lang w:val="en-US" w:eastAsia="zh-CN"/>
              </w:rPr>
            </w:pPr>
            <w:r w:rsidRPr="00ED4057">
              <w:rPr>
                <w:lang w:val="en-US" w:eastAsia="zh-CN"/>
              </w:rPr>
              <w:t>16</w:t>
            </w:r>
          </w:p>
        </w:tc>
      </w:tr>
      <w:tr w:rsidR="00395CDF" w:rsidRPr="007D14AC" w14:paraId="4F43D2BB" w14:textId="77777777" w:rsidTr="004042F2">
        <w:trPr>
          <w:cantSplit/>
          <w:jc w:val="center"/>
        </w:trPr>
        <w:tc>
          <w:tcPr>
            <w:tcW w:w="4293" w:type="dxa"/>
            <w:tcBorders>
              <w:right w:val="nil"/>
            </w:tcBorders>
            <w:vAlign w:val="center"/>
          </w:tcPr>
          <w:p w14:paraId="37582B26" w14:textId="77777777" w:rsidR="00395CDF" w:rsidRPr="00ED4057" w:rsidRDefault="00395CDF" w:rsidP="004042F2">
            <w:pPr>
              <w:pStyle w:val="Tabletext"/>
              <w:rPr>
                <w:b/>
                <w:bCs/>
                <w:lang w:val="en-US"/>
              </w:rPr>
            </w:pPr>
            <w:r w:rsidRPr="00ED4057">
              <w:rPr>
                <w:b/>
                <w:bCs/>
                <w:lang w:val="en-US"/>
              </w:rPr>
              <w:t>Sensor antenna parameters</w:t>
            </w:r>
          </w:p>
        </w:tc>
        <w:tc>
          <w:tcPr>
            <w:tcW w:w="5346" w:type="dxa"/>
            <w:gridSpan w:val="2"/>
            <w:tcBorders>
              <w:left w:val="nil"/>
            </w:tcBorders>
          </w:tcPr>
          <w:p w14:paraId="4C7C1524" w14:textId="77777777" w:rsidR="00395CDF" w:rsidRPr="00ED4057" w:rsidRDefault="00395CDF" w:rsidP="004042F2">
            <w:pPr>
              <w:pStyle w:val="Tabletext"/>
              <w:rPr>
                <w:lang w:val="en-US"/>
              </w:rPr>
            </w:pPr>
          </w:p>
        </w:tc>
      </w:tr>
      <w:tr w:rsidR="00395CDF" w:rsidRPr="007D14AC" w14:paraId="1224797C" w14:textId="77777777" w:rsidTr="004042F2">
        <w:trPr>
          <w:cantSplit/>
          <w:jc w:val="center"/>
        </w:trPr>
        <w:tc>
          <w:tcPr>
            <w:tcW w:w="4293" w:type="dxa"/>
            <w:vAlign w:val="center"/>
          </w:tcPr>
          <w:p w14:paraId="77F822CD" w14:textId="77777777" w:rsidR="00395CDF" w:rsidRPr="00ED4057" w:rsidRDefault="00395CDF" w:rsidP="004042F2">
            <w:pPr>
              <w:pStyle w:val="Tabletext"/>
              <w:rPr>
                <w:lang w:val="en-US"/>
              </w:rPr>
            </w:pPr>
            <w:r w:rsidRPr="00ED4057">
              <w:rPr>
                <w:lang w:val="en-US"/>
              </w:rPr>
              <w:t>Number of beams</w:t>
            </w:r>
          </w:p>
        </w:tc>
        <w:tc>
          <w:tcPr>
            <w:tcW w:w="2673" w:type="dxa"/>
          </w:tcPr>
          <w:p w14:paraId="055C0EA2" w14:textId="77777777" w:rsidR="00395CDF" w:rsidRPr="00ED4057" w:rsidRDefault="00395CDF" w:rsidP="004042F2">
            <w:pPr>
              <w:pStyle w:val="Tabletext"/>
              <w:jc w:val="center"/>
              <w:rPr>
                <w:lang w:val="en-US"/>
              </w:rPr>
            </w:pPr>
            <w:r w:rsidRPr="00ED4057">
              <w:rPr>
                <w:lang w:val="en-US" w:eastAsia="zh-CN"/>
              </w:rPr>
              <w:t>1</w:t>
            </w:r>
          </w:p>
        </w:tc>
        <w:tc>
          <w:tcPr>
            <w:tcW w:w="2673" w:type="dxa"/>
          </w:tcPr>
          <w:p w14:paraId="37AA0F94" w14:textId="77777777" w:rsidR="00395CDF" w:rsidRPr="00ED4057" w:rsidRDefault="00395CDF" w:rsidP="004042F2">
            <w:pPr>
              <w:pStyle w:val="Tabletext"/>
              <w:jc w:val="center"/>
              <w:rPr>
                <w:lang w:val="en-US" w:eastAsia="zh-CN"/>
              </w:rPr>
            </w:pPr>
            <w:r w:rsidRPr="00ED4057">
              <w:rPr>
                <w:lang w:val="en-US" w:eastAsia="zh-CN"/>
              </w:rPr>
              <w:t>1</w:t>
            </w:r>
          </w:p>
        </w:tc>
      </w:tr>
      <w:tr w:rsidR="00395CDF" w:rsidRPr="007D14AC" w14:paraId="62E425B4" w14:textId="77777777" w:rsidTr="004042F2">
        <w:trPr>
          <w:cantSplit/>
          <w:jc w:val="center"/>
        </w:trPr>
        <w:tc>
          <w:tcPr>
            <w:tcW w:w="4293" w:type="dxa"/>
            <w:vAlign w:val="center"/>
          </w:tcPr>
          <w:p w14:paraId="1C553FEC" w14:textId="77777777" w:rsidR="00395CDF" w:rsidRPr="00ED4057" w:rsidRDefault="00395CDF" w:rsidP="004042F2">
            <w:pPr>
              <w:pStyle w:val="Tabletext"/>
              <w:rPr>
                <w:lang w:val="en-US"/>
              </w:rPr>
            </w:pPr>
            <w:r w:rsidRPr="00ED4057">
              <w:rPr>
                <w:lang w:val="en-US"/>
              </w:rPr>
              <w:t>Antenna size (m)</w:t>
            </w:r>
          </w:p>
        </w:tc>
        <w:tc>
          <w:tcPr>
            <w:tcW w:w="2673" w:type="dxa"/>
          </w:tcPr>
          <w:p w14:paraId="0D820B37" w14:textId="77777777" w:rsidR="00395CDF" w:rsidRPr="00ED4057" w:rsidRDefault="00395CDF" w:rsidP="004042F2">
            <w:pPr>
              <w:pStyle w:val="Tabletext"/>
              <w:jc w:val="center"/>
              <w:rPr>
                <w:lang w:val="en-US"/>
              </w:rPr>
            </w:pPr>
            <w:r w:rsidRPr="00ED4057">
              <w:rPr>
                <w:lang w:val="en-US" w:eastAsia="zh-CN"/>
              </w:rPr>
              <w:t>0.083</w:t>
            </w:r>
          </w:p>
        </w:tc>
        <w:tc>
          <w:tcPr>
            <w:tcW w:w="2673" w:type="dxa"/>
          </w:tcPr>
          <w:p w14:paraId="50F50596" w14:textId="77777777" w:rsidR="00395CDF" w:rsidRPr="00ED4057" w:rsidRDefault="00395CDF" w:rsidP="004042F2">
            <w:pPr>
              <w:pStyle w:val="Tabletext"/>
              <w:jc w:val="center"/>
              <w:rPr>
                <w:lang w:val="en-US" w:eastAsia="zh-CN"/>
              </w:rPr>
            </w:pPr>
            <w:r w:rsidRPr="00ED4057">
              <w:rPr>
                <w:lang w:val="en-US" w:eastAsia="zh-CN"/>
              </w:rPr>
              <w:t>1.6 (V) × 0.8 (H)</w:t>
            </w:r>
          </w:p>
        </w:tc>
      </w:tr>
      <w:tr w:rsidR="00395CDF" w:rsidRPr="007D14AC" w14:paraId="15E030F1" w14:textId="77777777" w:rsidTr="004042F2">
        <w:trPr>
          <w:cantSplit/>
          <w:jc w:val="center"/>
        </w:trPr>
        <w:tc>
          <w:tcPr>
            <w:tcW w:w="4293" w:type="dxa"/>
            <w:vAlign w:val="center"/>
          </w:tcPr>
          <w:p w14:paraId="65875EE7" w14:textId="77777777" w:rsidR="00395CDF" w:rsidRPr="00ED4057" w:rsidRDefault="00395CDF" w:rsidP="004042F2">
            <w:pPr>
              <w:pStyle w:val="Tabletext"/>
              <w:rPr>
                <w:lang w:val="en-US"/>
              </w:rPr>
            </w:pPr>
            <w:r w:rsidRPr="00ED4057">
              <w:rPr>
                <w:lang w:val="en-US"/>
              </w:rPr>
              <w:t>Maximum beam gain (</w:t>
            </w:r>
            <w:proofErr w:type="spellStart"/>
            <w:r w:rsidRPr="00ED4057">
              <w:rPr>
                <w:lang w:val="en-US"/>
              </w:rPr>
              <w:t>dBi</w:t>
            </w:r>
            <w:proofErr w:type="spellEnd"/>
            <w:r w:rsidRPr="00ED4057">
              <w:rPr>
                <w:lang w:val="en-US"/>
              </w:rPr>
              <w:t>)</w:t>
            </w:r>
          </w:p>
        </w:tc>
        <w:tc>
          <w:tcPr>
            <w:tcW w:w="2673" w:type="dxa"/>
          </w:tcPr>
          <w:p w14:paraId="1550AF11" w14:textId="77777777" w:rsidR="00395CDF" w:rsidRPr="00ED4057" w:rsidRDefault="00395CDF" w:rsidP="004042F2">
            <w:pPr>
              <w:pStyle w:val="Tabletext"/>
              <w:jc w:val="center"/>
              <w:rPr>
                <w:lang w:val="en-US"/>
              </w:rPr>
            </w:pPr>
            <w:r w:rsidRPr="00ED4057">
              <w:rPr>
                <w:lang w:val="en-US" w:eastAsia="zh-CN"/>
              </w:rPr>
              <w:t>44.1</w:t>
            </w:r>
          </w:p>
        </w:tc>
        <w:tc>
          <w:tcPr>
            <w:tcW w:w="2673" w:type="dxa"/>
          </w:tcPr>
          <w:p w14:paraId="5358EF46" w14:textId="77777777" w:rsidR="00395CDF" w:rsidRPr="00ED4057" w:rsidRDefault="00395CDF" w:rsidP="004042F2">
            <w:pPr>
              <w:pStyle w:val="Tabletext"/>
              <w:jc w:val="center"/>
              <w:rPr>
                <w:lang w:val="en-US" w:eastAsia="zh-CN"/>
              </w:rPr>
            </w:pPr>
            <w:r w:rsidRPr="00ED4057">
              <w:rPr>
                <w:lang w:val="en-US" w:eastAsia="zh-CN"/>
              </w:rPr>
              <w:t>65</w:t>
            </w:r>
          </w:p>
        </w:tc>
      </w:tr>
      <w:tr w:rsidR="00395CDF" w:rsidRPr="007D14AC" w14:paraId="5E6373DE" w14:textId="77777777" w:rsidTr="004042F2">
        <w:trPr>
          <w:cantSplit/>
          <w:jc w:val="center"/>
        </w:trPr>
        <w:tc>
          <w:tcPr>
            <w:tcW w:w="4293" w:type="dxa"/>
            <w:vAlign w:val="center"/>
          </w:tcPr>
          <w:p w14:paraId="54C23F3A" w14:textId="77777777" w:rsidR="00395CDF" w:rsidRPr="00ED4057" w:rsidRDefault="00395CDF" w:rsidP="004042F2">
            <w:pPr>
              <w:pStyle w:val="Tabletext"/>
              <w:rPr>
                <w:lang w:val="en-US"/>
              </w:rPr>
            </w:pPr>
            <w:r w:rsidRPr="00ED4057">
              <w:rPr>
                <w:lang w:val="en-US"/>
              </w:rPr>
              <w:t>Polarization</w:t>
            </w:r>
          </w:p>
        </w:tc>
        <w:tc>
          <w:tcPr>
            <w:tcW w:w="2673" w:type="dxa"/>
          </w:tcPr>
          <w:p w14:paraId="3B007E52" w14:textId="77777777" w:rsidR="00395CDF" w:rsidRPr="00ED4057" w:rsidRDefault="00395CDF" w:rsidP="004042F2">
            <w:pPr>
              <w:pStyle w:val="Tabletext"/>
              <w:jc w:val="center"/>
              <w:rPr>
                <w:lang w:val="en-US"/>
              </w:rPr>
            </w:pPr>
            <w:r w:rsidRPr="00ED4057">
              <w:rPr>
                <w:lang w:val="en-US" w:eastAsia="zh-CN"/>
              </w:rPr>
              <w:t>H/V</w:t>
            </w:r>
          </w:p>
        </w:tc>
        <w:tc>
          <w:tcPr>
            <w:tcW w:w="2673" w:type="dxa"/>
          </w:tcPr>
          <w:p w14:paraId="1CFAD8FF" w14:textId="77777777" w:rsidR="00395CDF" w:rsidRPr="00ED4057" w:rsidRDefault="00395CDF" w:rsidP="004042F2">
            <w:pPr>
              <w:pStyle w:val="Tabletext"/>
              <w:jc w:val="center"/>
              <w:rPr>
                <w:lang w:val="en-US" w:eastAsia="zh-CN"/>
              </w:rPr>
            </w:pPr>
            <w:r w:rsidRPr="00ED4057">
              <w:rPr>
                <w:lang w:val="en-US" w:eastAsia="zh-CN"/>
              </w:rPr>
              <w:t>V</w:t>
            </w:r>
          </w:p>
        </w:tc>
      </w:tr>
      <w:tr w:rsidR="00395CDF" w:rsidRPr="007D14AC" w14:paraId="58F875D3" w14:textId="77777777" w:rsidTr="004042F2">
        <w:trPr>
          <w:cantSplit/>
          <w:jc w:val="center"/>
        </w:trPr>
        <w:tc>
          <w:tcPr>
            <w:tcW w:w="4293" w:type="dxa"/>
            <w:vAlign w:val="center"/>
          </w:tcPr>
          <w:p w14:paraId="2861058F" w14:textId="77777777" w:rsidR="00395CDF" w:rsidRPr="00ED4057" w:rsidRDefault="00395CDF" w:rsidP="004042F2">
            <w:pPr>
              <w:pStyle w:val="Tabletext"/>
              <w:rPr>
                <w:lang w:val="en-US"/>
              </w:rPr>
            </w:pPr>
            <w:r w:rsidRPr="00ED4057">
              <w:rPr>
                <w:lang w:val="en-US"/>
              </w:rPr>
              <w:t>−3 dB beamwidth (degree)</w:t>
            </w:r>
          </w:p>
        </w:tc>
        <w:tc>
          <w:tcPr>
            <w:tcW w:w="2673" w:type="dxa"/>
          </w:tcPr>
          <w:p w14:paraId="2D1F06BB" w14:textId="77777777" w:rsidR="00395CDF" w:rsidRPr="00ED4057" w:rsidRDefault="00395CDF" w:rsidP="004042F2">
            <w:pPr>
              <w:pStyle w:val="Tabletext"/>
              <w:jc w:val="center"/>
              <w:rPr>
                <w:lang w:val="en-US"/>
              </w:rPr>
            </w:pPr>
            <w:r w:rsidRPr="00ED4057">
              <w:rPr>
                <w:lang w:val="en-US" w:eastAsia="zh-CN"/>
              </w:rPr>
              <w:t>1.64</w:t>
            </w:r>
          </w:p>
        </w:tc>
        <w:tc>
          <w:tcPr>
            <w:tcW w:w="2673" w:type="dxa"/>
          </w:tcPr>
          <w:p w14:paraId="1A520E3A" w14:textId="77777777" w:rsidR="00395CDF" w:rsidRPr="00ED4057" w:rsidRDefault="00395CDF" w:rsidP="004042F2">
            <w:pPr>
              <w:pStyle w:val="Tabletext"/>
              <w:jc w:val="center"/>
              <w:rPr>
                <w:lang w:val="en-US" w:eastAsia="zh-CN"/>
              </w:rPr>
            </w:pPr>
            <w:r w:rsidRPr="00ED4057">
              <w:rPr>
                <w:lang w:val="en-US" w:eastAsia="zh-CN"/>
              </w:rPr>
              <w:t>0.078 × 0.152</w:t>
            </w:r>
          </w:p>
        </w:tc>
      </w:tr>
      <w:tr w:rsidR="00395CDF" w:rsidRPr="007D14AC" w14:paraId="3B61C182" w14:textId="77777777" w:rsidTr="004042F2">
        <w:trPr>
          <w:cantSplit/>
          <w:jc w:val="center"/>
        </w:trPr>
        <w:tc>
          <w:tcPr>
            <w:tcW w:w="4293" w:type="dxa"/>
            <w:vAlign w:val="center"/>
          </w:tcPr>
          <w:p w14:paraId="4ECD06AE" w14:textId="77777777" w:rsidR="00395CDF" w:rsidRPr="00ED4057" w:rsidRDefault="00395CDF" w:rsidP="004042F2">
            <w:pPr>
              <w:pStyle w:val="Tabletext"/>
              <w:rPr>
                <w:lang w:val="en-US"/>
              </w:rPr>
            </w:pPr>
            <w:r w:rsidRPr="00ED4057">
              <w:rPr>
                <w:lang w:val="en-US"/>
              </w:rPr>
              <w:t>Instantaneous field of view (km)</w:t>
            </w:r>
          </w:p>
        </w:tc>
        <w:tc>
          <w:tcPr>
            <w:tcW w:w="2673" w:type="dxa"/>
          </w:tcPr>
          <w:p w14:paraId="2A8611B0" w14:textId="77777777" w:rsidR="00395CDF" w:rsidRPr="00ED4057" w:rsidRDefault="00395CDF" w:rsidP="004042F2">
            <w:pPr>
              <w:pStyle w:val="Tabletext"/>
              <w:jc w:val="center"/>
              <w:rPr>
                <w:lang w:val="en-US"/>
              </w:rPr>
            </w:pPr>
            <w:r w:rsidRPr="00ED4057">
              <w:rPr>
                <w:lang w:val="en-US"/>
              </w:rPr>
              <w:t>Nadir IFOV: 15.7</w:t>
            </w:r>
          </w:p>
          <w:p w14:paraId="7461438F" w14:textId="77777777" w:rsidR="00395CDF" w:rsidRPr="00ED4057" w:rsidRDefault="00395CDF" w:rsidP="004042F2">
            <w:pPr>
              <w:pStyle w:val="Tabletext"/>
              <w:jc w:val="center"/>
              <w:rPr>
                <w:lang w:val="en-US"/>
              </w:rPr>
            </w:pPr>
            <w:r w:rsidRPr="00ED4057">
              <w:rPr>
                <w:lang w:val="en-US"/>
              </w:rPr>
              <w:t>Outer IFOV: 110.2 × 37.2</w:t>
            </w:r>
          </w:p>
        </w:tc>
        <w:tc>
          <w:tcPr>
            <w:tcW w:w="2673" w:type="dxa"/>
          </w:tcPr>
          <w:p w14:paraId="5269AEBF" w14:textId="77777777" w:rsidR="00395CDF" w:rsidRPr="00ED4057" w:rsidRDefault="00395CDF" w:rsidP="004042F2">
            <w:pPr>
              <w:pStyle w:val="Tabletext"/>
              <w:jc w:val="center"/>
              <w:rPr>
                <w:lang w:val="en-US"/>
              </w:rPr>
            </w:pPr>
            <w:r w:rsidRPr="00ED4057">
              <w:rPr>
                <w:lang w:val="en-US"/>
              </w:rPr>
              <w:t>4.1 × 8.0</w:t>
            </w:r>
          </w:p>
        </w:tc>
      </w:tr>
      <w:tr w:rsidR="00395CDF" w:rsidRPr="007D14AC" w14:paraId="2E21F916" w14:textId="77777777" w:rsidTr="004042F2">
        <w:trPr>
          <w:cantSplit/>
          <w:jc w:val="center"/>
        </w:trPr>
        <w:tc>
          <w:tcPr>
            <w:tcW w:w="4293" w:type="dxa"/>
            <w:vAlign w:val="center"/>
          </w:tcPr>
          <w:p w14:paraId="30497630" w14:textId="77777777" w:rsidR="00395CDF" w:rsidRPr="00ED4057" w:rsidRDefault="00395CDF" w:rsidP="004042F2">
            <w:pPr>
              <w:pStyle w:val="Tabletext"/>
              <w:rPr>
                <w:lang w:val="en-US"/>
              </w:rPr>
            </w:pPr>
            <w:r w:rsidRPr="00ED4057">
              <w:rPr>
                <w:lang w:val="en-US"/>
              </w:rPr>
              <w:t>Off-nadir pointing angle</w:t>
            </w:r>
          </w:p>
        </w:tc>
        <w:tc>
          <w:tcPr>
            <w:tcW w:w="2673" w:type="dxa"/>
          </w:tcPr>
          <w:p w14:paraId="0D47E0BD" w14:textId="77777777" w:rsidR="00395CDF" w:rsidRPr="00ED4057" w:rsidRDefault="00395CDF" w:rsidP="004042F2">
            <w:pPr>
              <w:pStyle w:val="Tabletext"/>
              <w:jc w:val="center"/>
              <w:rPr>
                <w:lang w:val="en-US"/>
              </w:rPr>
            </w:pPr>
            <w:r w:rsidRPr="00ED4057">
              <w:rPr>
                <w:lang w:val="en-US" w:eastAsia="zh-CN"/>
              </w:rPr>
              <w:t>±60° cross-track</w:t>
            </w:r>
          </w:p>
        </w:tc>
        <w:tc>
          <w:tcPr>
            <w:tcW w:w="2673" w:type="dxa"/>
          </w:tcPr>
          <w:p w14:paraId="19856936" w14:textId="77777777" w:rsidR="00395CDF" w:rsidRPr="00ED4057" w:rsidRDefault="00395CDF" w:rsidP="004042F2">
            <w:pPr>
              <w:pStyle w:val="Tabletext"/>
              <w:jc w:val="center"/>
              <w:rPr>
                <w:lang w:val="en-US" w:eastAsia="zh-CN"/>
              </w:rPr>
            </w:pPr>
            <w:r w:rsidRPr="00ED4057">
              <w:rPr>
                <w:lang w:val="en-US" w:eastAsia="zh-CN"/>
              </w:rPr>
              <w:t>N/A</w:t>
            </w:r>
          </w:p>
        </w:tc>
      </w:tr>
      <w:tr w:rsidR="00395CDF" w:rsidRPr="007D14AC" w14:paraId="5C07EE92" w14:textId="77777777" w:rsidTr="004042F2">
        <w:trPr>
          <w:cantSplit/>
          <w:jc w:val="center"/>
        </w:trPr>
        <w:tc>
          <w:tcPr>
            <w:tcW w:w="4293" w:type="dxa"/>
            <w:vAlign w:val="center"/>
          </w:tcPr>
          <w:p w14:paraId="685D8ADF" w14:textId="77777777" w:rsidR="00395CDF" w:rsidRPr="00ED4057" w:rsidRDefault="00395CDF" w:rsidP="004042F2">
            <w:pPr>
              <w:pStyle w:val="Tabletext"/>
              <w:rPr>
                <w:lang w:val="en-US"/>
              </w:rPr>
            </w:pPr>
            <w:r w:rsidRPr="00ED4057">
              <w:rPr>
                <w:lang w:val="en-US"/>
              </w:rPr>
              <w:t>Incidence angle at Earth (degree)</w:t>
            </w:r>
          </w:p>
        </w:tc>
        <w:tc>
          <w:tcPr>
            <w:tcW w:w="2673" w:type="dxa"/>
          </w:tcPr>
          <w:p w14:paraId="67A56A98" w14:textId="77777777" w:rsidR="00395CDF" w:rsidRPr="00ED4057" w:rsidRDefault="00395CDF" w:rsidP="004042F2">
            <w:pPr>
              <w:pStyle w:val="Tabletext"/>
              <w:jc w:val="center"/>
              <w:rPr>
                <w:lang w:val="en-US"/>
              </w:rPr>
            </w:pPr>
            <w:r w:rsidRPr="00ED4057">
              <w:rPr>
                <w:lang w:val="en-US" w:eastAsia="zh-CN"/>
              </w:rPr>
              <w:t>≤ 70.2</w:t>
            </w:r>
          </w:p>
        </w:tc>
        <w:tc>
          <w:tcPr>
            <w:tcW w:w="2673" w:type="dxa"/>
          </w:tcPr>
          <w:p w14:paraId="4FF74466" w14:textId="77777777" w:rsidR="00395CDF" w:rsidRPr="00ED4057" w:rsidRDefault="00395CDF" w:rsidP="004042F2">
            <w:pPr>
              <w:pStyle w:val="Tabletext"/>
              <w:jc w:val="center"/>
              <w:rPr>
                <w:lang w:val="en-US" w:eastAsia="zh-CN"/>
              </w:rPr>
            </w:pPr>
            <w:r w:rsidRPr="00ED4057">
              <w:rPr>
                <w:lang w:val="en-US" w:eastAsia="zh-CN"/>
              </w:rPr>
              <w:t>N/A</w:t>
            </w:r>
          </w:p>
        </w:tc>
      </w:tr>
      <w:tr w:rsidR="00395CDF" w:rsidRPr="007D14AC" w14:paraId="5FDABB42" w14:textId="77777777" w:rsidTr="004042F2">
        <w:trPr>
          <w:cantSplit/>
          <w:jc w:val="center"/>
        </w:trPr>
        <w:tc>
          <w:tcPr>
            <w:tcW w:w="4293" w:type="dxa"/>
            <w:vAlign w:val="center"/>
          </w:tcPr>
          <w:p w14:paraId="375837FF" w14:textId="77777777" w:rsidR="00395CDF" w:rsidRPr="00ED4057" w:rsidRDefault="00395CDF" w:rsidP="004042F2">
            <w:pPr>
              <w:pStyle w:val="Tabletext"/>
              <w:rPr>
                <w:lang w:val="en-US"/>
              </w:rPr>
            </w:pPr>
            <w:r w:rsidRPr="00ED4057">
              <w:rPr>
                <w:lang w:val="en-US"/>
              </w:rPr>
              <w:t>Swath width (km)</w:t>
            </w:r>
          </w:p>
        </w:tc>
        <w:tc>
          <w:tcPr>
            <w:tcW w:w="2673" w:type="dxa"/>
          </w:tcPr>
          <w:p w14:paraId="4E690D20" w14:textId="77777777" w:rsidR="00395CDF" w:rsidRPr="00ED4057" w:rsidRDefault="00395CDF" w:rsidP="004042F2">
            <w:pPr>
              <w:pStyle w:val="Tabletext"/>
              <w:jc w:val="center"/>
              <w:rPr>
                <w:lang w:val="en-US"/>
              </w:rPr>
            </w:pPr>
            <w:r w:rsidRPr="00ED4057">
              <w:rPr>
                <w:lang w:val="en-US" w:eastAsia="zh-CN"/>
              </w:rPr>
              <w:t>2 480</w:t>
            </w:r>
          </w:p>
        </w:tc>
        <w:tc>
          <w:tcPr>
            <w:tcW w:w="2673" w:type="dxa"/>
          </w:tcPr>
          <w:p w14:paraId="2F295626" w14:textId="77777777" w:rsidR="00395CDF" w:rsidRPr="00ED4057" w:rsidRDefault="00395CDF" w:rsidP="004042F2">
            <w:pPr>
              <w:pStyle w:val="Tabletext"/>
              <w:jc w:val="center"/>
              <w:rPr>
                <w:lang w:val="en-US" w:eastAsia="zh-CN"/>
              </w:rPr>
            </w:pPr>
            <w:r w:rsidRPr="00ED4057">
              <w:rPr>
                <w:lang w:val="en-US" w:eastAsia="zh-CN"/>
              </w:rPr>
              <w:t>N/A</w:t>
            </w:r>
          </w:p>
        </w:tc>
      </w:tr>
      <w:tr w:rsidR="00395CDF" w:rsidRPr="007D14AC" w14:paraId="6F92CA8E" w14:textId="77777777" w:rsidTr="004042F2">
        <w:trPr>
          <w:cantSplit/>
          <w:jc w:val="center"/>
        </w:trPr>
        <w:tc>
          <w:tcPr>
            <w:tcW w:w="4293" w:type="dxa"/>
            <w:vAlign w:val="center"/>
          </w:tcPr>
          <w:p w14:paraId="654EA971" w14:textId="77777777" w:rsidR="00395CDF" w:rsidRPr="00ED4057" w:rsidDel="00FC0322" w:rsidRDefault="00395CDF" w:rsidP="004042F2">
            <w:pPr>
              <w:pStyle w:val="Tabletext"/>
              <w:rPr>
                <w:lang w:val="en-US"/>
              </w:rPr>
            </w:pPr>
            <w:r w:rsidRPr="00ED4057">
              <w:rPr>
                <w:lang w:val="en-US"/>
              </w:rPr>
              <w:t>Antenna efficiency</w:t>
            </w:r>
          </w:p>
        </w:tc>
        <w:tc>
          <w:tcPr>
            <w:tcW w:w="2673" w:type="dxa"/>
          </w:tcPr>
          <w:p w14:paraId="15C7456C" w14:textId="77777777" w:rsidR="00395CDF" w:rsidRPr="00ED4057" w:rsidDel="00FC0322" w:rsidRDefault="00395CDF" w:rsidP="004042F2">
            <w:pPr>
              <w:pStyle w:val="Tabletext"/>
              <w:jc w:val="center"/>
              <w:rPr>
                <w:lang w:val="en-US" w:eastAsia="zh-CN"/>
              </w:rPr>
            </w:pPr>
            <w:r w:rsidRPr="00ED4057">
              <w:rPr>
                <w:lang w:val="en-US" w:eastAsia="zh-CN"/>
              </w:rPr>
              <w:t>0.81</w:t>
            </w:r>
          </w:p>
        </w:tc>
        <w:tc>
          <w:tcPr>
            <w:tcW w:w="2673" w:type="dxa"/>
          </w:tcPr>
          <w:p w14:paraId="18BEECE5" w14:textId="77777777" w:rsidR="00395CDF" w:rsidRPr="00ED4057" w:rsidRDefault="00395CDF" w:rsidP="004042F2">
            <w:pPr>
              <w:pStyle w:val="Tabletext"/>
              <w:jc w:val="center"/>
              <w:rPr>
                <w:lang w:val="en-US" w:eastAsia="zh-CN"/>
              </w:rPr>
            </w:pPr>
            <w:r w:rsidRPr="00ED4057">
              <w:rPr>
                <w:lang w:val="en-US" w:eastAsia="zh-CN"/>
              </w:rPr>
              <w:t>0.55</w:t>
            </w:r>
          </w:p>
        </w:tc>
      </w:tr>
      <w:tr w:rsidR="00395CDF" w:rsidRPr="007D14AC" w14:paraId="7D0727A9" w14:textId="77777777" w:rsidTr="004042F2">
        <w:trPr>
          <w:cantSplit/>
          <w:jc w:val="center"/>
        </w:trPr>
        <w:tc>
          <w:tcPr>
            <w:tcW w:w="4293" w:type="dxa"/>
            <w:vAlign w:val="center"/>
          </w:tcPr>
          <w:p w14:paraId="6D71A0B8" w14:textId="77777777" w:rsidR="00395CDF" w:rsidRPr="00ED4057" w:rsidRDefault="00395CDF" w:rsidP="004042F2">
            <w:pPr>
              <w:pStyle w:val="Tabletext"/>
              <w:rPr>
                <w:lang w:val="en-US"/>
              </w:rPr>
            </w:pPr>
            <w:r w:rsidRPr="00ED4057">
              <w:rPr>
                <w:lang w:val="en-US"/>
              </w:rPr>
              <w:t>Beam dynamics</w:t>
            </w:r>
          </w:p>
        </w:tc>
        <w:tc>
          <w:tcPr>
            <w:tcW w:w="2673" w:type="dxa"/>
          </w:tcPr>
          <w:p w14:paraId="3B2FABDB" w14:textId="77777777" w:rsidR="00395CDF" w:rsidRPr="00ED4057" w:rsidRDefault="00395CDF" w:rsidP="004042F2">
            <w:pPr>
              <w:pStyle w:val="Tabletext"/>
              <w:jc w:val="center"/>
              <w:rPr>
                <w:lang w:val="en-US"/>
              </w:rPr>
            </w:pPr>
            <w:r w:rsidRPr="00ED4057">
              <w:rPr>
                <w:lang w:val="en-US" w:eastAsia="zh-CN"/>
              </w:rPr>
              <w:t>2 s scan period</w:t>
            </w:r>
          </w:p>
        </w:tc>
        <w:tc>
          <w:tcPr>
            <w:tcW w:w="2673" w:type="dxa"/>
            <w:vAlign w:val="center"/>
          </w:tcPr>
          <w:p w14:paraId="2EE0B186" w14:textId="77777777" w:rsidR="00395CDF" w:rsidRPr="00ED4057" w:rsidRDefault="00395CDF" w:rsidP="004042F2">
            <w:pPr>
              <w:pStyle w:val="Tabletext"/>
              <w:jc w:val="center"/>
              <w:rPr>
                <w:lang w:val="en-US" w:eastAsia="zh-CN"/>
              </w:rPr>
            </w:pPr>
            <w:r w:rsidRPr="00ED4057">
              <w:rPr>
                <w:lang w:val="en-US" w:eastAsia="zh-CN"/>
              </w:rPr>
              <w:t>Scans continuously in tangent height from the surface to ~92 km in 24.7 s, 240 scans/orbit</w:t>
            </w:r>
          </w:p>
        </w:tc>
      </w:tr>
      <w:tr w:rsidR="00395CDF" w:rsidRPr="007D14AC" w14:paraId="5915E263" w14:textId="77777777" w:rsidTr="004042F2">
        <w:trPr>
          <w:cantSplit/>
          <w:jc w:val="center"/>
        </w:trPr>
        <w:tc>
          <w:tcPr>
            <w:tcW w:w="4293" w:type="dxa"/>
            <w:vAlign w:val="center"/>
          </w:tcPr>
          <w:p w14:paraId="16897143" w14:textId="77777777" w:rsidR="00395CDF" w:rsidRPr="00ED4057" w:rsidRDefault="00395CDF" w:rsidP="004042F2">
            <w:pPr>
              <w:pStyle w:val="Tabletext"/>
              <w:rPr>
                <w:lang w:val="en-US"/>
              </w:rPr>
            </w:pPr>
            <w:r w:rsidRPr="00ED4057">
              <w:rPr>
                <w:lang w:val="en-US"/>
              </w:rPr>
              <w:t>Sensor antenna pattern</w:t>
            </w:r>
          </w:p>
        </w:tc>
        <w:tc>
          <w:tcPr>
            <w:tcW w:w="2673" w:type="dxa"/>
            <w:vAlign w:val="center"/>
          </w:tcPr>
          <w:p w14:paraId="31CADC5A" w14:textId="77777777" w:rsidR="00395CDF" w:rsidRPr="00ED4057" w:rsidRDefault="00395CDF" w:rsidP="004042F2">
            <w:pPr>
              <w:pStyle w:val="Tabletext"/>
              <w:jc w:val="center"/>
              <w:rPr>
                <w:lang w:val="en-US"/>
              </w:rPr>
            </w:pPr>
            <w:r w:rsidRPr="00ED4057">
              <w:rPr>
                <w:lang w:val="en-US"/>
              </w:rPr>
              <w:t>Rec. ITU-R RS.1813</w:t>
            </w:r>
          </w:p>
        </w:tc>
        <w:tc>
          <w:tcPr>
            <w:tcW w:w="2673" w:type="dxa"/>
          </w:tcPr>
          <w:p w14:paraId="4E742756" w14:textId="77777777" w:rsidR="00395CDF" w:rsidRPr="00ED4057" w:rsidRDefault="00395CDF" w:rsidP="004042F2">
            <w:pPr>
              <w:pStyle w:val="Tabletext"/>
              <w:jc w:val="center"/>
              <w:rPr>
                <w:lang w:val="en-US" w:eastAsia="ja-JP"/>
              </w:rPr>
            </w:pPr>
            <w:r w:rsidRPr="00ED4057">
              <w:rPr>
                <w:lang w:val="en-US" w:eastAsia="ja-JP"/>
              </w:rPr>
              <w:t>Rec. ITU-R RS.1813 with minor mods</w:t>
            </w:r>
            <w:r w:rsidRPr="00ED4057">
              <w:rPr>
                <w:vertAlign w:val="superscript"/>
                <w:lang w:val="en-US" w:eastAsia="ja-JP"/>
              </w:rPr>
              <w:t xml:space="preserve"> </w:t>
            </w:r>
            <w:r w:rsidRPr="00ED4057">
              <w:rPr>
                <w:lang w:val="en-US"/>
              </w:rPr>
              <w:t>(see NOTE in § 6.14)</w:t>
            </w:r>
          </w:p>
        </w:tc>
      </w:tr>
      <w:tr w:rsidR="00395CDF" w:rsidRPr="007D14AC" w14:paraId="38F74ACD" w14:textId="77777777" w:rsidTr="004042F2">
        <w:trPr>
          <w:cantSplit/>
          <w:jc w:val="center"/>
        </w:trPr>
        <w:tc>
          <w:tcPr>
            <w:tcW w:w="4293" w:type="dxa"/>
            <w:vAlign w:val="center"/>
          </w:tcPr>
          <w:p w14:paraId="379AC921" w14:textId="77777777" w:rsidR="00395CDF" w:rsidRPr="00ED4057" w:rsidRDefault="00395CDF" w:rsidP="004042F2">
            <w:pPr>
              <w:pStyle w:val="Tabletext"/>
              <w:rPr>
                <w:lang w:val="en-US"/>
              </w:rPr>
            </w:pPr>
            <w:r w:rsidRPr="00ED4057">
              <w:rPr>
                <w:lang w:val="en-US"/>
              </w:rPr>
              <w:t>Cold calibration ant. gain (</w:t>
            </w:r>
            <w:proofErr w:type="spellStart"/>
            <w:r w:rsidRPr="00ED4057">
              <w:rPr>
                <w:lang w:val="en-US"/>
              </w:rPr>
              <w:t>dBi</w:t>
            </w:r>
            <w:proofErr w:type="spellEnd"/>
            <w:r w:rsidRPr="00ED4057">
              <w:rPr>
                <w:lang w:val="en-US"/>
              </w:rPr>
              <w:t>)</w:t>
            </w:r>
          </w:p>
        </w:tc>
        <w:tc>
          <w:tcPr>
            <w:tcW w:w="2673" w:type="dxa"/>
          </w:tcPr>
          <w:p w14:paraId="4822D6AC" w14:textId="77777777" w:rsidR="00395CDF" w:rsidRPr="00ED4057" w:rsidRDefault="00395CDF" w:rsidP="004042F2">
            <w:pPr>
              <w:pStyle w:val="Tabletext"/>
              <w:jc w:val="center"/>
              <w:rPr>
                <w:lang w:val="en-US"/>
              </w:rPr>
            </w:pPr>
            <w:r w:rsidRPr="00ED4057">
              <w:rPr>
                <w:lang w:val="en-US" w:eastAsia="zh-CN"/>
              </w:rPr>
              <w:t>44.1</w:t>
            </w:r>
          </w:p>
        </w:tc>
        <w:tc>
          <w:tcPr>
            <w:tcW w:w="2673" w:type="dxa"/>
          </w:tcPr>
          <w:p w14:paraId="7B925C99" w14:textId="77777777" w:rsidR="00395CDF" w:rsidRPr="00ED4057" w:rsidRDefault="00395CDF" w:rsidP="004042F2">
            <w:pPr>
              <w:pStyle w:val="Tabletext"/>
              <w:jc w:val="center"/>
              <w:rPr>
                <w:lang w:val="en-US" w:eastAsia="zh-CN"/>
              </w:rPr>
            </w:pPr>
            <w:r w:rsidRPr="00ED4057">
              <w:rPr>
                <w:lang w:val="en-US" w:eastAsia="zh-CN"/>
              </w:rPr>
              <w:t>N/A</w:t>
            </w:r>
          </w:p>
        </w:tc>
      </w:tr>
      <w:tr w:rsidR="00395CDF" w:rsidRPr="007D14AC" w14:paraId="72A8A033" w14:textId="77777777" w:rsidTr="004042F2">
        <w:trPr>
          <w:cantSplit/>
          <w:jc w:val="center"/>
        </w:trPr>
        <w:tc>
          <w:tcPr>
            <w:tcW w:w="4293" w:type="dxa"/>
            <w:vAlign w:val="center"/>
          </w:tcPr>
          <w:p w14:paraId="01FD5FA3" w14:textId="77777777" w:rsidR="00395CDF" w:rsidRPr="00ED4057" w:rsidRDefault="00395CDF" w:rsidP="004042F2">
            <w:pPr>
              <w:pStyle w:val="Tabletext"/>
              <w:rPr>
                <w:lang w:val="en-US"/>
              </w:rPr>
            </w:pPr>
            <w:r w:rsidRPr="00ED4057">
              <w:rPr>
                <w:lang w:val="en-US"/>
              </w:rPr>
              <w:t>Cold calibration angle (degrees re. satellite track)</w:t>
            </w:r>
          </w:p>
        </w:tc>
        <w:tc>
          <w:tcPr>
            <w:tcW w:w="2673" w:type="dxa"/>
          </w:tcPr>
          <w:p w14:paraId="704A966D" w14:textId="77777777" w:rsidR="00395CDF" w:rsidRPr="00ED4057" w:rsidRDefault="00395CDF" w:rsidP="004042F2">
            <w:pPr>
              <w:pStyle w:val="Tabletext"/>
              <w:jc w:val="center"/>
              <w:rPr>
                <w:lang w:val="en-US"/>
              </w:rPr>
            </w:pPr>
            <w:r w:rsidRPr="00ED4057">
              <w:rPr>
                <w:lang w:val="en-US" w:eastAsia="ja-JP"/>
              </w:rPr>
              <w:t>0°</w:t>
            </w:r>
          </w:p>
        </w:tc>
        <w:tc>
          <w:tcPr>
            <w:tcW w:w="2673" w:type="dxa"/>
          </w:tcPr>
          <w:p w14:paraId="7879C5DD" w14:textId="77777777" w:rsidR="00395CDF" w:rsidRPr="00ED4057" w:rsidRDefault="00395CDF" w:rsidP="004042F2">
            <w:pPr>
              <w:pStyle w:val="Tabletext"/>
              <w:jc w:val="center"/>
              <w:rPr>
                <w:lang w:val="en-US" w:eastAsia="ja-JP"/>
              </w:rPr>
            </w:pPr>
            <w:r w:rsidRPr="00ED4057">
              <w:rPr>
                <w:lang w:val="en-US" w:eastAsia="zh-CN"/>
              </w:rPr>
              <w:t>N/A</w:t>
            </w:r>
          </w:p>
        </w:tc>
      </w:tr>
      <w:tr w:rsidR="00395CDF" w:rsidRPr="007D14AC" w14:paraId="2A2DF992" w14:textId="77777777" w:rsidTr="004042F2">
        <w:trPr>
          <w:cantSplit/>
          <w:jc w:val="center"/>
        </w:trPr>
        <w:tc>
          <w:tcPr>
            <w:tcW w:w="4293" w:type="dxa"/>
            <w:tcBorders>
              <w:bottom w:val="single" w:sz="4" w:space="0" w:color="auto"/>
            </w:tcBorders>
            <w:vAlign w:val="center"/>
          </w:tcPr>
          <w:p w14:paraId="4A16BA8A" w14:textId="77777777" w:rsidR="00395CDF" w:rsidRPr="00ED4057" w:rsidRDefault="00395CDF" w:rsidP="004042F2">
            <w:pPr>
              <w:pStyle w:val="Tabletext"/>
              <w:rPr>
                <w:lang w:val="en-US"/>
              </w:rPr>
            </w:pPr>
            <w:r w:rsidRPr="00ED4057">
              <w:rPr>
                <w:lang w:val="en-US"/>
              </w:rPr>
              <w:t>Cold calibration angle (degrees re. nadir direction)</w:t>
            </w:r>
          </w:p>
        </w:tc>
        <w:tc>
          <w:tcPr>
            <w:tcW w:w="2673" w:type="dxa"/>
            <w:tcBorders>
              <w:bottom w:val="single" w:sz="4" w:space="0" w:color="auto"/>
            </w:tcBorders>
          </w:tcPr>
          <w:p w14:paraId="64FF1D44" w14:textId="77777777" w:rsidR="00395CDF" w:rsidRPr="00ED4057" w:rsidRDefault="00395CDF" w:rsidP="004042F2">
            <w:pPr>
              <w:pStyle w:val="Tabletext"/>
              <w:jc w:val="center"/>
              <w:rPr>
                <w:lang w:val="en-US"/>
              </w:rPr>
            </w:pPr>
            <w:r w:rsidRPr="00ED4057">
              <w:rPr>
                <w:lang w:val="en-US" w:eastAsia="ja-JP"/>
              </w:rPr>
              <w:t>120°</w:t>
            </w:r>
          </w:p>
        </w:tc>
        <w:tc>
          <w:tcPr>
            <w:tcW w:w="2673" w:type="dxa"/>
            <w:tcBorders>
              <w:bottom w:val="single" w:sz="4" w:space="0" w:color="auto"/>
            </w:tcBorders>
          </w:tcPr>
          <w:p w14:paraId="2A12B171" w14:textId="77777777" w:rsidR="00395CDF" w:rsidRPr="00ED4057" w:rsidRDefault="00395CDF" w:rsidP="004042F2">
            <w:pPr>
              <w:pStyle w:val="Tabletext"/>
              <w:jc w:val="center"/>
              <w:rPr>
                <w:lang w:val="en-US" w:eastAsia="ja-JP"/>
              </w:rPr>
            </w:pPr>
            <w:r w:rsidRPr="00ED4057">
              <w:rPr>
                <w:lang w:val="en-US" w:eastAsia="zh-CN"/>
              </w:rPr>
              <w:t>N/A</w:t>
            </w:r>
          </w:p>
        </w:tc>
      </w:tr>
      <w:tr w:rsidR="00395CDF" w:rsidRPr="007D14AC" w14:paraId="066B5C69" w14:textId="77777777" w:rsidTr="004042F2">
        <w:trPr>
          <w:cantSplit/>
          <w:jc w:val="center"/>
        </w:trPr>
        <w:tc>
          <w:tcPr>
            <w:tcW w:w="4293" w:type="dxa"/>
            <w:tcBorders>
              <w:right w:val="nil"/>
            </w:tcBorders>
          </w:tcPr>
          <w:p w14:paraId="40CC0E63" w14:textId="77777777" w:rsidR="00395CDF" w:rsidRPr="00ED4057" w:rsidRDefault="00395CDF" w:rsidP="004042F2">
            <w:pPr>
              <w:pStyle w:val="Tabletext"/>
              <w:rPr>
                <w:b/>
                <w:bCs/>
                <w:lang w:val="en-US"/>
              </w:rPr>
            </w:pPr>
            <w:r w:rsidRPr="00ED4057">
              <w:rPr>
                <w:b/>
                <w:bCs/>
                <w:lang w:val="en-US"/>
              </w:rPr>
              <w:t>Sensor receiver parameters</w:t>
            </w:r>
          </w:p>
        </w:tc>
        <w:tc>
          <w:tcPr>
            <w:tcW w:w="5346" w:type="dxa"/>
            <w:gridSpan w:val="2"/>
            <w:tcBorders>
              <w:left w:val="nil"/>
            </w:tcBorders>
          </w:tcPr>
          <w:p w14:paraId="6F50B637" w14:textId="77777777" w:rsidR="00395CDF" w:rsidRPr="00ED4057" w:rsidRDefault="00395CDF" w:rsidP="004042F2">
            <w:pPr>
              <w:pStyle w:val="Tabletext"/>
              <w:rPr>
                <w:lang w:val="en-US"/>
              </w:rPr>
            </w:pPr>
          </w:p>
        </w:tc>
      </w:tr>
      <w:tr w:rsidR="00395CDF" w:rsidRPr="007D14AC" w14:paraId="2FECA095" w14:textId="77777777" w:rsidTr="004042F2">
        <w:trPr>
          <w:cantSplit/>
          <w:jc w:val="center"/>
        </w:trPr>
        <w:tc>
          <w:tcPr>
            <w:tcW w:w="4293" w:type="dxa"/>
            <w:vAlign w:val="center"/>
          </w:tcPr>
          <w:p w14:paraId="5FC4E882" w14:textId="77777777" w:rsidR="00395CDF" w:rsidRPr="00ED4057" w:rsidRDefault="00395CDF" w:rsidP="004042F2">
            <w:pPr>
              <w:pStyle w:val="Tabletext"/>
              <w:rPr>
                <w:lang w:val="en-US"/>
              </w:rPr>
            </w:pPr>
            <w:r w:rsidRPr="00ED4057">
              <w:rPr>
                <w:lang w:val="en-US"/>
              </w:rPr>
              <w:t>Sensor integration time</w:t>
            </w:r>
          </w:p>
        </w:tc>
        <w:tc>
          <w:tcPr>
            <w:tcW w:w="2673" w:type="dxa"/>
          </w:tcPr>
          <w:p w14:paraId="20189E31" w14:textId="77777777" w:rsidR="00395CDF" w:rsidRPr="00ED4057" w:rsidRDefault="00395CDF" w:rsidP="004042F2">
            <w:pPr>
              <w:pStyle w:val="Tabletext"/>
              <w:jc w:val="center"/>
              <w:rPr>
                <w:lang w:val="en-US"/>
              </w:rPr>
            </w:pPr>
            <w:r w:rsidRPr="00ED4057">
              <w:rPr>
                <w:lang w:val="en-US" w:eastAsia="zh-CN"/>
              </w:rPr>
              <w:t xml:space="preserve">8.3 </w:t>
            </w:r>
            <w:proofErr w:type="spellStart"/>
            <w:r w:rsidRPr="00ED4057">
              <w:rPr>
                <w:lang w:val="en-US" w:eastAsia="zh-CN"/>
              </w:rPr>
              <w:t>ms</w:t>
            </w:r>
            <w:proofErr w:type="spellEnd"/>
          </w:p>
        </w:tc>
        <w:tc>
          <w:tcPr>
            <w:tcW w:w="2673" w:type="dxa"/>
          </w:tcPr>
          <w:p w14:paraId="6B7984E8" w14:textId="77777777" w:rsidR="00395CDF" w:rsidRPr="00ED4057" w:rsidRDefault="00395CDF" w:rsidP="004042F2">
            <w:pPr>
              <w:pStyle w:val="Tabletext"/>
              <w:jc w:val="center"/>
              <w:rPr>
                <w:lang w:val="en-US" w:eastAsia="zh-CN"/>
              </w:rPr>
            </w:pPr>
            <w:r w:rsidRPr="00ED4057">
              <w:rPr>
                <w:lang w:val="en-US" w:eastAsia="zh-CN"/>
              </w:rPr>
              <w:t>0.166 s</w:t>
            </w:r>
          </w:p>
        </w:tc>
      </w:tr>
      <w:tr w:rsidR="00395CDF" w:rsidRPr="007D14AC" w14:paraId="29E47139" w14:textId="77777777" w:rsidTr="004042F2">
        <w:trPr>
          <w:cantSplit/>
          <w:jc w:val="center"/>
        </w:trPr>
        <w:tc>
          <w:tcPr>
            <w:tcW w:w="4293" w:type="dxa"/>
            <w:tcBorders>
              <w:bottom w:val="single" w:sz="4" w:space="0" w:color="auto"/>
            </w:tcBorders>
            <w:vAlign w:val="center"/>
          </w:tcPr>
          <w:p w14:paraId="23D947FA" w14:textId="77777777" w:rsidR="00395CDF" w:rsidRPr="00ED4057" w:rsidRDefault="00395CDF" w:rsidP="004042F2">
            <w:pPr>
              <w:pStyle w:val="Tabletext"/>
              <w:rPr>
                <w:lang w:val="en-US"/>
              </w:rPr>
            </w:pPr>
            <w:r w:rsidRPr="00ED4057">
              <w:rPr>
                <w:lang w:val="en-US"/>
              </w:rPr>
              <w:t>Channel bandwidth</w:t>
            </w:r>
          </w:p>
        </w:tc>
        <w:tc>
          <w:tcPr>
            <w:tcW w:w="2673" w:type="dxa"/>
            <w:tcBorders>
              <w:bottom w:val="single" w:sz="4" w:space="0" w:color="auto"/>
            </w:tcBorders>
          </w:tcPr>
          <w:p w14:paraId="61AAFF1C" w14:textId="77777777" w:rsidR="00395CDF" w:rsidRPr="00ED4057" w:rsidRDefault="00395CDF" w:rsidP="004042F2">
            <w:pPr>
              <w:pStyle w:val="Tabletext"/>
              <w:jc w:val="center"/>
              <w:rPr>
                <w:lang w:val="en-US" w:eastAsia="zh-CN"/>
              </w:rPr>
            </w:pPr>
            <w:r w:rsidRPr="00ED4057">
              <w:rPr>
                <w:lang w:val="en-US" w:eastAsia="zh-CN"/>
              </w:rPr>
              <w:t xml:space="preserve">2 000 MHz </w:t>
            </w:r>
            <w:r w:rsidRPr="00ED4057">
              <w:rPr>
                <w:lang w:val="en-US" w:eastAsia="zh-CN"/>
              </w:rPr>
              <w:br/>
            </w:r>
            <w:proofErr w:type="spellStart"/>
            <w:r w:rsidRPr="00ED4057">
              <w:rPr>
                <w:lang w:val="en-US" w:eastAsia="zh-CN"/>
              </w:rPr>
              <w:t>centred</w:t>
            </w:r>
            <w:proofErr w:type="spellEnd"/>
            <w:r w:rsidRPr="00ED4057">
              <w:rPr>
                <w:lang w:val="en-US" w:eastAsia="zh-CN"/>
              </w:rPr>
              <w:t xml:space="preserve"> at 204.80 GHz</w:t>
            </w:r>
          </w:p>
        </w:tc>
        <w:tc>
          <w:tcPr>
            <w:tcW w:w="2673" w:type="dxa"/>
            <w:tcBorders>
              <w:bottom w:val="single" w:sz="4" w:space="0" w:color="auto"/>
            </w:tcBorders>
          </w:tcPr>
          <w:p w14:paraId="7809C556" w14:textId="77777777" w:rsidR="00395CDF" w:rsidRPr="00ED4057" w:rsidRDefault="00395CDF" w:rsidP="004042F2">
            <w:pPr>
              <w:pStyle w:val="Tabletext"/>
              <w:jc w:val="center"/>
              <w:rPr>
                <w:lang w:val="en-US" w:eastAsia="zh-CN"/>
              </w:rPr>
            </w:pPr>
            <w:r w:rsidRPr="00ED4057">
              <w:rPr>
                <w:lang w:val="en-US" w:eastAsia="zh-CN"/>
              </w:rPr>
              <w:t xml:space="preserve">1 250 MHz </w:t>
            </w:r>
            <w:proofErr w:type="spellStart"/>
            <w:r w:rsidRPr="00ED4057">
              <w:rPr>
                <w:lang w:val="en-US" w:eastAsia="zh-CN"/>
              </w:rPr>
              <w:t>centred</w:t>
            </w:r>
            <w:proofErr w:type="spellEnd"/>
            <w:r w:rsidRPr="00ED4057">
              <w:rPr>
                <w:lang w:val="en-US" w:eastAsia="zh-CN"/>
              </w:rPr>
              <w:t xml:space="preserve"> at 200.9798, 204.3566, and 206.1367 GHz</w:t>
            </w:r>
          </w:p>
        </w:tc>
      </w:tr>
      <w:tr w:rsidR="00395CDF" w:rsidRPr="007D14AC" w14:paraId="66C1191B" w14:textId="77777777" w:rsidTr="004042F2">
        <w:trPr>
          <w:cantSplit/>
          <w:jc w:val="center"/>
        </w:trPr>
        <w:tc>
          <w:tcPr>
            <w:tcW w:w="4293" w:type="dxa"/>
            <w:tcBorders>
              <w:right w:val="nil"/>
            </w:tcBorders>
          </w:tcPr>
          <w:p w14:paraId="3BD870A6" w14:textId="77777777" w:rsidR="00395CDF" w:rsidRPr="00ED4057" w:rsidRDefault="00395CDF" w:rsidP="004042F2">
            <w:pPr>
              <w:pStyle w:val="Tabletext"/>
              <w:rPr>
                <w:b/>
                <w:bCs/>
                <w:lang w:val="en-US"/>
              </w:rPr>
            </w:pPr>
            <w:r w:rsidRPr="00ED4057">
              <w:rPr>
                <w:b/>
                <w:bCs/>
                <w:lang w:val="en-US"/>
              </w:rPr>
              <w:t>Measurement spatial resolution</w:t>
            </w:r>
          </w:p>
        </w:tc>
        <w:tc>
          <w:tcPr>
            <w:tcW w:w="5346" w:type="dxa"/>
            <w:gridSpan w:val="2"/>
            <w:tcBorders>
              <w:left w:val="nil"/>
            </w:tcBorders>
          </w:tcPr>
          <w:p w14:paraId="79665B14" w14:textId="77777777" w:rsidR="00395CDF" w:rsidRPr="00ED4057" w:rsidRDefault="00395CDF" w:rsidP="004042F2">
            <w:pPr>
              <w:pStyle w:val="Tabletext"/>
              <w:rPr>
                <w:lang w:val="en-US"/>
              </w:rPr>
            </w:pPr>
          </w:p>
        </w:tc>
      </w:tr>
      <w:tr w:rsidR="00395CDF" w:rsidRPr="007D14AC" w14:paraId="2C472D45" w14:textId="77777777" w:rsidTr="004042F2">
        <w:trPr>
          <w:cantSplit/>
          <w:jc w:val="center"/>
        </w:trPr>
        <w:tc>
          <w:tcPr>
            <w:tcW w:w="4293" w:type="dxa"/>
            <w:vAlign w:val="center"/>
          </w:tcPr>
          <w:p w14:paraId="18ED10FB" w14:textId="77777777" w:rsidR="00395CDF" w:rsidRPr="00ED4057" w:rsidRDefault="00395CDF" w:rsidP="004042F2">
            <w:pPr>
              <w:pStyle w:val="Tabletext"/>
              <w:rPr>
                <w:lang w:val="en-US"/>
              </w:rPr>
            </w:pPr>
            <w:r w:rsidRPr="00ED4057">
              <w:rPr>
                <w:lang w:val="en-US"/>
              </w:rPr>
              <w:lastRenderedPageBreak/>
              <w:t>Horizontal resolution (km)</w:t>
            </w:r>
          </w:p>
        </w:tc>
        <w:tc>
          <w:tcPr>
            <w:tcW w:w="2673" w:type="dxa"/>
          </w:tcPr>
          <w:p w14:paraId="59B11D70" w14:textId="77777777" w:rsidR="00395CDF" w:rsidRPr="00ED4057" w:rsidRDefault="00395CDF" w:rsidP="004042F2">
            <w:pPr>
              <w:pStyle w:val="Tabletext"/>
              <w:jc w:val="center"/>
              <w:rPr>
                <w:lang w:val="en-US"/>
              </w:rPr>
            </w:pPr>
            <w:r w:rsidRPr="00ED4057">
              <w:rPr>
                <w:lang w:val="en-US"/>
              </w:rPr>
              <w:t>15.7</w:t>
            </w:r>
          </w:p>
        </w:tc>
        <w:tc>
          <w:tcPr>
            <w:tcW w:w="2673" w:type="dxa"/>
          </w:tcPr>
          <w:p w14:paraId="7AC32AA0" w14:textId="77777777" w:rsidR="00395CDF" w:rsidRPr="00ED4057" w:rsidRDefault="00395CDF" w:rsidP="004042F2">
            <w:pPr>
              <w:pStyle w:val="Tabletext"/>
              <w:jc w:val="center"/>
              <w:rPr>
                <w:lang w:val="en-US"/>
              </w:rPr>
            </w:pPr>
            <w:r w:rsidRPr="00ED4057">
              <w:rPr>
                <w:lang w:val="en-US"/>
              </w:rPr>
              <w:t>8.0</w:t>
            </w:r>
          </w:p>
        </w:tc>
      </w:tr>
      <w:tr w:rsidR="00395CDF" w:rsidRPr="007D14AC" w14:paraId="5691E283" w14:textId="77777777" w:rsidTr="004042F2">
        <w:trPr>
          <w:cantSplit/>
          <w:jc w:val="center"/>
        </w:trPr>
        <w:tc>
          <w:tcPr>
            <w:tcW w:w="4293" w:type="dxa"/>
            <w:vAlign w:val="center"/>
          </w:tcPr>
          <w:p w14:paraId="41A06E55" w14:textId="77777777" w:rsidR="00395CDF" w:rsidRPr="00ED4057" w:rsidRDefault="00395CDF" w:rsidP="004042F2">
            <w:pPr>
              <w:pStyle w:val="Tabletext"/>
              <w:rPr>
                <w:lang w:val="en-US"/>
              </w:rPr>
            </w:pPr>
            <w:r w:rsidRPr="00ED4057">
              <w:rPr>
                <w:lang w:val="en-US"/>
              </w:rPr>
              <w:t>Vertical resolution (km)</w:t>
            </w:r>
          </w:p>
        </w:tc>
        <w:tc>
          <w:tcPr>
            <w:tcW w:w="2673" w:type="dxa"/>
          </w:tcPr>
          <w:p w14:paraId="42B58A8C" w14:textId="77777777" w:rsidR="00395CDF" w:rsidRPr="00ED4057" w:rsidRDefault="00395CDF" w:rsidP="004042F2">
            <w:pPr>
              <w:pStyle w:val="Tabletext"/>
              <w:jc w:val="center"/>
              <w:rPr>
                <w:lang w:val="en-US"/>
              </w:rPr>
            </w:pPr>
            <w:r w:rsidRPr="00ED4057">
              <w:rPr>
                <w:lang w:val="en-US"/>
              </w:rPr>
              <w:t>15.7</w:t>
            </w:r>
          </w:p>
        </w:tc>
        <w:tc>
          <w:tcPr>
            <w:tcW w:w="2673" w:type="dxa"/>
          </w:tcPr>
          <w:p w14:paraId="4990E444" w14:textId="77777777" w:rsidR="00395CDF" w:rsidRPr="00ED4057" w:rsidRDefault="00395CDF" w:rsidP="004042F2">
            <w:pPr>
              <w:pStyle w:val="Tabletext"/>
              <w:jc w:val="center"/>
              <w:rPr>
                <w:lang w:val="en-US"/>
              </w:rPr>
            </w:pPr>
            <w:r w:rsidRPr="00ED4057">
              <w:rPr>
                <w:lang w:val="en-US"/>
              </w:rPr>
              <w:t>4.1</w:t>
            </w:r>
          </w:p>
        </w:tc>
      </w:tr>
    </w:tbl>
    <w:p w14:paraId="25D9B9FD" w14:textId="77777777" w:rsidR="00395CDF" w:rsidRPr="00ED4057" w:rsidRDefault="00395CDF" w:rsidP="00395CDF">
      <w:pPr>
        <w:rPr>
          <w:lang w:val="en-US"/>
        </w:rPr>
      </w:pPr>
    </w:p>
    <w:p w14:paraId="2051F61C" w14:textId="1E215CE9" w:rsidR="0033187A" w:rsidRPr="007D14AC" w:rsidRDefault="00597D73" w:rsidP="00C25E43">
      <w:pPr>
        <w:pStyle w:val="Heading1"/>
        <w:numPr>
          <w:ilvl w:val="0"/>
          <w:numId w:val="1"/>
        </w:numPr>
        <w:rPr>
          <w:rStyle w:val="Heading1Char"/>
          <w:b/>
          <w:lang w:val="en-US"/>
        </w:rPr>
      </w:pPr>
      <w:bookmarkStart w:id="21" w:name="_Toc173498752"/>
      <w:r w:rsidRPr="007D14AC">
        <w:rPr>
          <w:lang w:val="en-US" w:eastAsia="zh-CN"/>
        </w:rPr>
        <w:t>P</w:t>
      </w:r>
      <w:r w:rsidRPr="007D14AC">
        <w:rPr>
          <w:rStyle w:val="Heading1Char"/>
          <w:b/>
          <w:lang w:val="en-US"/>
        </w:rPr>
        <w:t>rotection criteria for EESS (passive)</w:t>
      </w:r>
      <w:bookmarkEnd w:id="21"/>
    </w:p>
    <w:p w14:paraId="00F614FD" w14:textId="784F285E" w:rsidR="007B5747" w:rsidRPr="007D14AC" w:rsidRDefault="007B5747" w:rsidP="007B5747">
      <w:pPr>
        <w:pStyle w:val="Section1"/>
        <w:rPr>
          <w:lang w:val="en-US"/>
        </w:rPr>
      </w:pPr>
      <w:r w:rsidRPr="007D14AC">
        <w:rPr>
          <w:lang w:val="en-US"/>
        </w:rPr>
        <w:t>Introduction</w:t>
      </w:r>
    </w:p>
    <w:p w14:paraId="33A7194D" w14:textId="1A682F1E" w:rsidR="00C25E43" w:rsidRPr="007D14AC" w:rsidRDefault="00C25E43" w:rsidP="00C25E43">
      <w:pPr>
        <w:rPr>
          <w:lang w:val="en-US"/>
        </w:rPr>
      </w:pPr>
      <w:r w:rsidRPr="007D14AC">
        <w:rPr>
          <w:lang w:val="en-US"/>
        </w:rPr>
        <w:t>[TBD]</w:t>
      </w:r>
    </w:p>
    <w:p w14:paraId="0ACF3BCA" w14:textId="77777777" w:rsidR="00F41A64" w:rsidRPr="007D14AC" w:rsidRDefault="00F41A64" w:rsidP="00F41A64">
      <w:pPr>
        <w:pStyle w:val="Section1"/>
        <w:rPr>
          <w:lang w:val="en-US" w:eastAsia="zh-CN"/>
        </w:rPr>
      </w:pPr>
      <w:r w:rsidRPr="007D14AC">
        <w:rPr>
          <w:lang w:val="en-US" w:eastAsia="zh-CN"/>
        </w:rPr>
        <w:t>Protection criteria</w:t>
      </w:r>
    </w:p>
    <w:p w14:paraId="4B355DF8" w14:textId="77777777" w:rsidR="00F41A64" w:rsidRPr="007D14AC" w:rsidRDefault="00F41A64" w:rsidP="00F41A64">
      <w:pPr>
        <w:rPr>
          <w:lang w:val="en-US"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928"/>
        <w:gridCol w:w="1928"/>
        <w:gridCol w:w="1927"/>
        <w:gridCol w:w="1928"/>
        <w:gridCol w:w="1928"/>
      </w:tblGrid>
      <w:tr w:rsidR="00F41A64" w:rsidRPr="007D14AC" w14:paraId="3705D858" w14:textId="77777777" w:rsidTr="004042F2">
        <w:trPr>
          <w:cantSplit/>
          <w:trHeight w:val="20"/>
          <w:tblHeader/>
          <w:jc w:val="center"/>
        </w:trPr>
        <w:tc>
          <w:tcPr>
            <w:tcW w:w="1928" w:type="dxa"/>
            <w:tcMar>
              <w:top w:w="29" w:type="dxa"/>
              <w:bottom w:w="29" w:type="dxa"/>
            </w:tcMar>
            <w:vAlign w:val="center"/>
          </w:tcPr>
          <w:p w14:paraId="5962C5AA" w14:textId="77777777" w:rsidR="00F41A64" w:rsidRPr="00ED4057" w:rsidRDefault="00F41A64" w:rsidP="004042F2">
            <w:pPr>
              <w:pStyle w:val="Tablehead"/>
              <w:rPr>
                <w:lang w:val="en-US"/>
              </w:rPr>
            </w:pPr>
            <w:r w:rsidRPr="00ED4057">
              <w:rPr>
                <w:lang w:val="en-US"/>
              </w:rPr>
              <w:t xml:space="preserve">Frequency band(s) </w:t>
            </w:r>
            <w:r w:rsidRPr="00ED4057">
              <w:rPr>
                <w:lang w:val="en-US"/>
              </w:rPr>
              <w:br/>
              <w:t>(GHz)</w:t>
            </w:r>
          </w:p>
        </w:tc>
        <w:tc>
          <w:tcPr>
            <w:tcW w:w="1928" w:type="dxa"/>
            <w:tcMar>
              <w:top w:w="29" w:type="dxa"/>
              <w:bottom w:w="29" w:type="dxa"/>
            </w:tcMar>
            <w:vAlign w:val="center"/>
          </w:tcPr>
          <w:p w14:paraId="3D45EB0B" w14:textId="77777777" w:rsidR="00F41A64" w:rsidRPr="00ED4057" w:rsidRDefault="00F41A64" w:rsidP="004042F2">
            <w:pPr>
              <w:pStyle w:val="Tablehead"/>
              <w:rPr>
                <w:lang w:val="en-US"/>
              </w:rPr>
            </w:pPr>
            <w:r w:rsidRPr="00ED4057">
              <w:rPr>
                <w:lang w:val="en-US"/>
              </w:rPr>
              <w:t>Reference bandwidth (MHz)</w:t>
            </w:r>
          </w:p>
        </w:tc>
        <w:tc>
          <w:tcPr>
            <w:tcW w:w="1927" w:type="dxa"/>
            <w:tcMar>
              <w:top w:w="29" w:type="dxa"/>
              <w:bottom w:w="29" w:type="dxa"/>
            </w:tcMar>
            <w:vAlign w:val="center"/>
          </w:tcPr>
          <w:p w14:paraId="3E56C822" w14:textId="77777777" w:rsidR="00F41A64" w:rsidRPr="00ED4057" w:rsidRDefault="00F41A64" w:rsidP="004042F2">
            <w:pPr>
              <w:pStyle w:val="Tablehead"/>
              <w:rPr>
                <w:lang w:val="en-US"/>
              </w:rPr>
            </w:pPr>
            <w:r w:rsidRPr="00ED4057">
              <w:rPr>
                <w:lang w:val="en-US"/>
              </w:rPr>
              <w:t xml:space="preserve">Maximum interference level </w:t>
            </w:r>
            <w:r w:rsidRPr="00ED4057">
              <w:rPr>
                <w:lang w:val="en-US"/>
              </w:rPr>
              <w:br/>
              <w:t>(</w:t>
            </w:r>
            <w:proofErr w:type="spellStart"/>
            <w:r w:rsidRPr="00ED4057">
              <w:rPr>
                <w:lang w:val="en-US"/>
              </w:rPr>
              <w:t>dBW</w:t>
            </w:r>
            <w:proofErr w:type="spellEnd"/>
            <w:r w:rsidRPr="00ED4057">
              <w:rPr>
                <w:lang w:val="en-US"/>
              </w:rPr>
              <w:t>)</w:t>
            </w:r>
          </w:p>
        </w:tc>
        <w:tc>
          <w:tcPr>
            <w:tcW w:w="1928" w:type="dxa"/>
            <w:tcMar>
              <w:top w:w="29" w:type="dxa"/>
              <w:bottom w:w="29" w:type="dxa"/>
            </w:tcMar>
            <w:vAlign w:val="center"/>
          </w:tcPr>
          <w:p w14:paraId="2248909A" w14:textId="77777777" w:rsidR="00F41A64" w:rsidRPr="007D14AC" w:rsidRDefault="00F41A64" w:rsidP="004042F2">
            <w:pPr>
              <w:pStyle w:val="Tablehead"/>
              <w:rPr>
                <w:lang w:val="en-US"/>
              </w:rPr>
            </w:pPr>
            <w:r w:rsidRPr="007D14AC">
              <w:rPr>
                <w:lang w:val="en-US"/>
              </w:rPr>
              <w:t>Percentage of area or time permissible interference level may be exceeded</w:t>
            </w:r>
            <w:r w:rsidRPr="007D14AC">
              <w:rPr>
                <w:vertAlign w:val="superscript"/>
                <w:lang w:val="en-US"/>
              </w:rPr>
              <w:t>(1)</w:t>
            </w:r>
            <w:r w:rsidRPr="007D14AC">
              <w:rPr>
                <w:lang w:val="en-US"/>
              </w:rPr>
              <w:t xml:space="preserve"> (%)</w:t>
            </w:r>
          </w:p>
        </w:tc>
        <w:tc>
          <w:tcPr>
            <w:tcW w:w="1928" w:type="dxa"/>
            <w:tcMar>
              <w:top w:w="29" w:type="dxa"/>
              <w:bottom w:w="29" w:type="dxa"/>
            </w:tcMar>
            <w:vAlign w:val="center"/>
          </w:tcPr>
          <w:p w14:paraId="54E02C06" w14:textId="77777777" w:rsidR="00F41A64" w:rsidRPr="00ED4057" w:rsidRDefault="00F41A64" w:rsidP="004042F2">
            <w:pPr>
              <w:pStyle w:val="Tablehead"/>
              <w:rPr>
                <w:lang w:val="en-US"/>
              </w:rPr>
            </w:pPr>
            <w:r w:rsidRPr="00ED4057">
              <w:rPr>
                <w:lang w:val="en-US"/>
              </w:rPr>
              <w:t xml:space="preserve">Scan mode </w:t>
            </w:r>
            <w:r w:rsidRPr="00ED4057">
              <w:rPr>
                <w:lang w:val="en-US"/>
              </w:rPr>
              <w:br/>
              <w:t>(N, C, L)</w:t>
            </w:r>
            <w:r w:rsidRPr="00ED4057">
              <w:rPr>
                <w:vertAlign w:val="superscript"/>
                <w:lang w:val="en-US"/>
              </w:rPr>
              <w:t>(2)</w:t>
            </w:r>
          </w:p>
        </w:tc>
      </w:tr>
      <w:tr w:rsidR="00F41A64" w:rsidRPr="007D14AC" w14:paraId="0CF8C916" w14:textId="77777777" w:rsidTr="004042F2">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6496C9A" w14:textId="77777777" w:rsidR="00F41A64" w:rsidRPr="00ED4057" w:rsidRDefault="00F41A64" w:rsidP="00F41A64">
            <w:pPr>
              <w:pStyle w:val="Tabletext"/>
              <w:jc w:val="center"/>
              <w:rPr>
                <w:lang w:val="en-US"/>
              </w:rPr>
            </w:pPr>
            <w:r w:rsidRPr="00ED4057">
              <w:rPr>
                <w:lang w:val="en-US"/>
              </w:rPr>
              <w:t>86-92</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9D83878" w14:textId="77777777" w:rsidR="00F41A64" w:rsidRPr="00ED4057" w:rsidRDefault="00F41A64" w:rsidP="00F41A64">
            <w:pPr>
              <w:pStyle w:val="Tabletext"/>
              <w:jc w:val="center"/>
              <w:rPr>
                <w:lang w:val="en-US"/>
              </w:rPr>
            </w:pPr>
            <w:r w:rsidRPr="00ED4057">
              <w:rPr>
                <w:lang w:val="en-US"/>
              </w:rPr>
              <w:t>100</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6FB3C6A" w14:textId="77777777" w:rsidR="00F41A64" w:rsidRPr="00ED4057" w:rsidRDefault="00F41A64" w:rsidP="00F41A64">
            <w:pPr>
              <w:pStyle w:val="Tabletext"/>
              <w:jc w:val="center"/>
              <w:rPr>
                <w:lang w:val="en-US"/>
              </w:rPr>
            </w:pPr>
            <w:r w:rsidRPr="00ED4057">
              <w:rPr>
                <w:lang w:val="en-US"/>
              </w:rPr>
              <w:t>−169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1F49B335" w14:textId="77777777" w:rsidR="00F41A64" w:rsidRPr="007D14AC" w:rsidRDefault="00F41A64" w:rsidP="00F41A64">
            <w:pPr>
              <w:pStyle w:val="Tabletext"/>
              <w:jc w:val="center"/>
              <w:rPr>
                <w:lang w:val="en-US"/>
              </w:rPr>
            </w:pPr>
            <w:r w:rsidRPr="007D14AC">
              <w:rPr>
                <w:lang w:val="en-US"/>
              </w:rPr>
              <w:t>0.01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96CC61A" w14:textId="77777777" w:rsidR="00F41A64" w:rsidRPr="00ED4057" w:rsidRDefault="00F41A64" w:rsidP="00F41A64">
            <w:pPr>
              <w:pStyle w:val="Tabletext"/>
              <w:jc w:val="center"/>
              <w:rPr>
                <w:lang w:val="en-US"/>
              </w:rPr>
            </w:pPr>
            <w:r w:rsidRPr="00ED4057">
              <w:rPr>
                <w:lang w:val="en-US"/>
              </w:rPr>
              <w:t>N, C</w:t>
            </w:r>
          </w:p>
        </w:tc>
      </w:tr>
      <w:tr w:rsidR="00F41A64" w:rsidRPr="007D14AC" w14:paraId="0EE6BDAE" w14:textId="77777777" w:rsidTr="004042F2">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F470B36" w14:textId="77777777" w:rsidR="00F41A64" w:rsidRPr="00ED4057" w:rsidRDefault="00F41A64" w:rsidP="00F41A64">
            <w:pPr>
              <w:pStyle w:val="Tabletext"/>
              <w:jc w:val="center"/>
              <w:rPr>
                <w:lang w:val="en-US"/>
              </w:rPr>
            </w:pPr>
            <w:r w:rsidRPr="00ED4057">
              <w:rPr>
                <w:lang w:val="en-US"/>
              </w:rPr>
              <w:t>114.25-116</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385F5A1" w14:textId="77777777" w:rsidR="00F41A64" w:rsidRPr="00ED4057" w:rsidRDefault="00F41A64" w:rsidP="00F41A64">
            <w:pPr>
              <w:pStyle w:val="Tabletext"/>
              <w:jc w:val="center"/>
              <w:rPr>
                <w:lang w:val="en-US"/>
              </w:rPr>
            </w:pPr>
            <w:r w:rsidRPr="00ED4057">
              <w:rPr>
                <w:lang w:val="en-US"/>
              </w:rPr>
              <w:t>10</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52CE140" w14:textId="77777777" w:rsidR="00F41A64" w:rsidRPr="00ED4057" w:rsidRDefault="00F41A64" w:rsidP="00F41A64">
            <w:pPr>
              <w:pStyle w:val="Tabletext"/>
              <w:jc w:val="center"/>
              <w:rPr>
                <w:lang w:val="en-US"/>
              </w:rPr>
            </w:pPr>
            <w:r w:rsidRPr="00ED4057">
              <w:rPr>
                <w:lang w:val="en-US"/>
              </w:rPr>
              <w:t>−189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5CA4432" w14:textId="77777777" w:rsidR="00F41A64" w:rsidRPr="007D14AC" w:rsidRDefault="00F41A64" w:rsidP="00F41A64">
            <w:pPr>
              <w:pStyle w:val="Tabletext"/>
              <w:jc w:val="center"/>
              <w:rPr>
                <w:lang w:val="en-US"/>
              </w:rPr>
            </w:pPr>
            <w:r w:rsidRPr="007D14AC">
              <w:rPr>
                <w:lang w:val="en-US"/>
              </w:rPr>
              <w:t>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BA6F3E0" w14:textId="77777777" w:rsidR="00F41A64" w:rsidRPr="00ED4057" w:rsidRDefault="00F41A64" w:rsidP="00F41A64">
            <w:pPr>
              <w:pStyle w:val="Tabletext"/>
              <w:jc w:val="center"/>
              <w:rPr>
                <w:lang w:val="en-US"/>
              </w:rPr>
            </w:pPr>
            <w:r w:rsidRPr="00ED4057">
              <w:rPr>
                <w:lang w:val="en-US"/>
              </w:rPr>
              <w:t>L</w:t>
            </w:r>
          </w:p>
        </w:tc>
      </w:tr>
      <w:tr w:rsidR="00F41A64" w:rsidRPr="007D14AC" w14:paraId="0B20F741" w14:textId="77777777" w:rsidTr="004042F2">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50785DE" w14:textId="77777777" w:rsidR="00F41A64" w:rsidRPr="00ED4057" w:rsidRDefault="00F41A64" w:rsidP="00F41A64">
            <w:pPr>
              <w:pStyle w:val="Tabletext"/>
              <w:jc w:val="center"/>
              <w:rPr>
                <w:lang w:val="en-US"/>
              </w:rPr>
            </w:pPr>
            <w:r w:rsidRPr="00ED4057">
              <w:rPr>
                <w:lang w:val="en-US"/>
              </w:rPr>
              <w:t>164-167</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CA75E54" w14:textId="77777777" w:rsidR="00F41A64" w:rsidRPr="00ED4057" w:rsidRDefault="00F41A64" w:rsidP="00F41A64">
            <w:pPr>
              <w:pStyle w:val="Tabletext"/>
              <w:jc w:val="center"/>
              <w:rPr>
                <w:lang w:val="en-US"/>
              </w:rPr>
            </w:pPr>
            <w:r w:rsidRPr="00ED4057">
              <w:rPr>
                <w:lang w:val="en-US"/>
              </w:rPr>
              <w:t>200/10(3)</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BDA9DB2" w14:textId="77777777" w:rsidR="00F41A64" w:rsidRPr="00ED4057" w:rsidRDefault="00F41A64" w:rsidP="00F41A64">
            <w:pPr>
              <w:pStyle w:val="Tabletext"/>
              <w:jc w:val="center"/>
              <w:rPr>
                <w:lang w:val="en-US"/>
              </w:rPr>
            </w:pPr>
            <w:r w:rsidRPr="00ED4057">
              <w:rPr>
                <w:lang w:val="en-US"/>
              </w:rPr>
              <w:t>−163/−189(3)</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1CE0A60F" w14:textId="77777777" w:rsidR="00F41A64" w:rsidRPr="007D14AC" w:rsidRDefault="00F41A64" w:rsidP="00F41A64">
            <w:pPr>
              <w:pStyle w:val="Tabletext"/>
              <w:jc w:val="center"/>
              <w:rPr>
                <w:lang w:val="en-US"/>
              </w:rPr>
            </w:pPr>
            <w:r w:rsidRPr="007D14AC">
              <w:rPr>
                <w:lang w:val="en-US"/>
              </w:rPr>
              <w:t>0.01/1(3)</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14F529B" w14:textId="77777777" w:rsidR="00F41A64" w:rsidRPr="00ED4057" w:rsidRDefault="00F41A64" w:rsidP="00F41A64">
            <w:pPr>
              <w:pStyle w:val="Tabletext"/>
              <w:jc w:val="center"/>
              <w:rPr>
                <w:lang w:val="en-US"/>
              </w:rPr>
            </w:pPr>
            <w:r w:rsidRPr="00ED4057">
              <w:rPr>
                <w:lang w:val="en-US"/>
              </w:rPr>
              <w:t>N, C, L</w:t>
            </w:r>
          </w:p>
        </w:tc>
      </w:tr>
      <w:tr w:rsidR="00F41A64" w:rsidRPr="007D14AC" w14:paraId="49399383" w14:textId="77777777" w:rsidTr="004042F2">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ABA1E4E" w14:textId="77777777" w:rsidR="00F41A64" w:rsidRPr="00ED4057" w:rsidRDefault="00F41A64" w:rsidP="00F41A64">
            <w:pPr>
              <w:pStyle w:val="Tabletext"/>
              <w:jc w:val="center"/>
              <w:rPr>
                <w:lang w:val="en-US"/>
              </w:rPr>
            </w:pPr>
            <w:r w:rsidRPr="00ED4057">
              <w:rPr>
                <w:lang w:val="en-US"/>
              </w:rPr>
              <w:t>200-209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12957D3" w14:textId="77777777" w:rsidR="00F41A64" w:rsidRPr="00ED4057" w:rsidRDefault="00F41A64" w:rsidP="00F41A64">
            <w:pPr>
              <w:pStyle w:val="Tabletext"/>
              <w:jc w:val="center"/>
              <w:rPr>
                <w:lang w:val="en-US"/>
              </w:rPr>
            </w:pPr>
            <w:r w:rsidRPr="00ED4057">
              <w:rPr>
                <w:lang w:val="en-US"/>
              </w:rPr>
              <w:t>3</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A1B0A0D" w14:textId="77777777" w:rsidR="00F41A64" w:rsidRPr="00ED4057" w:rsidRDefault="00F41A64" w:rsidP="00F41A64">
            <w:pPr>
              <w:pStyle w:val="Tabletext"/>
              <w:jc w:val="center"/>
              <w:rPr>
                <w:lang w:val="en-US"/>
              </w:rPr>
            </w:pPr>
            <w:r w:rsidRPr="00ED4057">
              <w:rPr>
                <w:lang w:val="en-US"/>
              </w:rPr>
              <w:t>−194</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A5D6ABE" w14:textId="77777777" w:rsidR="00F41A64" w:rsidRPr="007D14AC" w:rsidRDefault="00F41A64" w:rsidP="00F41A64">
            <w:pPr>
              <w:pStyle w:val="Tabletext"/>
              <w:jc w:val="center"/>
              <w:rPr>
                <w:lang w:val="en-US"/>
              </w:rPr>
            </w:pPr>
            <w:r w:rsidRPr="007D14AC">
              <w:rPr>
                <w:lang w:val="en-US"/>
              </w:rPr>
              <w:t>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CD4C295" w14:textId="77777777" w:rsidR="00F41A64" w:rsidRPr="00ED4057" w:rsidRDefault="00F41A64" w:rsidP="00F41A64">
            <w:pPr>
              <w:pStyle w:val="Tabletext"/>
              <w:jc w:val="center"/>
              <w:rPr>
                <w:lang w:val="en-US"/>
              </w:rPr>
            </w:pPr>
            <w:r w:rsidRPr="00ED4057">
              <w:rPr>
                <w:lang w:val="en-US"/>
              </w:rPr>
              <w:t>L</w:t>
            </w:r>
          </w:p>
        </w:tc>
      </w:tr>
    </w:tbl>
    <w:p w14:paraId="63EAB066" w14:textId="77777777" w:rsidR="007B5747" w:rsidRPr="007D14AC" w:rsidRDefault="007B5747" w:rsidP="007B5747">
      <w:pPr>
        <w:pStyle w:val="Tablelegend"/>
        <w:tabs>
          <w:tab w:val="left" w:pos="280"/>
        </w:tabs>
        <w:ind w:left="280" w:hanging="280"/>
        <w:rPr>
          <w:lang w:val="en-US"/>
        </w:rPr>
      </w:pPr>
      <w:r w:rsidRPr="007D14AC">
        <w:rPr>
          <w:vertAlign w:val="superscript"/>
          <w:lang w:val="en-US"/>
        </w:rPr>
        <w:t>(1)</w:t>
      </w:r>
      <w:r w:rsidRPr="007D14AC">
        <w:rPr>
          <w:lang w:val="en-US"/>
        </w:rPr>
        <w:tab/>
        <w:t>For a 0.01% level, the measurement area is a square on the Earth of 2 000 000 km</w:t>
      </w:r>
      <w:r w:rsidRPr="007D14AC">
        <w:rPr>
          <w:vertAlign w:val="superscript"/>
          <w:lang w:val="en-US"/>
        </w:rPr>
        <w:t>2</w:t>
      </w:r>
      <w:r w:rsidRPr="007D14AC">
        <w:rPr>
          <w:lang w:val="en-US"/>
        </w:rPr>
        <w:t>, unless otherwise justified; for a 0.1% level, the measurement area is a square on the Earth of 10 000 000 km</w:t>
      </w:r>
      <w:r w:rsidRPr="007D14AC">
        <w:rPr>
          <w:vertAlign w:val="superscript"/>
          <w:lang w:val="en-US"/>
        </w:rPr>
        <w:t>2</w:t>
      </w:r>
      <w:r w:rsidRPr="007D14AC">
        <w:rPr>
          <w:lang w:val="en-US"/>
        </w:rPr>
        <w:t xml:space="preserve"> unless otherwise justified; for a 1% level, the measurement time is 24 h, unless otherwise justified.</w:t>
      </w:r>
    </w:p>
    <w:p w14:paraId="3D7E14FE" w14:textId="77777777" w:rsidR="007B5747" w:rsidRPr="007D14AC" w:rsidRDefault="007B5747" w:rsidP="007B5747">
      <w:pPr>
        <w:pStyle w:val="Tablelegend"/>
        <w:tabs>
          <w:tab w:val="left" w:pos="280"/>
        </w:tabs>
        <w:ind w:left="280" w:hanging="280"/>
        <w:rPr>
          <w:lang w:val="en-US"/>
        </w:rPr>
      </w:pPr>
      <w:r w:rsidRPr="007D14AC">
        <w:rPr>
          <w:vertAlign w:val="superscript"/>
          <w:lang w:val="en-US"/>
        </w:rPr>
        <w:t>(2)</w:t>
      </w:r>
      <w:r w:rsidRPr="007D14AC">
        <w:rPr>
          <w:lang w:val="en-US"/>
        </w:rPr>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28F834B5" w14:textId="77777777" w:rsidR="007B5747" w:rsidRPr="007D14AC" w:rsidRDefault="007B5747" w:rsidP="007B5747">
      <w:pPr>
        <w:pStyle w:val="Tablelegend"/>
        <w:tabs>
          <w:tab w:val="left" w:pos="280"/>
        </w:tabs>
        <w:ind w:left="280" w:hanging="280"/>
        <w:rPr>
          <w:lang w:val="en-US"/>
        </w:rPr>
      </w:pPr>
      <w:r w:rsidRPr="007D14AC">
        <w:rPr>
          <w:vertAlign w:val="superscript"/>
          <w:lang w:val="en-US"/>
        </w:rPr>
        <w:t>(3)</w:t>
      </w:r>
      <w:r w:rsidRPr="007D14AC">
        <w:rPr>
          <w:lang w:val="en-US"/>
        </w:rPr>
        <w:tab/>
        <w:t>First number for nadir or conical scanning modes and second number for microwave limb sounding applications.</w:t>
      </w:r>
    </w:p>
    <w:p w14:paraId="40DCEA12" w14:textId="1B939106" w:rsidR="00F41A64" w:rsidRPr="007D14AC" w:rsidRDefault="007B5747" w:rsidP="007B5747">
      <w:pPr>
        <w:rPr>
          <w:lang w:val="en-US" w:eastAsia="zh-CN"/>
        </w:rPr>
      </w:pPr>
      <w:r w:rsidRPr="007D14AC">
        <w:rPr>
          <w:vertAlign w:val="superscript"/>
          <w:lang w:val="en-US"/>
        </w:rPr>
        <w:t>(4)</w:t>
      </w:r>
      <w:r w:rsidRPr="007D14AC">
        <w:rPr>
          <w:lang w:val="en-US"/>
        </w:rPr>
        <w:tab/>
        <w:t>This band is needed until 2018 to accommodate existing and planned sensors.</w:t>
      </w:r>
    </w:p>
    <w:p w14:paraId="29E4532A" w14:textId="77777777" w:rsidR="00F41A64" w:rsidRPr="007D14AC" w:rsidRDefault="00F41A64" w:rsidP="00C25E43">
      <w:pPr>
        <w:rPr>
          <w:lang w:val="en-US"/>
        </w:rPr>
      </w:pPr>
    </w:p>
    <w:p w14:paraId="035B4945" w14:textId="483920FB" w:rsidR="0033187A" w:rsidRPr="007D14AC" w:rsidRDefault="0033187A" w:rsidP="0033187A">
      <w:pPr>
        <w:pStyle w:val="Heading1"/>
        <w:rPr>
          <w:lang w:val="en-US" w:eastAsia="zh-CN"/>
        </w:rPr>
      </w:pPr>
      <w:bookmarkStart w:id="22" w:name="_Toc173498753"/>
      <w:r w:rsidRPr="007D14AC">
        <w:rPr>
          <w:lang w:val="en-US" w:eastAsia="zh-CN"/>
        </w:rPr>
        <w:t>4</w:t>
      </w:r>
      <w:r w:rsidRPr="007D14AC">
        <w:rPr>
          <w:lang w:val="en-US" w:eastAsia="zh-CN"/>
        </w:rPr>
        <w:tab/>
      </w:r>
      <w:r w:rsidR="008F3B43">
        <w:t>General overview of the active systems under consideration</w:t>
      </w:r>
      <w:bookmarkEnd w:id="22"/>
      <w:r w:rsidR="008F3B43">
        <w:t xml:space="preserve"> </w:t>
      </w:r>
    </w:p>
    <w:p w14:paraId="30718787" w14:textId="158755E1" w:rsidR="00C25E43" w:rsidRPr="007D14AC" w:rsidRDefault="00F41A64" w:rsidP="00F41A64">
      <w:pPr>
        <w:pStyle w:val="Section1"/>
        <w:rPr>
          <w:lang w:val="en-US" w:eastAsia="zh-CN"/>
        </w:rPr>
      </w:pPr>
      <w:r w:rsidRPr="007D14AC">
        <w:rPr>
          <w:lang w:val="en-US" w:eastAsia="zh-CN"/>
        </w:rPr>
        <w:t>Introduction</w:t>
      </w:r>
    </w:p>
    <w:p w14:paraId="272E8124" w14:textId="77777777" w:rsidR="008F3B43" w:rsidRDefault="008F3B43" w:rsidP="008F3B43">
      <w:pPr>
        <w:overflowPunct/>
        <w:autoSpaceDE/>
        <w:adjustRightInd/>
      </w:pPr>
      <w:r>
        <w:t xml:space="preserve">This section provides technical characteristics of the active services that are envisaged to be considered under this agenda item for the purpose of conducting the compatibility and sharing studies. To avoid lengthening this document, the information received from the expert groups will be included in the document using hyperlinks. </w:t>
      </w:r>
    </w:p>
    <w:p w14:paraId="6E334881" w14:textId="2FBA280F" w:rsidR="008F3B43" w:rsidRDefault="002F50D2" w:rsidP="008F3B43">
      <w:pPr>
        <w:overflowPunct/>
        <w:autoSpaceDE/>
        <w:adjustRightInd/>
        <w:rPr>
          <w:rFonts w:eastAsia="SimSun"/>
          <w:b/>
          <w:bCs/>
        </w:rPr>
      </w:pPr>
      <w:r w:rsidRPr="00D01AD8">
        <w:rPr>
          <w:b/>
          <w:bCs/>
          <w:lang w:val="en-US" w:eastAsia="zh-CN"/>
        </w:rPr>
        <w:t>4.1</w:t>
      </w:r>
      <w:r w:rsidRPr="007D14AC">
        <w:rPr>
          <w:lang w:val="en-US" w:eastAsia="zh-CN"/>
        </w:rPr>
        <w:tab/>
      </w:r>
      <w:r w:rsidR="008F3B43">
        <w:rPr>
          <w:rFonts w:eastAsia="SimSun"/>
          <w:b/>
          <w:bCs/>
        </w:rPr>
        <w:t>Mobile-Satellite Service</w:t>
      </w:r>
    </w:p>
    <w:p w14:paraId="78C7D488" w14:textId="4C05FBA8" w:rsidR="00285B5C" w:rsidRPr="00D01AD8" w:rsidRDefault="00DE0488" w:rsidP="00285B5C">
      <w:pPr>
        <w:overflowPunct/>
        <w:autoSpaceDE/>
        <w:adjustRightInd/>
      </w:pPr>
      <w:commentRangeStart w:id="23"/>
      <w:commentRangeEnd w:id="23"/>
      <w:r>
        <w:rPr>
          <w:rStyle w:val="CommentReference"/>
        </w:rPr>
        <w:lastRenderedPageBreak/>
        <w:commentReference w:id="23"/>
      </w:r>
      <w:r w:rsidR="00285B5C" w:rsidRPr="00D01AD8">
        <w:t>The expert working group noted</w:t>
      </w:r>
      <w:r w:rsidR="00F71861">
        <w:t xml:space="preserve"> in Document 7C/46</w:t>
      </w:r>
      <w:r w:rsidR="00285B5C" w:rsidRPr="00D01AD8">
        <w:t xml:space="preserve"> there is no technical and operational parameters for this band and that information can be found in relevant ITU filings. </w:t>
      </w:r>
    </w:p>
    <w:p w14:paraId="58D9DDB8" w14:textId="77777777" w:rsidR="008F3B43" w:rsidRDefault="008F3B43" w:rsidP="008F3B43">
      <w:pPr>
        <w:overflowPunct/>
        <w:autoSpaceDE/>
        <w:adjustRightInd/>
        <w:rPr>
          <w:rFonts w:eastAsia="SimSun"/>
          <w:b/>
          <w:bCs/>
        </w:rPr>
      </w:pPr>
    </w:p>
    <w:p w14:paraId="391BC558" w14:textId="13F17592" w:rsidR="008F3B43" w:rsidRDefault="002F50D2" w:rsidP="008F3B43">
      <w:pPr>
        <w:overflowPunct/>
        <w:autoSpaceDE/>
        <w:adjustRightInd/>
        <w:rPr>
          <w:rFonts w:eastAsia="SimSun"/>
          <w:b/>
          <w:bCs/>
        </w:rPr>
      </w:pPr>
      <w:r w:rsidRPr="00D01AD8">
        <w:rPr>
          <w:b/>
          <w:bCs/>
          <w:lang w:val="en-US" w:eastAsia="zh-CN"/>
        </w:rPr>
        <w:t>4.2</w:t>
      </w:r>
      <w:r>
        <w:rPr>
          <w:lang w:val="en-US" w:eastAsia="zh-CN"/>
        </w:rPr>
        <w:tab/>
      </w:r>
      <w:r w:rsidR="008F3B43">
        <w:rPr>
          <w:rFonts w:eastAsia="SimSun"/>
          <w:b/>
          <w:bCs/>
        </w:rPr>
        <w:t>Radionavigation-satellite</w:t>
      </w:r>
    </w:p>
    <w:p w14:paraId="7DEEAA8C" w14:textId="0F69BEDD" w:rsidR="00285B5C" w:rsidRPr="00D01AD8" w:rsidRDefault="00DE0488" w:rsidP="00285B5C">
      <w:pPr>
        <w:overflowPunct/>
        <w:autoSpaceDE/>
        <w:adjustRightInd/>
      </w:pPr>
      <w:commentRangeStart w:id="24"/>
      <w:commentRangeEnd w:id="24"/>
      <w:r>
        <w:rPr>
          <w:rStyle w:val="CommentReference"/>
        </w:rPr>
        <w:commentReference w:id="24"/>
      </w:r>
      <w:r w:rsidR="00285B5C" w:rsidRPr="00D01AD8">
        <w:t>The expert working group noted</w:t>
      </w:r>
      <w:r w:rsidR="00115143">
        <w:t xml:space="preserve"> in Document </w:t>
      </w:r>
      <w:r w:rsidR="00F71861">
        <w:t>7C/46</w:t>
      </w:r>
      <w:r w:rsidR="00285B5C" w:rsidRPr="00D01AD8">
        <w:t xml:space="preserve"> there is no technical and operational parameters for this band and that information can be found in relevant ITU filings. Working Party 4C also suggested using Recommendation ITU-R M.1583 to model the RNSS systems.</w:t>
      </w:r>
    </w:p>
    <w:p w14:paraId="3E32FA8C" w14:textId="77777777" w:rsidR="008F3B43" w:rsidRDefault="008F3B43" w:rsidP="008F3B43">
      <w:pPr>
        <w:overflowPunct/>
        <w:autoSpaceDE/>
        <w:adjustRightInd/>
        <w:rPr>
          <w:b/>
          <w:bCs/>
        </w:rPr>
      </w:pPr>
    </w:p>
    <w:p w14:paraId="44C29F6E" w14:textId="386D4890" w:rsidR="008F3B43" w:rsidRDefault="002F50D2" w:rsidP="008F3B43">
      <w:pPr>
        <w:overflowPunct/>
        <w:autoSpaceDE/>
        <w:adjustRightInd/>
        <w:rPr>
          <w:b/>
          <w:bCs/>
        </w:rPr>
      </w:pPr>
      <w:r w:rsidRPr="00D01AD8">
        <w:rPr>
          <w:b/>
          <w:bCs/>
          <w:lang w:val="en-US" w:eastAsia="zh-CN"/>
        </w:rPr>
        <w:t>4.3</w:t>
      </w:r>
      <w:r>
        <w:rPr>
          <w:lang w:val="en-US" w:eastAsia="zh-CN"/>
        </w:rPr>
        <w:tab/>
      </w:r>
      <w:r w:rsidR="008F3B43">
        <w:rPr>
          <w:b/>
          <w:bCs/>
        </w:rPr>
        <w:t>Fixed Satellite Services</w:t>
      </w:r>
    </w:p>
    <w:p w14:paraId="1D9A7706" w14:textId="77777777" w:rsidR="008F3B43" w:rsidRDefault="008F3B43" w:rsidP="008F3B43">
      <w:pPr>
        <w:overflowPunct/>
        <w:autoSpaceDE/>
        <w:adjustRightInd/>
      </w:pPr>
    </w:p>
    <w:p w14:paraId="49D4F16D" w14:textId="7C7804FC" w:rsidR="008F3B43" w:rsidRDefault="002F50D2" w:rsidP="008F3B43">
      <w:pPr>
        <w:overflowPunct/>
        <w:autoSpaceDE/>
        <w:adjustRightInd/>
        <w:rPr>
          <w:b/>
          <w:bCs/>
        </w:rPr>
      </w:pPr>
      <w:r w:rsidRPr="00D01AD8">
        <w:rPr>
          <w:b/>
          <w:bCs/>
          <w:lang w:val="en-US" w:eastAsia="zh-CN"/>
        </w:rPr>
        <w:t>4.4</w:t>
      </w:r>
      <w:r>
        <w:rPr>
          <w:lang w:val="en-US" w:eastAsia="zh-CN"/>
        </w:rPr>
        <w:tab/>
      </w:r>
      <w:r w:rsidR="008F3B43">
        <w:rPr>
          <w:b/>
          <w:bCs/>
        </w:rPr>
        <w:t xml:space="preserve">Inter-Satellite Services </w:t>
      </w:r>
    </w:p>
    <w:p w14:paraId="093ED10C" w14:textId="2DE8595C" w:rsidR="008F3B43" w:rsidRDefault="008F3B43" w:rsidP="008F3B43">
      <w:pPr>
        <w:overflowPunct/>
        <w:autoSpaceDE/>
        <w:adjustRightInd/>
      </w:pPr>
      <w:commentRangeStart w:id="25"/>
      <w:r>
        <w:t>.</w:t>
      </w:r>
      <w:commentRangeEnd w:id="25"/>
      <w:r w:rsidR="00E73CA2">
        <w:rPr>
          <w:rStyle w:val="CommentReference"/>
        </w:rPr>
        <w:commentReference w:id="25"/>
      </w:r>
    </w:p>
    <w:p w14:paraId="49E662CB" w14:textId="77777777" w:rsidR="008F3B43" w:rsidRDefault="008F3B43" w:rsidP="008F3B43">
      <w:pPr>
        <w:overflowPunct/>
        <w:autoSpaceDE/>
        <w:adjustRightInd/>
      </w:pPr>
    </w:p>
    <w:p w14:paraId="2668F0BF" w14:textId="0D756DEA" w:rsidR="008F3B43" w:rsidRDefault="002F50D2" w:rsidP="008F3B43">
      <w:pPr>
        <w:overflowPunct/>
        <w:autoSpaceDE/>
        <w:adjustRightInd/>
        <w:rPr>
          <w:b/>
          <w:bCs/>
        </w:rPr>
      </w:pPr>
      <w:r w:rsidRPr="00D01AD8">
        <w:rPr>
          <w:b/>
          <w:bCs/>
          <w:lang w:val="en-US" w:eastAsia="zh-CN"/>
        </w:rPr>
        <w:t>4.5</w:t>
      </w:r>
      <w:r>
        <w:rPr>
          <w:lang w:val="en-US" w:eastAsia="zh-CN"/>
        </w:rPr>
        <w:tab/>
      </w:r>
      <w:r w:rsidR="008F3B43">
        <w:rPr>
          <w:b/>
          <w:bCs/>
        </w:rPr>
        <w:t xml:space="preserve">Radiolocation and Radionavigation Services </w:t>
      </w:r>
    </w:p>
    <w:p w14:paraId="198B2467" w14:textId="2A3CB47E" w:rsidR="00B82EC4" w:rsidRDefault="00285B5C" w:rsidP="008F3B43">
      <w:pPr>
        <w:overflowPunct/>
        <w:autoSpaceDE/>
        <w:adjustRightInd/>
      </w:pPr>
      <w:r w:rsidRPr="00D01AD8">
        <w:t>Working Party 5B noted</w:t>
      </w:r>
      <w:r w:rsidR="007E4000">
        <w:t xml:space="preserve"> in Document 7C/61</w:t>
      </w:r>
      <w:r w:rsidRPr="00D01AD8">
        <w:t xml:space="preserve"> that the technical and operation characteristics could be found in </w:t>
      </w:r>
      <w:r w:rsidRPr="003D2D68">
        <w:t xml:space="preserve">Recommendation </w:t>
      </w:r>
      <w:hyperlink r:id="rId34" w:history="1">
        <w:r w:rsidRPr="00D01AD8">
          <w:t>ITU-R M.2162-0</w:t>
        </w:r>
      </w:hyperlink>
      <w:r w:rsidR="006C58AC">
        <w:t>.</w:t>
      </w:r>
      <w:r w:rsidR="0077006B">
        <w:t xml:space="preserve"> Recommendation ITU-R M.2162-0</w:t>
      </w:r>
      <w:r w:rsidR="009202BE">
        <w:t xml:space="preserve"> only contains systems up to 100 GHz, which covers just a portion of the </w:t>
      </w:r>
      <w:r w:rsidR="00B50515">
        <w:t xml:space="preserve">bands that are considered in </w:t>
      </w:r>
      <w:r w:rsidR="00B50515">
        <w:rPr>
          <w:lang w:eastAsia="zh-CN"/>
        </w:rPr>
        <w:t xml:space="preserve">Resolution </w:t>
      </w:r>
      <w:r w:rsidR="00B50515" w:rsidRPr="00E644F9">
        <w:rPr>
          <w:b/>
          <w:lang w:eastAsia="zh-CN"/>
        </w:rPr>
        <w:t>813 (WRC-23)</w:t>
      </w:r>
      <w:r w:rsidR="00B50515">
        <w:rPr>
          <w:lang w:eastAsia="zh-CN"/>
        </w:rPr>
        <w:t xml:space="preserve">. </w:t>
      </w:r>
    </w:p>
    <w:p w14:paraId="72E533D1" w14:textId="2ECADC92" w:rsidR="00B82EC4" w:rsidRPr="00D01AD8" w:rsidRDefault="00B82EC4" w:rsidP="008F3B43">
      <w:pPr>
        <w:overflowPunct/>
        <w:autoSpaceDE/>
        <w:adjustRightInd/>
        <w:rPr>
          <w:b/>
          <w:bCs/>
        </w:rPr>
      </w:pPr>
      <w:r w:rsidRPr="00B82EC4">
        <w:rPr>
          <w:b/>
          <w:bCs/>
          <w:lang w:val="en-US" w:eastAsia="zh-CN"/>
        </w:rPr>
        <w:t>4.5.1</w:t>
      </w:r>
      <w:r w:rsidRPr="00D01AD8">
        <w:rPr>
          <w:b/>
          <w:bCs/>
          <w:lang w:val="en-US" w:eastAsia="zh-CN"/>
        </w:rPr>
        <w:tab/>
        <w:t>Ground Weather Radars</w:t>
      </w:r>
    </w:p>
    <w:p w14:paraId="604B753D" w14:textId="6F77C2E9" w:rsidR="006C58AC" w:rsidRDefault="006C58AC" w:rsidP="008F3B43">
      <w:pPr>
        <w:overflowPunct/>
        <w:autoSpaceDE/>
        <w:adjustRightInd/>
      </w:pPr>
      <w:r>
        <w:t>Re</w:t>
      </w:r>
      <w:r w:rsidR="001C6086">
        <w:t xml:space="preserve">commendation ITU-R M.2162-0 </w:t>
      </w:r>
      <w:r w:rsidR="00662545">
        <w:t xml:space="preserve">includes the </w:t>
      </w:r>
      <w:r w:rsidR="002F50D2">
        <w:t>technical and operational characteristics of the ground weather radar at 94-100 GHz, which is shown in Table</w:t>
      </w:r>
      <w:r w:rsidR="00B631C5">
        <w:t xml:space="preserve"> 4.5.1</w:t>
      </w:r>
      <w:r w:rsidR="00FF7597">
        <w:t>.1</w:t>
      </w:r>
      <w:r w:rsidR="00B631C5">
        <w:t>.</w:t>
      </w:r>
    </w:p>
    <w:p w14:paraId="6B0B6181" w14:textId="6B81D189" w:rsidR="00BB6901" w:rsidRPr="00FF7597" w:rsidRDefault="00FF7597" w:rsidP="00D01AD8">
      <w:pPr>
        <w:pStyle w:val="Heading1"/>
        <w:ind w:left="783" w:right="1"/>
        <w:jc w:val="center"/>
        <w:rPr>
          <w:sz w:val="24"/>
          <w:szCs w:val="24"/>
          <w:lang w:val="en-US"/>
        </w:rPr>
      </w:pPr>
      <w:bookmarkStart w:id="26" w:name="_Toc173498754"/>
      <w:r w:rsidRPr="00D01AD8">
        <w:rPr>
          <w:sz w:val="24"/>
          <w:szCs w:val="24"/>
        </w:rPr>
        <w:t xml:space="preserve">Table 4.5.1.1 </w:t>
      </w:r>
      <w:r w:rsidR="00BB6901" w:rsidRPr="00D01AD8">
        <w:rPr>
          <w:sz w:val="24"/>
          <w:szCs w:val="24"/>
        </w:rPr>
        <w:t>Characteristics of radars in the 94-100 GHz range</w:t>
      </w:r>
      <w:bookmarkEnd w:id="26"/>
    </w:p>
    <w:tbl>
      <w:tblPr>
        <w:tblStyle w:val="TableGrid0"/>
        <w:tblW w:w="9640" w:type="dxa"/>
        <w:jc w:val="center"/>
        <w:tblInd w:w="0" w:type="dxa"/>
        <w:tblCellMar>
          <w:top w:w="54" w:type="dxa"/>
          <w:left w:w="108" w:type="dxa"/>
          <w:right w:w="115" w:type="dxa"/>
        </w:tblCellMar>
        <w:tblLook w:val="04A0" w:firstRow="1" w:lastRow="0" w:firstColumn="1" w:lastColumn="0" w:noHBand="0" w:noVBand="1"/>
      </w:tblPr>
      <w:tblGrid>
        <w:gridCol w:w="5118"/>
        <w:gridCol w:w="4522"/>
      </w:tblGrid>
      <w:tr w:rsidR="00BB6901" w14:paraId="4819EA55" w14:textId="77777777" w:rsidTr="00D01AD8">
        <w:trPr>
          <w:trHeight w:val="422"/>
          <w:jc w:val="center"/>
        </w:trPr>
        <w:tc>
          <w:tcPr>
            <w:tcW w:w="5118" w:type="dxa"/>
            <w:tcBorders>
              <w:top w:val="single" w:sz="4" w:space="0" w:color="000000"/>
              <w:left w:val="single" w:sz="4" w:space="0" w:color="000000"/>
              <w:bottom w:val="single" w:sz="4" w:space="0" w:color="000000"/>
              <w:right w:val="single" w:sz="4" w:space="0" w:color="000000"/>
            </w:tcBorders>
            <w:hideMark/>
          </w:tcPr>
          <w:p w14:paraId="2EA87B4A" w14:textId="77777777" w:rsidR="00BB6901" w:rsidRDefault="00BB6901">
            <w:pPr>
              <w:spacing w:line="256" w:lineRule="auto"/>
              <w:ind w:left="6"/>
              <w:jc w:val="center"/>
            </w:pPr>
            <w:r>
              <w:rPr>
                <w:b/>
                <w:sz w:val="22"/>
              </w:rPr>
              <w:t xml:space="preserve">Parameter </w:t>
            </w:r>
          </w:p>
        </w:tc>
        <w:tc>
          <w:tcPr>
            <w:tcW w:w="4522" w:type="dxa"/>
            <w:tcBorders>
              <w:top w:val="single" w:sz="4" w:space="0" w:color="000000"/>
              <w:left w:val="single" w:sz="4" w:space="0" w:color="000000"/>
              <w:bottom w:val="single" w:sz="4" w:space="0" w:color="000000"/>
              <w:right w:val="single" w:sz="4" w:space="0" w:color="000000"/>
            </w:tcBorders>
            <w:hideMark/>
          </w:tcPr>
          <w:p w14:paraId="108E8F3E" w14:textId="77777777" w:rsidR="00BB6901" w:rsidRDefault="00BB6901">
            <w:pPr>
              <w:spacing w:line="256" w:lineRule="auto"/>
              <w:ind w:left="6"/>
              <w:jc w:val="center"/>
            </w:pPr>
            <w:r>
              <w:rPr>
                <w:b/>
                <w:sz w:val="22"/>
              </w:rPr>
              <w:t xml:space="preserve">Radar A </w:t>
            </w:r>
          </w:p>
        </w:tc>
      </w:tr>
      <w:tr w:rsidR="00BB6901" w14:paraId="006F0E8F"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253F8A2F" w14:textId="77777777" w:rsidR="00BB6901" w:rsidRDefault="00BB6901">
            <w:pPr>
              <w:spacing w:line="256" w:lineRule="auto"/>
            </w:pPr>
            <w:r>
              <w:rPr>
                <w:sz w:val="22"/>
              </w:rPr>
              <w:t xml:space="preserve">Application </w:t>
            </w:r>
          </w:p>
        </w:tc>
        <w:tc>
          <w:tcPr>
            <w:tcW w:w="4522" w:type="dxa"/>
            <w:tcBorders>
              <w:top w:val="single" w:sz="4" w:space="0" w:color="000000"/>
              <w:left w:val="single" w:sz="4" w:space="0" w:color="000000"/>
              <w:bottom w:val="single" w:sz="4" w:space="0" w:color="000000"/>
              <w:right w:val="single" w:sz="4" w:space="0" w:color="000000"/>
            </w:tcBorders>
            <w:hideMark/>
          </w:tcPr>
          <w:p w14:paraId="11A4F59C" w14:textId="77777777" w:rsidR="00BB6901" w:rsidRDefault="00BB6901">
            <w:pPr>
              <w:spacing w:line="256" w:lineRule="auto"/>
              <w:ind w:left="4"/>
              <w:jc w:val="center"/>
            </w:pPr>
            <w:r>
              <w:rPr>
                <w:sz w:val="22"/>
              </w:rPr>
              <w:t xml:space="preserve">Weather (heavy rainfall detection) </w:t>
            </w:r>
          </w:p>
        </w:tc>
      </w:tr>
      <w:tr w:rsidR="00BB6901" w14:paraId="34F4CEF7"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3F8E2FDC" w14:textId="77777777" w:rsidR="00BB6901" w:rsidRDefault="00BB6901">
            <w:pPr>
              <w:spacing w:line="256" w:lineRule="auto"/>
            </w:pPr>
            <w:r>
              <w:rPr>
                <w:sz w:val="22"/>
              </w:rPr>
              <w:t xml:space="preserve">Deployment area </w:t>
            </w:r>
          </w:p>
        </w:tc>
        <w:tc>
          <w:tcPr>
            <w:tcW w:w="4522" w:type="dxa"/>
            <w:tcBorders>
              <w:top w:val="single" w:sz="4" w:space="0" w:color="000000"/>
              <w:left w:val="single" w:sz="4" w:space="0" w:color="000000"/>
              <w:bottom w:val="single" w:sz="4" w:space="0" w:color="000000"/>
              <w:right w:val="single" w:sz="4" w:space="0" w:color="000000"/>
            </w:tcBorders>
            <w:hideMark/>
          </w:tcPr>
          <w:p w14:paraId="4CCECF55" w14:textId="77777777" w:rsidR="00BB6901" w:rsidRDefault="00BB6901">
            <w:pPr>
              <w:spacing w:line="256" w:lineRule="auto"/>
              <w:ind w:left="6"/>
              <w:jc w:val="center"/>
            </w:pPr>
            <w:r>
              <w:rPr>
                <w:sz w:val="22"/>
              </w:rPr>
              <w:t xml:space="preserve">Worldwide, fixed site </w:t>
            </w:r>
          </w:p>
        </w:tc>
      </w:tr>
      <w:tr w:rsidR="00BB6901" w14:paraId="6612DA63"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2EB4A077" w14:textId="77777777" w:rsidR="00BB6901" w:rsidRDefault="00BB6901">
            <w:pPr>
              <w:spacing w:line="256" w:lineRule="auto"/>
            </w:pPr>
            <w:r>
              <w:rPr>
                <w:sz w:val="22"/>
              </w:rPr>
              <w:t xml:space="preserve">Tuning range (GHz) </w:t>
            </w:r>
          </w:p>
        </w:tc>
        <w:tc>
          <w:tcPr>
            <w:tcW w:w="4522" w:type="dxa"/>
            <w:tcBorders>
              <w:top w:val="single" w:sz="4" w:space="0" w:color="000000"/>
              <w:left w:val="single" w:sz="4" w:space="0" w:color="000000"/>
              <w:bottom w:val="single" w:sz="4" w:space="0" w:color="000000"/>
              <w:right w:val="single" w:sz="4" w:space="0" w:color="000000"/>
            </w:tcBorders>
            <w:hideMark/>
          </w:tcPr>
          <w:p w14:paraId="627CBAB0" w14:textId="77777777" w:rsidR="00BB6901" w:rsidRDefault="00BB6901">
            <w:pPr>
              <w:spacing w:line="256" w:lineRule="auto"/>
              <w:ind w:left="7"/>
              <w:jc w:val="center"/>
            </w:pPr>
            <w:r>
              <w:rPr>
                <w:sz w:val="22"/>
              </w:rPr>
              <w:t xml:space="preserve">94-100 </w:t>
            </w:r>
          </w:p>
        </w:tc>
      </w:tr>
      <w:tr w:rsidR="00BB6901" w14:paraId="4FE4C607"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C50E9BE" w14:textId="77777777" w:rsidR="00BB6901" w:rsidRDefault="00BB6901">
            <w:pPr>
              <w:spacing w:line="256" w:lineRule="auto"/>
            </w:pPr>
            <w:r>
              <w:rPr>
                <w:sz w:val="22"/>
              </w:rPr>
              <w:t xml:space="preserve">Transmitter type </w:t>
            </w:r>
          </w:p>
        </w:tc>
        <w:tc>
          <w:tcPr>
            <w:tcW w:w="4522" w:type="dxa"/>
            <w:tcBorders>
              <w:top w:val="single" w:sz="4" w:space="0" w:color="000000"/>
              <w:left w:val="single" w:sz="4" w:space="0" w:color="000000"/>
              <w:bottom w:val="single" w:sz="4" w:space="0" w:color="000000"/>
              <w:right w:val="single" w:sz="4" w:space="0" w:color="000000"/>
            </w:tcBorders>
            <w:hideMark/>
          </w:tcPr>
          <w:p w14:paraId="47241FCD" w14:textId="77777777" w:rsidR="00BB6901" w:rsidRDefault="00BB6901">
            <w:pPr>
              <w:spacing w:line="256" w:lineRule="auto"/>
              <w:ind w:left="6"/>
              <w:jc w:val="center"/>
            </w:pPr>
            <w:r>
              <w:rPr>
                <w:sz w:val="22"/>
              </w:rPr>
              <w:t xml:space="preserve">Solid state </w:t>
            </w:r>
          </w:p>
        </w:tc>
      </w:tr>
      <w:tr w:rsidR="00BB6901" w14:paraId="1C6BFCCD" w14:textId="77777777" w:rsidTr="00D01AD8">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168DCA1F" w14:textId="77777777" w:rsidR="00BB6901" w:rsidRDefault="00BB6901">
            <w:pPr>
              <w:spacing w:line="256" w:lineRule="auto"/>
            </w:pPr>
            <w:r>
              <w:rPr>
                <w:sz w:val="22"/>
              </w:rPr>
              <w:t xml:space="preserve">Tx power into antenna (peak) (W) </w:t>
            </w:r>
          </w:p>
        </w:tc>
        <w:tc>
          <w:tcPr>
            <w:tcW w:w="4522" w:type="dxa"/>
            <w:tcBorders>
              <w:top w:val="single" w:sz="4" w:space="0" w:color="000000"/>
              <w:left w:val="single" w:sz="4" w:space="0" w:color="000000"/>
              <w:bottom w:val="single" w:sz="4" w:space="0" w:color="000000"/>
              <w:right w:val="single" w:sz="4" w:space="0" w:color="000000"/>
            </w:tcBorders>
            <w:hideMark/>
          </w:tcPr>
          <w:p w14:paraId="588FB6FD" w14:textId="77777777" w:rsidR="00BB6901" w:rsidRDefault="00BB6901">
            <w:pPr>
              <w:spacing w:line="256" w:lineRule="auto"/>
              <w:ind w:left="8"/>
              <w:jc w:val="center"/>
            </w:pPr>
            <w:r>
              <w:rPr>
                <w:sz w:val="22"/>
              </w:rPr>
              <w:t xml:space="preserve">0.5-1 </w:t>
            </w:r>
          </w:p>
        </w:tc>
      </w:tr>
      <w:tr w:rsidR="00BB6901" w14:paraId="6483BDB2"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5CE05BB" w14:textId="77777777" w:rsidR="00BB6901" w:rsidRDefault="00BB6901">
            <w:pPr>
              <w:spacing w:line="256" w:lineRule="auto"/>
            </w:pPr>
            <w:r>
              <w:rPr>
                <w:sz w:val="22"/>
              </w:rPr>
              <w:t xml:space="preserve">Polarization </w:t>
            </w:r>
          </w:p>
        </w:tc>
        <w:tc>
          <w:tcPr>
            <w:tcW w:w="4522" w:type="dxa"/>
            <w:tcBorders>
              <w:top w:val="single" w:sz="4" w:space="0" w:color="000000"/>
              <w:left w:val="single" w:sz="4" w:space="0" w:color="000000"/>
              <w:bottom w:val="single" w:sz="4" w:space="0" w:color="000000"/>
              <w:right w:val="single" w:sz="4" w:space="0" w:color="000000"/>
            </w:tcBorders>
            <w:hideMark/>
          </w:tcPr>
          <w:p w14:paraId="7BBEDF26" w14:textId="77777777" w:rsidR="00BB6901" w:rsidRDefault="00BB6901">
            <w:pPr>
              <w:spacing w:line="256" w:lineRule="auto"/>
              <w:ind w:left="8"/>
              <w:jc w:val="center"/>
            </w:pPr>
            <w:r>
              <w:rPr>
                <w:sz w:val="22"/>
              </w:rPr>
              <w:t xml:space="preserve">Linear </w:t>
            </w:r>
          </w:p>
        </w:tc>
      </w:tr>
      <w:tr w:rsidR="00BB6901" w14:paraId="67AA160C"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2D115079" w14:textId="77777777" w:rsidR="00BB6901" w:rsidRDefault="00BB6901">
            <w:pPr>
              <w:spacing w:line="256" w:lineRule="auto"/>
            </w:pPr>
            <w:r>
              <w:rPr>
                <w:sz w:val="22"/>
              </w:rPr>
              <w:t>Pulse duration (</w:t>
            </w:r>
            <w:proofErr w:type="spellStart"/>
            <w:r>
              <w:rPr>
                <w:sz w:val="22"/>
              </w:rPr>
              <w:t>ms</w:t>
            </w:r>
            <w:proofErr w:type="spellEnd"/>
            <w:r>
              <w:rPr>
                <w:sz w:val="22"/>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14:paraId="0C4900A3" w14:textId="77777777" w:rsidR="00BB6901" w:rsidRDefault="00BB6901">
            <w:pPr>
              <w:spacing w:line="256" w:lineRule="auto"/>
              <w:ind w:left="7"/>
              <w:jc w:val="center"/>
            </w:pPr>
            <w:r>
              <w:rPr>
                <w:sz w:val="22"/>
              </w:rPr>
              <w:t xml:space="preserve">0.04-0.16 </w:t>
            </w:r>
          </w:p>
        </w:tc>
      </w:tr>
      <w:tr w:rsidR="00BB6901" w14:paraId="2F98AA45"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031CCA57" w14:textId="77777777" w:rsidR="00BB6901" w:rsidRDefault="00BB6901">
            <w:pPr>
              <w:spacing w:line="256" w:lineRule="auto"/>
            </w:pPr>
            <w:r>
              <w:rPr>
                <w:sz w:val="22"/>
              </w:rPr>
              <w:t xml:space="preserve">Frequency modulation </w:t>
            </w:r>
          </w:p>
        </w:tc>
        <w:tc>
          <w:tcPr>
            <w:tcW w:w="4522" w:type="dxa"/>
            <w:tcBorders>
              <w:top w:val="single" w:sz="4" w:space="0" w:color="000000"/>
              <w:left w:val="single" w:sz="4" w:space="0" w:color="000000"/>
              <w:bottom w:val="single" w:sz="4" w:space="0" w:color="000000"/>
              <w:right w:val="single" w:sz="4" w:space="0" w:color="000000"/>
            </w:tcBorders>
            <w:hideMark/>
          </w:tcPr>
          <w:p w14:paraId="028B2860" w14:textId="77777777" w:rsidR="00BB6901" w:rsidRDefault="00BB6901">
            <w:pPr>
              <w:spacing w:line="256" w:lineRule="auto"/>
              <w:ind w:left="7"/>
              <w:jc w:val="center"/>
            </w:pPr>
            <w:r>
              <w:rPr>
                <w:sz w:val="22"/>
              </w:rPr>
              <w:t xml:space="preserve">FMCW </w:t>
            </w:r>
          </w:p>
        </w:tc>
      </w:tr>
      <w:tr w:rsidR="00BB6901" w14:paraId="7FFE7F6F"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0EC8D6CE" w14:textId="77777777" w:rsidR="00BB6901" w:rsidRDefault="00BB6901">
            <w:pPr>
              <w:spacing w:line="256" w:lineRule="auto"/>
            </w:pPr>
            <w:r>
              <w:rPr>
                <w:sz w:val="22"/>
              </w:rPr>
              <w:t xml:space="preserve">Pulse repetition period (µs) </w:t>
            </w:r>
          </w:p>
        </w:tc>
        <w:tc>
          <w:tcPr>
            <w:tcW w:w="4522" w:type="dxa"/>
            <w:tcBorders>
              <w:top w:val="single" w:sz="4" w:space="0" w:color="000000"/>
              <w:left w:val="single" w:sz="4" w:space="0" w:color="000000"/>
              <w:bottom w:val="single" w:sz="4" w:space="0" w:color="000000"/>
              <w:right w:val="single" w:sz="4" w:space="0" w:color="000000"/>
            </w:tcBorders>
            <w:hideMark/>
          </w:tcPr>
          <w:p w14:paraId="49E56272" w14:textId="77777777" w:rsidR="00BB6901" w:rsidRDefault="00BB6901">
            <w:pPr>
              <w:spacing w:line="256" w:lineRule="auto"/>
              <w:ind w:left="7"/>
              <w:jc w:val="center"/>
            </w:pPr>
            <w:r>
              <w:rPr>
                <w:sz w:val="22"/>
              </w:rPr>
              <w:t xml:space="preserve">80-160 </w:t>
            </w:r>
          </w:p>
        </w:tc>
      </w:tr>
      <w:tr w:rsidR="00BB6901" w14:paraId="2DE9872E"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616BC53A" w14:textId="77777777" w:rsidR="00BB6901" w:rsidRDefault="00BB6901">
            <w:pPr>
              <w:spacing w:line="256" w:lineRule="auto"/>
            </w:pPr>
            <w:r>
              <w:rPr>
                <w:sz w:val="22"/>
              </w:rPr>
              <w:t xml:space="preserve">Antenna type </w:t>
            </w:r>
          </w:p>
        </w:tc>
        <w:tc>
          <w:tcPr>
            <w:tcW w:w="4522" w:type="dxa"/>
            <w:tcBorders>
              <w:top w:val="single" w:sz="4" w:space="0" w:color="000000"/>
              <w:left w:val="single" w:sz="4" w:space="0" w:color="000000"/>
              <w:bottom w:val="single" w:sz="4" w:space="0" w:color="000000"/>
              <w:right w:val="single" w:sz="4" w:space="0" w:color="000000"/>
            </w:tcBorders>
            <w:hideMark/>
          </w:tcPr>
          <w:p w14:paraId="7E7A1E4E" w14:textId="77777777" w:rsidR="00BB6901" w:rsidRDefault="00BB6901">
            <w:pPr>
              <w:spacing w:line="256" w:lineRule="auto"/>
              <w:ind w:left="7"/>
              <w:jc w:val="center"/>
            </w:pPr>
            <w:r>
              <w:rPr>
                <w:sz w:val="22"/>
              </w:rPr>
              <w:t xml:space="preserve">Parabolic </w:t>
            </w:r>
          </w:p>
        </w:tc>
      </w:tr>
      <w:tr w:rsidR="00BB6901" w14:paraId="7D8796A8" w14:textId="77777777" w:rsidTr="00D01AD8">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72F3B877" w14:textId="77777777" w:rsidR="00BB6901" w:rsidRDefault="00BB6901">
            <w:pPr>
              <w:spacing w:line="256" w:lineRule="auto"/>
            </w:pPr>
            <w:r>
              <w:rPr>
                <w:sz w:val="22"/>
              </w:rPr>
              <w:t xml:space="preserve">Radar height relative to the ground (m) </w:t>
            </w:r>
          </w:p>
        </w:tc>
        <w:tc>
          <w:tcPr>
            <w:tcW w:w="4522" w:type="dxa"/>
            <w:tcBorders>
              <w:top w:val="single" w:sz="4" w:space="0" w:color="000000"/>
              <w:left w:val="single" w:sz="4" w:space="0" w:color="000000"/>
              <w:bottom w:val="single" w:sz="4" w:space="0" w:color="000000"/>
              <w:right w:val="single" w:sz="4" w:space="0" w:color="000000"/>
            </w:tcBorders>
            <w:hideMark/>
          </w:tcPr>
          <w:p w14:paraId="0AF89562" w14:textId="77777777" w:rsidR="00BB6901" w:rsidRDefault="00BB6901">
            <w:pPr>
              <w:spacing w:line="256" w:lineRule="auto"/>
              <w:ind w:left="7"/>
              <w:jc w:val="center"/>
            </w:pPr>
            <w:r>
              <w:rPr>
                <w:sz w:val="22"/>
              </w:rPr>
              <w:t xml:space="preserve">1 </w:t>
            </w:r>
          </w:p>
        </w:tc>
      </w:tr>
      <w:tr w:rsidR="00BB6901" w14:paraId="2771E205"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55ABA4DD" w14:textId="77777777" w:rsidR="00BB6901" w:rsidRDefault="00BB6901">
            <w:pPr>
              <w:spacing w:line="256" w:lineRule="auto"/>
            </w:pPr>
            <w:r>
              <w:rPr>
                <w:sz w:val="22"/>
              </w:rPr>
              <w:t>Antenna gain (</w:t>
            </w:r>
            <w:proofErr w:type="spellStart"/>
            <w:r>
              <w:rPr>
                <w:sz w:val="22"/>
              </w:rPr>
              <w:t>dBi</w:t>
            </w:r>
            <w:proofErr w:type="spellEnd"/>
            <w:r>
              <w:rPr>
                <w:sz w:val="22"/>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14:paraId="34E0999D" w14:textId="77777777" w:rsidR="00BB6901" w:rsidRDefault="00BB6901">
            <w:pPr>
              <w:spacing w:line="256" w:lineRule="auto"/>
              <w:ind w:left="7"/>
              <w:jc w:val="center"/>
            </w:pPr>
            <w:r>
              <w:rPr>
                <w:sz w:val="22"/>
              </w:rPr>
              <w:t xml:space="preserve">54 </w:t>
            </w:r>
          </w:p>
        </w:tc>
      </w:tr>
      <w:tr w:rsidR="00BB6901" w14:paraId="611F033E"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56F8A651" w14:textId="77777777" w:rsidR="00BB6901" w:rsidRDefault="00BB6901">
            <w:pPr>
              <w:spacing w:line="256" w:lineRule="auto"/>
            </w:pPr>
            <w:r>
              <w:rPr>
                <w:sz w:val="22"/>
              </w:rPr>
              <w:lastRenderedPageBreak/>
              <w:t xml:space="preserve">Antenna diameter (m) </w:t>
            </w:r>
          </w:p>
        </w:tc>
        <w:tc>
          <w:tcPr>
            <w:tcW w:w="4522" w:type="dxa"/>
            <w:tcBorders>
              <w:top w:val="single" w:sz="4" w:space="0" w:color="000000"/>
              <w:left w:val="single" w:sz="4" w:space="0" w:color="000000"/>
              <w:bottom w:val="single" w:sz="4" w:space="0" w:color="000000"/>
              <w:right w:val="single" w:sz="4" w:space="0" w:color="000000"/>
            </w:tcBorders>
            <w:hideMark/>
          </w:tcPr>
          <w:p w14:paraId="1C115CBA" w14:textId="77777777" w:rsidR="00BB6901" w:rsidRDefault="00BB6901">
            <w:pPr>
              <w:spacing w:line="256" w:lineRule="auto"/>
              <w:ind w:left="7"/>
              <w:jc w:val="center"/>
            </w:pPr>
            <w:r>
              <w:rPr>
                <w:sz w:val="22"/>
              </w:rPr>
              <w:t xml:space="preserve">0.6 </w:t>
            </w:r>
          </w:p>
        </w:tc>
      </w:tr>
      <w:tr w:rsidR="00BB6901" w14:paraId="729F2243"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DCC39C9" w14:textId="77777777" w:rsidR="00BB6901" w:rsidRDefault="00BB6901">
            <w:pPr>
              <w:spacing w:line="256" w:lineRule="auto"/>
            </w:pPr>
            <w:r>
              <w:rPr>
                <w:sz w:val="22"/>
              </w:rPr>
              <w:t xml:space="preserve">Antenna beamwidth in azimuth (degrees) </w:t>
            </w:r>
          </w:p>
        </w:tc>
        <w:tc>
          <w:tcPr>
            <w:tcW w:w="4522" w:type="dxa"/>
            <w:tcBorders>
              <w:top w:val="single" w:sz="4" w:space="0" w:color="000000"/>
              <w:left w:val="single" w:sz="4" w:space="0" w:color="000000"/>
              <w:bottom w:val="single" w:sz="4" w:space="0" w:color="000000"/>
              <w:right w:val="single" w:sz="4" w:space="0" w:color="000000"/>
            </w:tcBorders>
            <w:hideMark/>
          </w:tcPr>
          <w:p w14:paraId="1ED1D32D" w14:textId="77777777" w:rsidR="00BB6901" w:rsidRDefault="00BB6901">
            <w:pPr>
              <w:spacing w:line="256" w:lineRule="auto"/>
              <w:ind w:left="7"/>
              <w:jc w:val="center"/>
            </w:pPr>
            <w:r>
              <w:rPr>
                <w:sz w:val="22"/>
              </w:rPr>
              <w:t xml:space="preserve">0.4 </w:t>
            </w:r>
          </w:p>
        </w:tc>
      </w:tr>
      <w:tr w:rsidR="00BB6901" w14:paraId="58260945" w14:textId="77777777" w:rsidTr="00D01AD8">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5DF25807" w14:textId="77777777" w:rsidR="00BB6901" w:rsidRDefault="00BB6901">
            <w:pPr>
              <w:spacing w:line="256" w:lineRule="auto"/>
            </w:pPr>
            <w:r>
              <w:rPr>
                <w:sz w:val="22"/>
              </w:rPr>
              <w:t xml:space="preserve">Antenna beamwidth in elevation (degrees) </w:t>
            </w:r>
          </w:p>
        </w:tc>
        <w:tc>
          <w:tcPr>
            <w:tcW w:w="4522" w:type="dxa"/>
            <w:tcBorders>
              <w:top w:val="single" w:sz="4" w:space="0" w:color="000000"/>
              <w:left w:val="single" w:sz="4" w:space="0" w:color="000000"/>
              <w:bottom w:val="single" w:sz="4" w:space="0" w:color="000000"/>
              <w:right w:val="single" w:sz="4" w:space="0" w:color="000000"/>
            </w:tcBorders>
            <w:hideMark/>
          </w:tcPr>
          <w:p w14:paraId="3527EFC4" w14:textId="77777777" w:rsidR="00BB6901" w:rsidRDefault="00BB6901">
            <w:pPr>
              <w:spacing w:line="256" w:lineRule="auto"/>
              <w:ind w:left="7"/>
              <w:jc w:val="center"/>
            </w:pPr>
            <w:r>
              <w:rPr>
                <w:sz w:val="22"/>
              </w:rPr>
              <w:t xml:space="preserve">0.4 </w:t>
            </w:r>
          </w:p>
        </w:tc>
      </w:tr>
      <w:tr w:rsidR="00BB6901" w14:paraId="3F5D7850" w14:textId="77777777" w:rsidTr="00D01AD8">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463E7874" w14:textId="77777777" w:rsidR="00BB6901" w:rsidRDefault="00BB6901">
            <w:pPr>
              <w:spacing w:line="256" w:lineRule="auto"/>
            </w:pPr>
            <w:r>
              <w:rPr>
                <w:sz w:val="22"/>
              </w:rPr>
              <w:t>Antenna peak side-lobe (SL) levels (</w:t>
            </w:r>
            <w:proofErr w:type="spellStart"/>
            <w:r>
              <w:rPr>
                <w:sz w:val="22"/>
              </w:rPr>
              <w:t>dBi</w:t>
            </w:r>
            <w:proofErr w:type="spellEnd"/>
            <w:r>
              <w:rPr>
                <w:sz w:val="22"/>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14:paraId="659FD28E" w14:textId="77777777" w:rsidR="00BB6901" w:rsidRDefault="00BB6901">
            <w:pPr>
              <w:spacing w:line="256" w:lineRule="auto"/>
              <w:ind w:left="7"/>
              <w:jc w:val="center"/>
            </w:pPr>
            <w:r>
              <w:rPr>
                <w:sz w:val="22"/>
              </w:rPr>
              <w:t xml:space="preserve">24 </w:t>
            </w:r>
          </w:p>
        </w:tc>
      </w:tr>
      <w:tr w:rsidR="00BB6901" w14:paraId="6D0A5FAD" w14:textId="77777777" w:rsidTr="00D01AD8">
        <w:trPr>
          <w:trHeight w:val="344"/>
          <w:jc w:val="center"/>
        </w:trPr>
        <w:tc>
          <w:tcPr>
            <w:tcW w:w="5118" w:type="dxa"/>
            <w:tcBorders>
              <w:top w:val="single" w:sz="4" w:space="0" w:color="000000"/>
              <w:left w:val="single" w:sz="4" w:space="0" w:color="000000"/>
              <w:bottom w:val="single" w:sz="4" w:space="0" w:color="000000"/>
              <w:right w:val="single" w:sz="4" w:space="0" w:color="000000"/>
            </w:tcBorders>
            <w:hideMark/>
          </w:tcPr>
          <w:p w14:paraId="7FDD7006" w14:textId="77777777" w:rsidR="00BB6901" w:rsidRDefault="00BB6901">
            <w:pPr>
              <w:spacing w:line="256" w:lineRule="auto"/>
            </w:pPr>
            <w:r>
              <w:rPr>
                <w:sz w:val="22"/>
              </w:rPr>
              <w:t xml:space="preserve">Antenna pattern type </w:t>
            </w:r>
          </w:p>
        </w:tc>
        <w:tc>
          <w:tcPr>
            <w:tcW w:w="4522" w:type="dxa"/>
            <w:tcBorders>
              <w:top w:val="single" w:sz="4" w:space="0" w:color="000000"/>
              <w:left w:val="single" w:sz="4" w:space="0" w:color="000000"/>
              <w:bottom w:val="single" w:sz="4" w:space="0" w:color="000000"/>
              <w:right w:val="single" w:sz="4" w:space="0" w:color="000000"/>
            </w:tcBorders>
            <w:hideMark/>
          </w:tcPr>
          <w:p w14:paraId="6D1F83A6" w14:textId="77777777" w:rsidR="00BB6901" w:rsidRDefault="00BB6901">
            <w:pPr>
              <w:spacing w:line="256" w:lineRule="auto"/>
              <w:ind w:left="7"/>
              <w:jc w:val="center"/>
            </w:pPr>
            <w:r>
              <w:rPr>
                <w:sz w:val="22"/>
              </w:rPr>
              <w:t>Rec. ITU-R M.1851, COS</w:t>
            </w:r>
            <w:r>
              <w:rPr>
                <w:sz w:val="22"/>
                <w:vertAlign w:val="superscript"/>
              </w:rPr>
              <w:t>2</w:t>
            </w:r>
            <w:r>
              <w:rPr>
                <w:sz w:val="22"/>
              </w:rPr>
              <w:t xml:space="preserve"> pattern </w:t>
            </w:r>
          </w:p>
        </w:tc>
      </w:tr>
      <w:tr w:rsidR="00BB6901" w14:paraId="746DC426" w14:textId="77777777" w:rsidTr="004042F2">
        <w:trPr>
          <w:trHeight w:val="596"/>
          <w:jc w:val="center"/>
        </w:trPr>
        <w:tc>
          <w:tcPr>
            <w:tcW w:w="5118" w:type="dxa"/>
            <w:tcBorders>
              <w:top w:val="single" w:sz="4" w:space="0" w:color="000000"/>
              <w:left w:val="single" w:sz="4" w:space="0" w:color="000000"/>
              <w:bottom w:val="single" w:sz="4" w:space="0" w:color="000000"/>
              <w:right w:val="single" w:sz="4" w:space="0" w:color="000000"/>
            </w:tcBorders>
            <w:hideMark/>
          </w:tcPr>
          <w:p w14:paraId="32DE3F31" w14:textId="77777777" w:rsidR="00BB6901" w:rsidRDefault="00BB6901" w:rsidP="004042F2">
            <w:pPr>
              <w:spacing w:line="256" w:lineRule="auto"/>
              <w:ind w:right="2073"/>
            </w:pPr>
            <w:r>
              <w:rPr>
                <w:sz w:val="22"/>
              </w:rPr>
              <w:t xml:space="preserve">Receiver noise floor (dBm) (see M.1461 below eq. (4)) </w:t>
            </w:r>
          </w:p>
        </w:tc>
        <w:tc>
          <w:tcPr>
            <w:tcW w:w="4522" w:type="dxa"/>
            <w:tcBorders>
              <w:top w:val="single" w:sz="4" w:space="0" w:color="000000"/>
              <w:left w:val="single" w:sz="4" w:space="0" w:color="000000"/>
              <w:bottom w:val="single" w:sz="4" w:space="0" w:color="000000"/>
              <w:right w:val="single" w:sz="4" w:space="0" w:color="000000"/>
            </w:tcBorders>
            <w:hideMark/>
          </w:tcPr>
          <w:p w14:paraId="132B050F" w14:textId="77777777" w:rsidR="00BB6901" w:rsidRDefault="00BB6901" w:rsidP="004042F2">
            <w:pPr>
              <w:spacing w:line="256" w:lineRule="auto"/>
              <w:ind w:left="6"/>
              <w:jc w:val="center"/>
            </w:pPr>
            <w:r>
              <w:rPr>
                <w:sz w:val="22"/>
              </w:rPr>
              <w:t xml:space="preserve">−105 … −93.2 </w:t>
            </w:r>
          </w:p>
        </w:tc>
      </w:tr>
      <w:tr w:rsidR="00BB6901" w14:paraId="7FA207B4" w14:textId="77777777" w:rsidTr="004042F2">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320ACC62" w14:textId="77777777" w:rsidR="00BB6901" w:rsidRDefault="00BB6901" w:rsidP="004042F2">
            <w:pPr>
              <w:spacing w:line="256" w:lineRule="auto"/>
            </w:pPr>
            <w:r>
              <w:rPr>
                <w:sz w:val="22"/>
              </w:rPr>
              <w:t xml:space="preserve">Receiver noise figure (dB) </w:t>
            </w:r>
          </w:p>
        </w:tc>
        <w:tc>
          <w:tcPr>
            <w:tcW w:w="4522" w:type="dxa"/>
            <w:tcBorders>
              <w:top w:val="single" w:sz="4" w:space="0" w:color="000000"/>
              <w:left w:val="single" w:sz="4" w:space="0" w:color="000000"/>
              <w:bottom w:val="single" w:sz="4" w:space="0" w:color="000000"/>
              <w:right w:val="single" w:sz="4" w:space="0" w:color="000000"/>
            </w:tcBorders>
            <w:hideMark/>
          </w:tcPr>
          <w:p w14:paraId="634F98B3" w14:textId="77777777" w:rsidR="00BB6901" w:rsidRDefault="00BB6901" w:rsidP="004042F2">
            <w:pPr>
              <w:spacing w:line="256" w:lineRule="auto"/>
              <w:ind w:left="7"/>
              <w:jc w:val="center"/>
            </w:pPr>
            <w:r>
              <w:rPr>
                <w:sz w:val="22"/>
              </w:rPr>
              <w:t xml:space="preserve">7 </w:t>
            </w:r>
          </w:p>
        </w:tc>
      </w:tr>
      <w:tr w:rsidR="00BB6901" w14:paraId="57BEB218" w14:textId="77777777" w:rsidTr="004042F2">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060E8E30" w14:textId="77777777" w:rsidR="00BB6901" w:rsidRDefault="00BB6901" w:rsidP="004042F2">
            <w:pPr>
              <w:spacing w:line="256" w:lineRule="auto"/>
            </w:pPr>
            <w:r>
              <w:rPr>
                <w:sz w:val="22"/>
              </w:rPr>
              <w:t xml:space="preserve">RF emission bandwidth (MHz) </w:t>
            </w:r>
          </w:p>
        </w:tc>
        <w:tc>
          <w:tcPr>
            <w:tcW w:w="4522" w:type="dxa"/>
            <w:tcBorders>
              <w:top w:val="single" w:sz="4" w:space="0" w:color="000000"/>
              <w:left w:val="single" w:sz="4" w:space="0" w:color="000000"/>
              <w:bottom w:val="single" w:sz="4" w:space="0" w:color="000000"/>
              <w:right w:val="single" w:sz="4" w:space="0" w:color="000000"/>
            </w:tcBorders>
            <w:hideMark/>
          </w:tcPr>
          <w:p w14:paraId="77717C69" w14:textId="77777777" w:rsidR="00BB6901" w:rsidRDefault="00BB6901" w:rsidP="004042F2">
            <w:pPr>
              <w:spacing w:line="256" w:lineRule="auto"/>
              <w:ind w:left="7"/>
              <w:jc w:val="center"/>
            </w:pPr>
            <w:r>
              <w:rPr>
                <w:sz w:val="22"/>
              </w:rPr>
              <w:t xml:space="preserve">Up to 24 </w:t>
            </w:r>
          </w:p>
        </w:tc>
      </w:tr>
      <w:tr w:rsidR="00BB6901" w14:paraId="6FCB74E5" w14:textId="77777777" w:rsidTr="004042F2">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49C31690" w14:textId="77777777" w:rsidR="00BB6901" w:rsidRDefault="00BB6901" w:rsidP="004042F2">
            <w:pPr>
              <w:spacing w:line="256" w:lineRule="auto"/>
            </w:pPr>
            <w:r>
              <w:rPr>
                <w:sz w:val="22"/>
              </w:rPr>
              <w:t xml:space="preserve">Receiver IF 3 dB bandwidth (MHz) </w:t>
            </w:r>
          </w:p>
        </w:tc>
        <w:tc>
          <w:tcPr>
            <w:tcW w:w="4522" w:type="dxa"/>
            <w:tcBorders>
              <w:top w:val="single" w:sz="4" w:space="0" w:color="000000"/>
              <w:left w:val="single" w:sz="4" w:space="0" w:color="000000"/>
              <w:bottom w:val="single" w:sz="4" w:space="0" w:color="000000"/>
              <w:right w:val="single" w:sz="4" w:space="0" w:color="000000"/>
            </w:tcBorders>
            <w:hideMark/>
          </w:tcPr>
          <w:p w14:paraId="5C4575F7" w14:textId="77777777" w:rsidR="00BB6901" w:rsidRDefault="00BB6901" w:rsidP="004042F2">
            <w:pPr>
              <w:spacing w:line="256" w:lineRule="auto"/>
              <w:ind w:left="8"/>
              <w:jc w:val="center"/>
            </w:pPr>
            <w:r>
              <w:rPr>
                <w:sz w:val="22"/>
              </w:rPr>
              <w:t xml:space="preserve">1.5-24 </w:t>
            </w:r>
          </w:p>
        </w:tc>
      </w:tr>
      <w:tr w:rsidR="00BB6901" w14:paraId="083380F4" w14:textId="77777777" w:rsidTr="004042F2">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6B50722B" w14:textId="77777777" w:rsidR="00BB6901" w:rsidRDefault="00BB6901" w:rsidP="004042F2">
            <w:pPr>
              <w:spacing w:line="256" w:lineRule="auto"/>
            </w:pPr>
            <w:r>
              <w:rPr>
                <w:i/>
                <w:sz w:val="22"/>
              </w:rPr>
              <w:t>I</w:t>
            </w:r>
            <w:r>
              <w:rPr>
                <w:sz w:val="22"/>
              </w:rPr>
              <w:t>/</w:t>
            </w:r>
            <w:r>
              <w:rPr>
                <w:i/>
                <w:sz w:val="22"/>
              </w:rPr>
              <w:t>N</w:t>
            </w:r>
            <w:r>
              <w:rPr>
                <w:sz w:val="22"/>
              </w:rPr>
              <w:t xml:space="preserve"> protection criterion (dB) </w:t>
            </w:r>
          </w:p>
        </w:tc>
        <w:tc>
          <w:tcPr>
            <w:tcW w:w="4522" w:type="dxa"/>
            <w:tcBorders>
              <w:top w:val="single" w:sz="4" w:space="0" w:color="000000"/>
              <w:left w:val="single" w:sz="4" w:space="0" w:color="000000"/>
              <w:bottom w:val="single" w:sz="4" w:space="0" w:color="000000"/>
              <w:right w:val="single" w:sz="4" w:space="0" w:color="000000"/>
            </w:tcBorders>
            <w:hideMark/>
          </w:tcPr>
          <w:p w14:paraId="0838DAEE" w14:textId="77777777" w:rsidR="00BB6901" w:rsidRDefault="00BB6901" w:rsidP="004042F2">
            <w:pPr>
              <w:spacing w:line="256" w:lineRule="auto"/>
              <w:ind w:left="6"/>
              <w:jc w:val="center"/>
            </w:pPr>
            <w:r>
              <w:rPr>
                <w:sz w:val="22"/>
              </w:rPr>
              <w:t xml:space="preserve">−6 </w:t>
            </w:r>
          </w:p>
        </w:tc>
      </w:tr>
    </w:tbl>
    <w:p w14:paraId="26205443" w14:textId="77777777" w:rsidR="00502321" w:rsidRDefault="00502321" w:rsidP="00502321">
      <w:pPr>
        <w:spacing w:line="256" w:lineRule="auto"/>
      </w:pPr>
    </w:p>
    <w:p w14:paraId="46E80C86" w14:textId="3C8D0EDA" w:rsidR="00502321" w:rsidRPr="002A021E" w:rsidRDefault="00502321" w:rsidP="00502321">
      <w:pPr>
        <w:overflowPunct/>
        <w:autoSpaceDE/>
        <w:adjustRightInd/>
        <w:rPr>
          <w:b/>
          <w:bCs/>
        </w:rPr>
      </w:pPr>
      <w:r w:rsidRPr="00B82EC4">
        <w:rPr>
          <w:b/>
          <w:bCs/>
          <w:lang w:val="en-US" w:eastAsia="zh-CN"/>
        </w:rPr>
        <w:t>4.5.</w:t>
      </w:r>
      <w:r w:rsidR="006963D5">
        <w:rPr>
          <w:b/>
          <w:bCs/>
          <w:lang w:val="en-US" w:eastAsia="zh-CN"/>
        </w:rPr>
        <w:t>2</w:t>
      </w:r>
      <w:r w:rsidRPr="002A021E">
        <w:rPr>
          <w:b/>
          <w:bCs/>
          <w:lang w:val="en-US" w:eastAsia="zh-CN"/>
        </w:rPr>
        <w:tab/>
      </w:r>
      <w:r w:rsidRPr="00502321">
        <w:rPr>
          <w:b/>
          <w:bCs/>
          <w:lang w:val="en-US" w:eastAsia="zh-CN"/>
        </w:rPr>
        <w:t xml:space="preserve">Airport foreign object debris detection </w:t>
      </w:r>
      <w:r w:rsidR="00FF7597">
        <w:rPr>
          <w:b/>
          <w:bCs/>
          <w:lang w:val="en-US" w:eastAsia="zh-CN"/>
        </w:rPr>
        <w:t xml:space="preserve">in </w:t>
      </w:r>
      <w:r w:rsidRPr="00502321">
        <w:rPr>
          <w:b/>
          <w:bCs/>
          <w:lang w:val="en-US" w:eastAsia="zh-CN"/>
        </w:rPr>
        <w:t>92-100 GHz</w:t>
      </w:r>
      <w:r w:rsidR="00FF7597">
        <w:rPr>
          <w:b/>
          <w:bCs/>
          <w:lang w:val="en-US" w:eastAsia="zh-CN"/>
        </w:rPr>
        <w:t xml:space="preserve"> Band</w:t>
      </w:r>
    </w:p>
    <w:p w14:paraId="7CF86703" w14:textId="1E4DE0A0" w:rsidR="00921EDE" w:rsidRDefault="00BB6901" w:rsidP="00921EDE">
      <w:pPr>
        <w:overflowPunct/>
        <w:autoSpaceDE/>
        <w:adjustRightInd/>
      </w:pPr>
      <w:r>
        <w:t xml:space="preserve"> </w:t>
      </w:r>
      <w:r w:rsidR="00921EDE">
        <w:t xml:space="preserve">Recommendation ITU-R M.2162-0 includes the technical and operational characteristics of the foreign object </w:t>
      </w:r>
      <w:r w:rsidR="00BE54AB">
        <w:t xml:space="preserve">debris </w:t>
      </w:r>
      <w:r w:rsidR="00921EDE">
        <w:t>detection radar</w:t>
      </w:r>
      <w:r w:rsidR="00FC37E6">
        <w:t>s</w:t>
      </w:r>
      <w:r w:rsidR="00921EDE">
        <w:t xml:space="preserve"> at 9</w:t>
      </w:r>
      <w:r w:rsidR="00FC37E6">
        <w:t>2</w:t>
      </w:r>
      <w:r w:rsidR="00921EDE">
        <w:t>-100 GHz, which is shown in Table 4.5.</w:t>
      </w:r>
      <w:r w:rsidR="006963D5">
        <w:t>2</w:t>
      </w:r>
      <w:r w:rsidR="00921EDE">
        <w:t>.1.</w:t>
      </w:r>
      <w:r w:rsidR="00BF488D">
        <w:t xml:space="preserve"> The channel plan for the foreign object debris detection radars is showing in Figure 4.5.2.1.</w:t>
      </w:r>
    </w:p>
    <w:p w14:paraId="24CD5051" w14:textId="77777777" w:rsidR="006963D5" w:rsidRDefault="006963D5" w:rsidP="00921EDE">
      <w:pPr>
        <w:overflowPunct/>
        <w:autoSpaceDE/>
        <w:adjustRightInd/>
      </w:pPr>
    </w:p>
    <w:p w14:paraId="1ADFDEC5" w14:textId="43EDF3A5" w:rsidR="006963D5" w:rsidRPr="00D01AD8" w:rsidRDefault="006963D5" w:rsidP="00D01AD8">
      <w:pPr>
        <w:overflowPunct/>
        <w:autoSpaceDE/>
        <w:adjustRightInd/>
        <w:jc w:val="center"/>
        <w:rPr>
          <w:b/>
          <w:bCs/>
        </w:rPr>
      </w:pPr>
      <w:r w:rsidRPr="00D01AD8">
        <w:rPr>
          <w:b/>
          <w:bCs/>
          <w:szCs w:val="24"/>
        </w:rPr>
        <w:t>Table 4.5.</w:t>
      </w:r>
      <w:r w:rsidR="00BE54AB">
        <w:rPr>
          <w:b/>
          <w:bCs/>
          <w:szCs w:val="24"/>
        </w:rPr>
        <w:t>2</w:t>
      </w:r>
      <w:r w:rsidRPr="00D01AD8">
        <w:rPr>
          <w:b/>
          <w:bCs/>
          <w:szCs w:val="24"/>
        </w:rPr>
        <w:t>.1 Characteristics of</w:t>
      </w:r>
      <w:r w:rsidR="00BE54AB">
        <w:rPr>
          <w:b/>
          <w:bCs/>
          <w:szCs w:val="24"/>
        </w:rPr>
        <w:t xml:space="preserve"> </w:t>
      </w:r>
      <w:r w:rsidR="00BE54AB" w:rsidRPr="00D01AD8">
        <w:rPr>
          <w:b/>
          <w:bCs/>
        </w:rPr>
        <w:t>foreign object debris detection system</w:t>
      </w:r>
      <w:r w:rsidR="00BE54AB" w:rsidRPr="00BE54AB">
        <w:rPr>
          <w:b/>
          <w:bCs/>
          <w:szCs w:val="24"/>
        </w:rPr>
        <w:t xml:space="preserve"> </w:t>
      </w:r>
      <w:r w:rsidRPr="00D01AD8">
        <w:rPr>
          <w:b/>
          <w:bCs/>
          <w:szCs w:val="24"/>
        </w:rPr>
        <w:t>radars in the 9</w:t>
      </w:r>
      <w:r>
        <w:rPr>
          <w:b/>
          <w:bCs/>
          <w:szCs w:val="24"/>
        </w:rPr>
        <w:t>2</w:t>
      </w:r>
      <w:r w:rsidRPr="00D01AD8">
        <w:rPr>
          <w:b/>
          <w:bCs/>
          <w:szCs w:val="24"/>
        </w:rPr>
        <w:t xml:space="preserve">-100 GHz </w:t>
      </w:r>
    </w:p>
    <w:tbl>
      <w:tblPr>
        <w:tblStyle w:val="TableGrid0"/>
        <w:tblW w:w="9640" w:type="dxa"/>
        <w:jc w:val="center"/>
        <w:tblInd w:w="0" w:type="dxa"/>
        <w:tblCellMar>
          <w:top w:w="35" w:type="dxa"/>
          <w:left w:w="28" w:type="dxa"/>
        </w:tblCellMar>
        <w:tblLook w:val="04A0" w:firstRow="1" w:lastRow="0" w:firstColumn="1" w:lastColumn="0" w:noHBand="0" w:noVBand="1"/>
      </w:tblPr>
      <w:tblGrid>
        <w:gridCol w:w="5278"/>
        <w:gridCol w:w="4362"/>
      </w:tblGrid>
      <w:tr w:rsidR="006963D5" w14:paraId="61BB3830" w14:textId="77777777" w:rsidTr="00D01AD8">
        <w:trPr>
          <w:trHeight w:val="422"/>
          <w:jc w:val="center"/>
        </w:trPr>
        <w:tc>
          <w:tcPr>
            <w:tcW w:w="5278" w:type="dxa"/>
            <w:tcBorders>
              <w:top w:val="single" w:sz="4" w:space="0" w:color="000000"/>
              <w:left w:val="single" w:sz="4" w:space="0" w:color="000000"/>
              <w:bottom w:val="single" w:sz="4" w:space="0" w:color="000000"/>
              <w:right w:val="single" w:sz="4" w:space="0" w:color="000000"/>
            </w:tcBorders>
            <w:hideMark/>
          </w:tcPr>
          <w:p w14:paraId="58858C9B" w14:textId="77777777" w:rsidR="006963D5" w:rsidRDefault="006963D5">
            <w:pPr>
              <w:spacing w:line="256" w:lineRule="auto"/>
              <w:ind w:right="31"/>
              <w:jc w:val="center"/>
              <w:rPr>
                <w:lang w:val="en-US"/>
              </w:rPr>
            </w:pPr>
            <w:r>
              <w:rPr>
                <w:b/>
                <w:sz w:val="22"/>
              </w:rPr>
              <w:t xml:space="preserve">Parameters </w:t>
            </w:r>
          </w:p>
        </w:tc>
        <w:tc>
          <w:tcPr>
            <w:tcW w:w="4362" w:type="dxa"/>
            <w:tcBorders>
              <w:top w:val="single" w:sz="4" w:space="0" w:color="000000"/>
              <w:left w:val="single" w:sz="4" w:space="0" w:color="000000"/>
              <w:bottom w:val="single" w:sz="4" w:space="0" w:color="000000"/>
              <w:right w:val="single" w:sz="4" w:space="0" w:color="000000"/>
            </w:tcBorders>
            <w:hideMark/>
          </w:tcPr>
          <w:p w14:paraId="166FFFF6" w14:textId="77777777" w:rsidR="006963D5" w:rsidRDefault="006963D5">
            <w:pPr>
              <w:spacing w:line="256" w:lineRule="auto"/>
              <w:ind w:right="29"/>
              <w:jc w:val="center"/>
            </w:pPr>
            <w:r>
              <w:rPr>
                <w:b/>
                <w:sz w:val="22"/>
              </w:rPr>
              <w:t xml:space="preserve">Values </w:t>
            </w:r>
          </w:p>
        </w:tc>
      </w:tr>
      <w:tr w:rsidR="006963D5" w14:paraId="19A82A95"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66676FA3" w14:textId="77777777" w:rsidR="006963D5" w:rsidRDefault="006963D5">
            <w:pPr>
              <w:spacing w:line="256" w:lineRule="auto"/>
            </w:pPr>
            <w:r>
              <w:rPr>
                <w:sz w:val="22"/>
              </w:rPr>
              <w:t xml:space="preserve">Frequency range (GHz) </w:t>
            </w:r>
          </w:p>
        </w:tc>
        <w:tc>
          <w:tcPr>
            <w:tcW w:w="4362" w:type="dxa"/>
            <w:tcBorders>
              <w:top w:val="single" w:sz="4" w:space="0" w:color="000000"/>
              <w:left w:val="single" w:sz="4" w:space="0" w:color="000000"/>
              <w:bottom w:val="single" w:sz="4" w:space="0" w:color="000000"/>
              <w:right w:val="single" w:sz="4" w:space="0" w:color="000000"/>
            </w:tcBorders>
            <w:hideMark/>
          </w:tcPr>
          <w:p w14:paraId="2932B721" w14:textId="77777777" w:rsidR="006963D5" w:rsidRDefault="006963D5">
            <w:pPr>
              <w:spacing w:line="256" w:lineRule="auto"/>
              <w:ind w:right="29"/>
              <w:jc w:val="center"/>
            </w:pPr>
            <w:r>
              <w:rPr>
                <w:sz w:val="22"/>
              </w:rPr>
              <w:t xml:space="preserve">92 … 100 </w:t>
            </w:r>
          </w:p>
        </w:tc>
      </w:tr>
      <w:tr w:rsidR="006963D5" w14:paraId="4326214C" w14:textId="77777777" w:rsidTr="00D01AD8">
        <w:trPr>
          <w:trHeight w:val="344"/>
          <w:jc w:val="center"/>
        </w:trPr>
        <w:tc>
          <w:tcPr>
            <w:tcW w:w="5278" w:type="dxa"/>
            <w:tcBorders>
              <w:top w:val="single" w:sz="4" w:space="0" w:color="000000"/>
              <w:left w:val="single" w:sz="4" w:space="0" w:color="000000"/>
              <w:bottom w:val="single" w:sz="4" w:space="0" w:color="000000"/>
              <w:right w:val="single" w:sz="4" w:space="0" w:color="000000"/>
            </w:tcBorders>
            <w:hideMark/>
          </w:tcPr>
          <w:p w14:paraId="63765571" w14:textId="77777777" w:rsidR="006963D5" w:rsidRDefault="006963D5">
            <w:pPr>
              <w:spacing w:line="256" w:lineRule="auto"/>
            </w:pPr>
            <w:r>
              <w:rPr>
                <w:sz w:val="22"/>
              </w:rPr>
              <w:t xml:space="preserve">Channel bandwidth (GHz) </w:t>
            </w:r>
          </w:p>
        </w:tc>
        <w:tc>
          <w:tcPr>
            <w:tcW w:w="4362" w:type="dxa"/>
            <w:tcBorders>
              <w:top w:val="single" w:sz="4" w:space="0" w:color="000000"/>
              <w:left w:val="single" w:sz="4" w:space="0" w:color="000000"/>
              <w:bottom w:val="single" w:sz="4" w:space="0" w:color="000000"/>
              <w:right w:val="single" w:sz="4" w:space="0" w:color="000000"/>
            </w:tcBorders>
            <w:hideMark/>
          </w:tcPr>
          <w:p w14:paraId="4DB8BC8C" w14:textId="77777777" w:rsidR="006963D5" w:rsidRDefault="006963D5">
            <w:pPr>
              <w:spacing w:line="256" w:lineRule="auto"/>
              <w:ind w:right="30"/>
              <w:jc w:val="center"/>
            </w:pPr>
            <w:r>
              <w:rPr>
                <w:sz w:val="22"/>
              </w:rPr>
              <w:t xml:space="preserve">0.58 … 7.98 </w:t>
            </w:r>
          </w:p>
        </w:tc>
      </w:tr>
      <w:tr w:rsidR="006963D5" w14:paraId="616338B7"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28D843AB" w14:textId="77777777" w:rsidR="006963D5" w:rsidRDefault="006963D5">
            <w:pPr>
              <w:spacing w:line="256" w:lineRule="auto"/>
            </w:pPr>
            <w:r>
              <w:rPr>
                <w:sz w:val="22"/>
              </w:rPr>
              <w:t xml:space="preserve">Channel plan </w:t>
            </w:r>
          </w:p>
        </w:tc>
        <w:tc>
          <w:tcPr>
            <w:tcW w:w="4362" w:type="dxa"/>
            <w:tcBorders>
              <w:top w:val="single" w:sz="4" w:space="0" w:color="000000"/>
              <w:left w:val="single" w:sz="4" w:space="0" w:color="000000"/>
              <w:bottom w:val="single" w:sz="4" w:space="0" w:color="000000"/>
              <w:right w:val="single" w:sz="4" w:space="0" w:color="000000"/>
            </w:tcBorders>
            <w:hideMark/>
          </w:tcPr>
          <w:p w14:paraId="0BA8AF8C" w14:textId="77777777" w:rsidR="006963D5" w:rsidRDefault="006963D5">
            <w:pPr>
              <w:spacing w:line="256" w:lineRule="auto"/>
              <w:ind w:right="29"/>
              <w:jc w:val="center"/>
            </w:pPr>
            <w:r>
              <w:rPr>
                <w:sz w:val="22"/>
              </w:rPr>
              <w:t xml:space="preserve">See Fig. 1 </w:t>
            </w:r>
          </w:p>
        </w:tc>
      </w:tr>
      <w:tr w:rsidR="006963D5" w14:paraId="2EC2AAF7" w14:textId="77777777" w:rsidTr="00D01AD8">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3683C0CA" w14:textId="77777777" w:rsidR="006963D5" w:rsidRDefault="006963D5">
            <w:pPr>
              <w:spacing w:line="256" w:lineRule="auto"/>
            </w:pPr>
            <w:r>
              <w:rPr>
                <w:sz w:val="22"/>
              </w:rPr>
              <w:t>Transmit peak power (</w:t>
            </w:r>
            <w:proofErr w:type="spellStart"/>
            <w:r>
              <w:rPr>
                <w:sz w:val="22"/>
              </w:rPr>
              <w:t>mW</w:t>
            </w:r>
            <w:proofErr w:type="spellEnd"/>
            <w:r>
              <w:rPr>
                <w:sz w:val="22"/>
              </w:rPr>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7787C5F8" w14:textId="77777777" w:rsidR="006963D5" w:rsidRDefault="006963D5">
            <w:pPr>
              <w:spacing w:line="256" w:lineRule="auto"/>
              <w:ind w:right="29"/>
              <w:jc w:val="center"/>
            </w:pPr>
            <w:r>
              <w:rPr>
                <w:sz w:val="22"/>
              </w:rPr>
              <w:t xml:space="preserve">100-200 </w:t>
            </w:r>
          </w:p>
        </w:tc>
      </w:tr>
      <w:tr w:rsidR="006963D5" w14:paraId="713C61C5"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7D25808C" w14:textId="77777777" w:rsidR="006963D5" w:rsidRDefault="006963D5">
            <w:pPr>
              <w:spacing w:line="256" w:lineRule="auto"/>
            </w:pPr>
            <w:r>
              <w:rPr>
                <w:sz w:val="22"/>
              </w:rPr>
              <w:t xml:space="preserve">Sweep frequency (FMCW) (kHz) </w:t>
            </w:r>
          </w:p>
        </w:tc>
        <w:tc>
          <w:tcPr>
            <w:tcW w:w="4362" w:type="dxa"/>
            <w:tcBorders>
              <w:top w:val="single" w:sz="4" w:space="0" w:color="000000"/>
              <w:left w:val="single" w:sz="4" w:space="0" w:color="000000"/>
              <w:bottom w:val="single" w:sz="4" w:space="0" w:color="000000"/>
              <w:right w:val="single" w:sz="4" w:space="0" w:color="000000"/>
            </w:tcBorders>
            <w:hideMark/>
          </w:tcPr>
          <w:p w14:paraId="22C16B41" w14:textId="77777777" w:rsidR="006963D5" w:rsidRDefault="006963D5">
            <w:pPr>
              <w:spacing w:line="256" w:lineRule="auto"/>
              <w:ind w:right="28"/>
              <w:jc w:val="center"/>
            </w:pPr>
            <w:r>
              <w:rPr>
                <w:sz w:val="22"/>
              </w:rPr>
              <w:t xml:space="preserve">1.250 </w:t>
            </w:r>
          </w:p>
        </w:tc>
      </w:tr>
      <w:tr w:rsidR="006963D5" w14:paraId="4C4173A5"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347FB582" w14:textId="77777777" w:rsidR="006963D5" w:rsidRDefault="006963D5">
            <w:pPr>
              <w:spacing w:line="256" w:lineRule="auto"/>
            </w:pPr>
            <w:r>
              <w:rPr>
                <w:sz w:val="22"/>
              </w:rPr>
              <w:t xml:space="preserve">Antenna type </w:t>
            </w:r>
          </w:p>
        </w:tc>
        <w:tc>
          <w:tcPr>
            <w:tcW w:w="4362" w:type="dxa"/>
            <w:tcBorders>
              <w:top w:val="single" w:sz="4" w:space="0" w:color="000000"/>
              <w:left w:val="single" w:sz="4" w:space="0" w:color="000000"/>
              <w:bottom w:val="single" w:sz="4" w:space="0" w:color="000000"/>
              <w:right w:val="single" w:sz="4" w:space="0" w:color="000000"/>
            </w:tcBorders>
            <w:hideMark/>
          </w:tcPr>
          <w:p w14:paraId="22630848" w14:textId="77777777" w:rsidR="006963D5" w:rsidRDefault="006963D5">
            <w:pPr>
              <w:spacing w:line="256" w:lineRule="auto"/>
              <w:ind w:right="29"/>
              <w:jc w:val="center"/>
            </w:pPr>
            <w:r>
              <w:rPr>
                <w:sz w:val="22"/>
              </w:rPr>
              <w:t xml:space="preserve">Cassegrain </w:t>
            </w:r>
          </w:p>
        </w:tc>
      </w:tr>
      <w:tr w:rsidR="006963D5" w14:paraId="301F5DAF"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05FE5158" w14:textId="77777777" w:rsidR="006963D5" w:rsidRDefault="006963D5">
            <w:pPr>
              <w:spacing w:line="256" w:lineRule="auto"/>
            </w:pPr>
            <w:r>
              <w:rPr>
                <w:sz w:val="22"/>
              </w:rPr>
              <w:t>Antenna gain (</w:t>
            </w:r>
            <w:proofErr w:type="spellStart"/>
            <w:r>
              <w:rPr>
                <w:sz w:val="22"/>
              </w:rPr>
              <w:t>dBi</w:t>
            </w:r>
            <w:proofErr w:type="spellEnd"/>
            <w:r>
              <w:rPr>
                <w:sz w:val="22"/>
              </w:rPr>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08834CA0" w14:textId="77777777" w:rsidR="006963D5" w:rsidRDefault="006963D5">
            <w:pPr>
              <w:spacing w:line="256" w:lineRule="auto"/>
              <w:ind w:right="29"/>
              <w:jc w:val="center"/>
            </w:pPr>
            <w:r>
              <w:rPr>
                <w:sz w:val="22"/>
              </w:rPr>
              <w:t xml:space="preserve">44 </w:t>
            </w:r>
          </w:p>
        </w:tc>
      </w:tr>
      <w:tr w:rsidR="006963D5" w14:paraId="0E1BF1F4"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3E59C7F5" w14:textId="77777777" w:rsidR="006963D5" w:rsidRDefault="006963D5">
            <w:pPr>
              <w:spacing w:line="256" w:lineRule="auto"/>
            </w:pPr>
            <w:r>
              <w:rPr>
                <w:sz w:val="22"/>
              </w:rPr>
              <w:t xml:space="preserve">Antenna pattern </w:t>
            </w:r>
          </w:p>
        </w:tc>
        <w:tc>
          <w:tcPr>
            <w:tcW w:w="4362" w:type="dxa"/>
            <w:tcBorders>
              <w:top w:val="single" w:sz="4" w:space="0" w:color="000000"/>
              <w:left w:val="single" w:sz="4" w:space="0" w:color="000000"/>
              <w:bottom w:val="single" w:sz="4" w:space="0" w:color="000000"/>
              <w:right w:val="single" w:sz="4" w:space="0" w:color="000000"/>
            </w:tcBorders>
            <w:hideMark/>
          </w:tcPr>
          <w:p w14:paraId="1558E37D" w14:textId="77777777" w:rsidR="006963D5" w:rsidRDefault="006963D5">
            <w:pPr>
              <w:spacing w:line="256" w:lineRule="auto"/>
              <w:ind w:right="29"/>
              <w:jc w:val="center"/>
            </w:pPr>
            <w:r>
              <w:rPr>
                <w:sz w:val="22"/>
              </w:rPr>
              <w:t xml:space="preserve">Rec. ITU-R F.699 </w:t>
            </w:r>
          </w:p>
        </w:tc>
      </w:tr>
      <w:tr w:rsidR="006963D5" w14:paraId="196981AF" w14:textId="77777777" w:rsidTr="00D01AD8">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611DD250" w14:textId="77777777" w:rsidR="006963D5" w:rsidRDefault="006963D5">
            <w:pPr>
              <w:spacing w:line="256" w:lineRule="auto"/>
            </w:pPr>
            <w:r>
              <w:rPr>
                <w:sz w:val="22"/>
              </w:rPr>
              <w:t xml:space="preserve">Antenna height (m) </w:t>
            </w:r>
          </w:p>
        </w:tc>
        <w:tc>
          <w:tcPr>
            <w:tcW w:w="4362" w:type="dxa"/>
            <w:tcBorders>
              <w:top w:val="single" w:sz="4" w:space="0" w:color="000000"/>
              <w:left w:val="single" w:sz="4" w:space="0" w:color="000000"/>
              <w:bottom w:val="single" w:sz="4" w:space="0" w:color="000000"/>
              <w:right w:val="single" w:sz="4" w:space="0" w:color="000000"/>
            </w:tcBorders>
            <w:hideMark/>
          </w:tcPr>
          <w:p w14:paraId="501A3B80" w14:textId="77777777" w:rsidR="006963D5" w:rsidRDefault="006963D5">
            <w:pPr>
              <w:spacing w:line="256" w:lineRule="auto"/>
              <w:ind w:right="28"/>
              <w:jc w:val="center"/>
            </w:pPr>
            <w:r>
              <w:rPr>
                <w:sz w:val="22"/>
              </w:rPr>
              <w:t xml:space="preserve">4 … 8 </w:t>
            </w:r>
          </w:p>
        </w:tc>
      </w:tr>
      <w:tr w:rsidR="006963D5" w14:paraId="7250C45A" w14:textId="77777777" w:rsidTr="00D01AD8">
        <w:trPr>
          <w:trHeight w:val="596"/>
          <w:jc w:val="center"/>
        </w:trPr>
        <w:tc>
          <w:tcPr>
            <w:tcW w:w="5278" w:type="dxa"/>
            <w:tcBorders>
              <w:top w:val="single" w:sz="4" w:space="0" w:color="000000"/>
              <w:left w:val="single" w:sz="4" w:space="0" w:color="000000"/>
              <w:bottom w:val="single" w:sz="4" w:space="0" w:color="000000"/>
              <w:right w:val="single" w:sz="4" w:space="0" w:color="000000"/>
            </w:tcBorders>
            <w:hideMark/>
          </w:tcPr>
          <w:p w14:paraId="7FA0C46D" w14:textId="77777777" w:rsidR="006963D5" w:rsidRDefault="006963D5">
            <w:pPr>
              <w:spacing w:line="256" w:lineRule="auto"/>
            </w:pPr>
            <w:r>
              <w:rPr>
                <w:sz w:val="22"/>
              </w:rPr>
              <w:t xml:space="preserve">Full width at half maximum antenna gain (3 dB beamwidth) (degrees) </w:t>
            </w:r>
          </w:p>
        </w:tc>
        <w:tc>
          <w:tcPr>
            <w:tcW w:w="4362" w:type="dxa"/>
            <w:tcBorders>
              <w:top w:val="single" w:sz="4" w:space="0" w:color="000000"/>
              <w:left w:val="single" w:sz="4" w:space="0" w:color="000000"/>
              <w:bottom w:val="single" w:sz="4" w:space="0" w:color="000000"/>
              <w:right w:val="single" w:sz="4" w:space="0" w:color="000000"/>
            </w:tcBorders>
            <w:hideMark/>
          </w:tcPr>
          <w:p w14:paraId="559C9018" w14:textId="77777777" w:rsidR="006963D5" w:rsidRDefault="006963D5">
            <w:pPr>
              <w:spacing w:line="256" w:lineRule="auto"/>
              <w:ind w:right="30"/>
              <w:jc w:val="center"/>
            </w:pPr>
            <w:r>
              <w:rPr>
                <w:sz w:val="22"/>
              </w:rPr>
              <w:t xml:space="preserve">Elevation: 1.0, Azimuth: 1.0 </w:t>
            </w:r>
          </w:p>
        </w:tc>
      </w:tr>
      <w:tr w:rsidR="006963D5" w14:paraId="08CB0501"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1F89B685" w14:textId="77777777" w:rsidR="006963D5" w:rsidRDefault="006963D5">
            <w:pPr>
              <w:spacing w:line="256" w:lineRule="auto"/>
            </w:pPr>
            <w:r>
              <w:rPr>
                <w:sz w:val="22"/>
              </w:rPr>
              <w:t xml:space="preserve">Antenna rotation speed (rpm) </w:t>
            </w:r>
          </w:p>
        </w:tc>
        <w:tc>
          <w:tcPr>
            <w:tcW w:w="4362" w:type="dxa"/>
            <w:tcBorders>
              <w:top w:val="single" w:sz="4" w:space="0" w:color="000000"/>
              <w:left w:val="single" w:sz="4" w:space="0" w:color="000000"/>
              <w:bottom w:val="single" w:sz="4" w:space="0" w:color="000000"/>
              <w:right w:val="single" w:sz="4" w:space="0" w:color="000000"/>
            </w:tcBorders>
            <w:hideMark/>
          </w:tcPr>
          <w:p w14:paraId="012BCFAE" w14:textId="77777777" w:rsidR="006963D5" w:rsidRDefault="006963D5">
            <w:pPr>
              <w:spacing w:line="256" w:lineRule="auto"/>
              <w:ind w:right="29"/>
              <w:jc w:val="center"/>
            </w:pPr>
            <w:r>
              <w:rPr>
                <w:sz w:val="22"/>
              </w:rPr>
              <w:t xml:space="preserve">15 </w:t>
            </w:r>
          </w:p>
        </w:tc>
      </w:tr>
      <w:tr w:rsidR="006963D5" w14:paraId="150226D8"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6F8BB314" w14:textId="77777777" w:rsidR="006963D5" w:rsidRDefault="006963D5">
            <w:pPr>
              <w:spacing w:line="256" w:lineRule="auto"/>
            </w:pPr>
            <w:r>
              <w:rPr>
                <w:sz w:val="22"/>
              </w:rPr>
              <w:t xml:space="preserve">Detection distance (m) </w:t>
            </w:r>
          </w:p>
        </w:tc>
        <w:tc>
          <w:tcPr>
            <w:tcW w:w="4362" w:type="dxa"/>
            <w:tcBorders>
              <w:top w:val="single" w:sz="4" w:space="0" w:color="000000"/>
              <w:left w:val="single" w:sz="4" w:space="0" w:color="000000"/>
              <w:bottom w:val="single" w:sz="4" w:space="0" w:color="000000"/>
              <w:right w:val="single" w:sz="4" w:space="0" w:color="000000"/>
            </w:tcBorders>
            <w:hideMark/>
          </w:tcPr>
          <w:p w14:paraId="5D62090D" w14:textId="77777777" w:rsidR="006963D5" w:rsidRDefault="006963D5">
            <w:pPr>
              <w:spacing w:line="256" w:lineRule="auto"/>
              <w:ind w:right="30"/>
              <w:jc w:val="center"/>
            </w:pPr>
            <w:r>
              <w:rPr>
                <w:sz w:val="22"/>
              </w:rPr>
              <w:t xml:space="preserve">200 … 500 </w:t>
            </w:r>
          </w:p>
        </w:tc>
      </w:tr>
      <w:tr w:rsidR="006963D5" w14:paraId="3F490D00"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0E98EE42" w14:textId="77777777" w:rsidR="006963D5" w:rsidRDefault="006963D5">
            <w:pPr>
              <w:spacing w:line="256" w:lineRule="auto"/>
            </w:pPr>
            <w:r>
              <w:rPr>
                <w:sz w:val="22"/>
              </w:rPr>
              <w:lastRenderedPageBreak/>
              <w:t xml:space="preserve">Radiated rotation angle in azimuth (degree) </w:t>
            </w:r>
          </w:p>
        </w:tc>
        <w:tc>
          <w:tcPr>
            <w:tcW w:w="4362" w:type="dxa"/>
            <w:tcBorders>
              <w:top w:val="single" w:sz="4" w:space="0" w:color="000000"/>
              <w:left w:val="single" w:sz="4" w:space="0" w:color="000000"/>
              <w:bottom w:val="single" w:sz="4" w:space="0" w:color="000000"/>
              <w:right w:val="single" w:sz="4" w:space="0" w:color="000000"/>
            </w:tcBorders>
            <w:hideMark/>
          </w:tcPr>
          <w:p w14:paraId="1BF91FE3" w14:textId="77777777" w:rsidR="006963D5" w:rsidRDefault="006963D5">
            <w:pPr>
              <w:spacing w:line="256" w:lineRule="auto"/>
              <w:ind w:right="29"/>
              <w:jc w:val="center"/>
            </w:pPr>
            <w:r>
              <w:rPr>
                <w:sz w:val="22"/>
              </w:rPr>
              <w:t xml:space="preserve">±60 </w:t>
            </w:r>
          </w:p>
        </w:tc>
      </w:tr>
      <w:tr w:rsidR="006963D5" w14:paraId="5220EB53" w14:textId="77777777" w:rsidTr="00D01AD8">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7084820D" w14:textId="77777777" w:rsidR="006963D5" w:rsidRDefault="006963D5">
            <w:pPr>
              <w:spacing w:line="256" w:lineRule="auto"/>
            </w:pPr>
            <w:r>
              <w:rPr>
                <w:sz w:val="22"/>
              </w:rPr>
              <w:t>Radar cross section specification (dB/m</w:t>
            </w:r>
            <w:r>
              <w:rPr>
                <w:sz w:val="22"/>
                <w:vertAlign w:val="superscript"/>
              </w:rPr>
              <w:t>2</w:t>
            </w:r>
            <w:r>
              <w:rPr>
                <w:sz w:val="22"/>
              </w:rPr>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267E30C0" w14:textId="77777777" w:rsidR="006963D5" w:rsidRDefault="006963D5">
            <w:pPr>
              <w:spacing w:line="256" w:lineRule="auto"/>
              <w:ind w:right="30"/>
              <w:jc w:val="center"/>
            </w:pPr>
            <w:r>
              <w:rPr>
                <w:sz w:val="22"/>
              </w:rPr>
              <w:t xml:space="preserve">−20 </w:t>
            </w:r>
          </w:p>
        </w:tc>
      </w:tr>
      <w:tr w:rsidR="006963D5" w14:paraId="762DDF68"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53F0A41F" w14:textId="77777777" w:rsidR="006963D5" w:rsidRDefault="006963D5">
            <w:pPr>
              <w:spacing w:line="256" w:lineRule="auto"/>
            </w:pPr>
            <w:r>
              <w:rPr>
                <w:sz w:val="22"/>
              </w:rPr>
              <w:t xml:space="preserve">Range resolution (cm) </w:t>
            </w:r>
          </w:p>
        </w:tc>
        <w:tc>
          <w:tcPr>
            <w:tcW w:w="4362" w:type="dxa"/>
            <w:tcBorders>
              <w:top w:val="single" w:sz="4" w:space="0" w:color="000000"/>
              <w:left w:val="single" w:sz="4" w:space="0" w:color="000000"/>
              <w:bottom w:val="single" w:sz="4" w:space="0" w:color="000000"/>
              <w:right w:val="single" w:sz="4" w:space="0" w:color="000000"/>
            </w:tcBorders>
            <w:hideMark/>
          </w:tcPr>
          <w:p w14:paraId="51D5125A" w14:textId="77777777" w:rsidR="006963D5" w:rsidRDefault="006963D5">
            <w:pPr>
              <w:spacing w:line="256" w:lineRule="auto"/>
              <w:ind w:right="28"/>
              <w:jc w:val="center"/>
            </w:pPr>
            <w:r>
              <w:rPr>
                <w:sz w:val="22"/>
              </w:rPr>
              <w:t xml:space="preserve">3 … 50 </w:t>
            </w:r>
          </w:p>
        </w:tc>
      </w:tr>
      <w:tr w:rsidR="006963D5" w14:paraId="47F2D31B"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58E09B61" w14:textId="77777777" w:rsidR="006963D5" w:rsidRDefault="006963D5">
            <w:pPr>
              <w:spacing w:line="256" w:lineRule="auto"/>
            </w:pPr>
            <w:r>
              <w:rPr>
                <w:sz w:val="22"/>
              </w:rPr>
              <w:t xml:space="preserve">Emission bandwidth (−3 dB) (MHz) </w:t>
            </w:r>
          </w:p>
        </w:tc>
        <w:tc>
          <w:tcPr>
            <w:tcW w:w="4362" w:type="dxa"/>
            <w:tcBorders>
              <w:top w:val="single" w:sz="4" w:space="0" w:color="000000"/>
              <w:left w:val="single" w:sz="4" w:space="0" w:color="000000"/>
              <w:bottom w:val="single" w:sz="4" w:space="0" w:color="000000"/>
              <w:right w:val="single" w:sz="4" w:space="0" w:color="000000"/>
            </w:tcBorders>
            <w:hideMark/>
          </w:tcPr>
          <w:p w14:paraId="3BB5C928" w14:textId="77777777" w:rsidR="006963D5" w:rsidRDefault="006963D5">
            <w:pPr>
              <w:spacing w:line="256" w:lineRule="auto"/>
              <w:ind w:right="29"/>
              <w:jc w:val="center"/>
            </w:pPr>
            <w:r>
              <w:rPr>
                <w:sz w:val="22"/>
              </w:rPr>
              <w:t xml:space="preserve">1 </w:t>
            </w:r>
          </w:p>
        </w:tc>
      </w:tr>
      <w:tr w:rsidR="006963D5" w14:paraId="2053DAAE"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499988E7" w14:textId="77777777" w:rsidR="006963D5" w:rsidRDefault="006963D5">
            <w:pPr>
              <w:spacing w:line="256" w:lineRule="auto"/>
            </w:pPr>
            <w:r>
              <w:rPr>
                <w:sz w:val="22"/>
              </w:rPr>
              <w:t xml:space="preserve">Emission bandwidth (−20 dB) (MHz) </w:t>
            </w:r>
          </w:p>
        </w:tc>
        <w:tc>
          <w:tcPr>
            <w:tcW w:w="4362" w:type="dxa"/>
            <w:tcBorders>
              <w:top w:val="single" w:sz="4" w:space="0" w:color="000000"/>
              <w:left w:val="single" w:sz="4" w:space="0" w:color="000000"/>
              <w:bottom w:val="single" w:sz="4" w:space="0" w:color="000000"/>
              <w:right w:val="single" w:sz="4" w:space="0" w:color="000000"/>
            </w:tcBorders>
            <w:hideMark/>
          </w:tcPr>
          <w:p w14:paraId="2225D472" w14:textId="77777777" w:rsidR="006963D5" w:rsidRDefault="006963D5">
            <w:pPr>
              <w:spacing w:line="256" w:lineRule="auto"/>
              <w:ind w:right="29"/>
              <w:jc w:val="center"/>
            </w:pPr>
            <w:r>
              <w:rPr>
                <w:sz w:val="22"/>
              </w:rPr>
              <w:t xml:space="preserve">3.5 </w:t>
            </w:r>
          </w:p>
        </w:tc>
      </w:tr>
      <w:tr w:rsidR="006963D5" w14:paraId="5EA8015C" w14:textId="77777777" w:rsidTr="00D01AD8">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4BF900B4" w14:textId="77777777" w:rsidR="006963D5" w:rsidRDefault="006963D5">
            <w:pPr>
              <w:spacing w:line="256" w:lineRule="auto"/>
            </w:pPr>
            <w:r>
              <w:rPr>
                <w:sz w:val="22"/>
              </w:rPr>
              <w:t>Adjacent channel leakage ration (</w:t>
            </w:r>
            <w:proofErr w:type="spellStart"/>
            <w:r>
              <w:rPr>
                <w:sz w:val="22"/>
              </w:rPr>
              <w:t>dBc</w:t>
            </w:r>
            <w:proofErr w:type="spellEnd"/>
            <w:r>
              <w:rPr>
                <w:sz w:val="22"/>
              </w:rPr>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2A9CDBC6" w14:textId="77777777" w:rsidR="006963D5" w:rsidRDefault="006963D5">
            <w:pPr>
              <w:spacing w:line="256" w:lineRule="auto"/>
              <w:ind w:right="29"/>
              <w:jc w:val="center"/>
            </w:pPr>
            <w:r>
              <w:rPr>
                <w:sz w:val="22"/>
              </w:rPr>
              <w:t xml:space="preserve">&lt; −70 </w:t>
            </w:r>
          </w:p>
        </w:tc>
      </w:tr>
      <w:tr w:rsidR="006963D5" w14:paraId="03D96716" w14:textId="77777777" w:rsidTr="00D01AD8">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6E491CBB" w14:textId="77777777" w:rsidR="006963D5" w:rsidRDefault="006963D5">
            <w:pPr>
              <w:spacing w:line="256" w:lineRule="auto"/>
            </w:pPr>
            <w:r>
              <w:rPr>
                <w:sz w:val="22"/>
              </w:rPr>
              <w:t xml:space="preserve">Receiver noise figure (dB) </w:t>
            </w:r>
          </w:p>
        </w:tc>
        <w:tc>
          <w:tcPr>
            <w:tcW w:w="4362" w:type="dxa"/>
            <w:tcBorders>
              <w:top w:val="single" w:sz="4" w:space="0" w:color="000000"/>
              <w:left w:val="single" w:sz="4" w:space="0" w:color="000000"/>
              <w:bottom w:val="single" w:sz="4" w:space="0" w:color="000000"/>
              <w:right w:val="single" w:sz="4" w:space="0" w:color="000000"/>
            </w:tcBorders>
            <w:hideMark/>
          </w:tcPr>
          <w:p w14:paraId="05E02ADF" w14:textId="77777777" w:rsidR="006963D5" w:rsidRDefault="006963D5">
            <w:pPr>
              <w:spacing w:line="256" w:lineRule="auto"/>
              <w:ind w:right="29"/>
              <w:jc w:val="center"/>
            </w:pPr>
            <w:r>
              <w:rPr>
                <w:sz w:val="22"/>
              </w:rPr>
              <w:t xml:space="preserve">10 </w:t>
            </w:r>
          </w:p>
        </w:tc>
      </w:tr>
      <w:tr w:rsidR="006963D5" w14:paraId="421057E3" w14:textId="77777777" w:rsidTr="00D01AD8">
        <w:trPr>
          <w:trHeight w:val="344"/>
          <w:jc w:val="center"/>
        </w:trPr>
        <w:tc>
          <w:tcPr>
            <w:tcW w:w="5278" w:type="dxa"/>
            <w:tcBorders>
              <w:top w:val="single" w:sz="4" w:space="0" w:color="000000"/>
              <w:left w:val="single" w:sz="4" w:space="0" w:color="000000"/>
              <w:bottom w:val="single" w:sz="4" w:space="0" w:color="000000"/>
              <w:right w:val="single" w:sz="4" w:space="0" w:color="000000"/>
            </w:tcBorders>
            <w:hideMark/>
          </w:tcPr>
          <w:p w14:paraId="465461B4" w14:textId="77777777" w:rsidR="006963D5" w:rsidRDefault="006963D5">
            <w:pPr>
              <w:spacing w:line="256" w:lineRule="auto"/>
            </w:pPr>
            <w:r>
              <w:rPr>
                <w:i/>
                <w:sz w:val="22"/>
              </w:rPr>
              <w:t>I</w:t>
            </w:r>
            <w:r>
              <w:rPr>
                <w:sz w:val="22"/>
              </w:rPr>
              <w:t>/</w:t>
            </w:r>
            <w:r>
              <w:rPr>
                <w:i/>
                <w:sz w:val="22"/>
              </w:rPr>
              <w:t>N</w:t>
            </w:r>
            <w:r>
              <w:rPr>
                <w:sz w:val="22"/>
              </w:rPr>
              <w:t xml:space="preserve"> protection criteria (dB) </w:t>
            </w:r>
          </w:p>
        </w:tc>
        <w:tc>
          <w:tcPr>
            <w:tcW w:w="4362" w:type="dxa"/>
            <w:tcBorders>
              <w:top w:val="single" w:sz="4" w:space="0" w:color="000000"/>
              <w:left w:val="single" w:sz="4" w:space="0" w:color="000000"/>
              <w:bottom w:val="single" w:sz="4" w:space="0" w:color="000000"/>
              <w:right w:val="single" w:sz="4" w:space="0" w:color="000000"/>
            </w:tcBorders>
            <w:hideMark/>
          </w:tcPr>
          <w:p w14:paraId="2E34FE66" w14:textId="77777777" w:rsidR="006963D5" w:rsidRDefault="006963D5">
            <w:pPr>
              <w:spacing w:line="256" w:lineRule="auto"/>
              <w:ind w:right="30"/>
              <w:jc w:val="center"/>
            </w:pPr>
            <w:r>
              <w:rPr>
                <w:sz w:val="22"/>
              </w:rPr>
              <w:t xml:space="preserve">−6  </w:t>
            </w:r>
          </w:p>
        </w:tc>
      </w:tr>
    </w:tbl>
    <w:p w14:paraId="65D0B2A8" w14:textId="6094D141" w:rsidR="00BB6901" w:rsidRDefault="00BB6901" w:rsidP="00D01AD8">
      <w:pPr>
        <w:spacing w:line="256" w:lineRule="auto"/>
      </w:pPr>
    </w:p>
    <w:p w14:paraId="6BC037AA" w14:textId="77777777" w:rsidR="006531AC" w:rsidRDefault="006531AC" w:rsidP="006531AC">
      <w:pPr>
        <w:overflowPunct/>
        <w:autoSpaceDE/>
        <w:adjustRightInd/>
        <w:jc w:val="center"/>
        <w:rPr>
          <w:noProof/>
        </w:rPr>
      </w:pPr>
    </w:p>
    <w:p w14:paraId="2764C9CD" w14:textId="77777777" w:rsidR="006531AC" w:rsidRDefault="006531AC" w:rsidP="006531AC">
      <w:pPr>
        <w:overflowPunct/>
        <w:autoSpaceDE/>
        <w:adjustRightInd/>
        <w:jc w:val="center"/>
        <w:rPr>
          <w:noProof/>
        </w:rPr>
      </w:pPr>
    </w:p>
    <w:p w14:paraId="6068D634" w14:textId="77777777" w:rsidR="006531AC" w:rsidRDefault="006531AC" w:rsidP="006531AC">
      <w:pPr>
        <w:overflowPunct/>
        <w:autoSpaceDE/>
        <w:adjustRightInd/>
        <w:jc w:val="center"/>
        <w:rPr>
          <w:noProof/>
        </w:rPr>
      </w:pPr>
    </w:p>
    <w:p w14:paraId="5CEF5772" w14:textId="77777777" w:rsidR="006531AC" w:rsidRDefault="006531AC" w:rsidP="006531AC">
      <w:pPr>
        <w:overflowPunct/>
        <w:autoSpaceDE/>
        <w:adjustRightInd/>
        <w:jc w:val="center"/>
        <w:rPr>
          <w:noProof/>
        </w:rPr>
      </w:pPr>
    </w:p>
    <w:p w14:paraId="67842360" w14:textId="77777777" w:rsidR="006531AC" w:rsidRDefault="006531AC" w:rsidP="006531AC">
      <w:pPr>
        <w:overflowPunct/>
        <w:autoSpaceDE/>
        <w:adjustRightInd/>
        <w:jc w:val="center"/>
        <w:rPr>
          <w:noProof/>
        </w:rPr>
      </w:pPr>
    </w:p>
    <w:p w14:paraId="40572D11" w14:textId="77777777" w:rsidR="006531AC" w:rsidRDefault="006531AC" w:rsidP="006531AC">
      <w:pPr>
        <w:overflowPunct/>
        <w:autoSpaceDE/>
        <w:adjustRightInd/>
        <w:jc w:val="center"/>
        <w:rPr>
          <w:noProof/>
        </w:rPr>
      </w:pPr>
    </w:p>
    <w:p w14:paraId="4B02CF7C" w14:textId="77777777" w:rsidR="006531AC" w:rsidRDefault="006531AC" w:rsidP="006531AC">
      <w:pPr>
        <w:overflowPunct/>
        <w:autoSpaceDE/>
        <w:adjustRightInd/>
        <w:jc w:val="center"/>
        <w:rPr>
          <w:noProof/>
        </w:rPr>
      </w:pPr>
    </w:p>
    <w:p w14:paraId="26E414C5" w14:textId="77777777" w:rsidR="006531AC" w:rsidRDefault="006531AC" w:rsidP="006531AC">
      <w:pPr>
        <w:overflowPunct/>
        <w:autoSpaceDE/>
        <w:adjustRightInd/>
        <w:jc w:val="center"/>
        <w:rPr>
          <w:noProof/>
        </w:rPr>
      </w:pPr>
    </w:p>
    <w:p w14:paraId="7AB71C00" w14:textId="77777777" w:rsidR="006531AC" w:rsidRDefault="006531AC" w:rsidP="006531AC">
      <w:pPr>
        <w:overflowPunct/>
        <w:autoSpaceDE/>
        <w:adjustRightInd/>
        <w:jc w:val="center"/>
        <w:rPr>
          <w:noProof/>
        </w:rPr>
      </w:pPr>
    </w:p>
    <w:p w14:paraId="6B06B907" w14:textId="77777777" w:rsidR="006531AC" w:rsidRDefault="006531AC" w:rsidP="006531AC">
      <w:pPr>
        <w:overflowPunct/>
        <w:autoSpaceDE/>
        <w:adjustRightInd/>
        <w:jc w:val="center"/>
        <w:rPr>
          <w:noProof/>
        </w:rPr>
      </w:pPr>
    </w:p>
    <w:p w14:paraId="333AA2CF" w14:textId="77777777" w:rsidR="006531AC" w:rsidRDefault="006531AC" w:rsidP="006531AC">
      <w:pPr>
        <w:overflowPunct/>
        <w:autoSpaceDE/>
        <w:adjustRightInd/>
        <w:jc w:val="center"/>
        <w:rPr>
          <w:noProof/>
        </w:rPr>
      </w:pPr>
    </w:p>
    <w:p w14:paraId="2DFBA979" w14:textId="77777777" w:rsidR="006531AC" w:rsidRDefault="006531AC" w:rsidP="006531AC">
      <w:pPr>
        <w:overflowPunct/>
        <w:autoSpaceDE/>
        <w:adjustRightInd/>
        <w:jc w:val="center"/>
        <w:rPr>
          <w:noProof/>
        </w:rPr>
      </w:pPr>
    </w:p>
    <w:p w14:paraId="0AF05876" w14:textId="77777777" w:rsidR="001B32FC" w:rsidRDefault="001B32FC" w:rsidP="006531AC">
      <w:pPr>
        <w:overflowPunct/>
        <w:autoSpaceDE/>
        <w:adjustRightInd/>
        <w:jc w:val="center"/>
        <w:rPr>
          <w:noProof/>
        </w:rPr>
      </w:pPr>
    </w:p>
    <w:p w14:paraId="652A5A9F" w14:textId="77777777" w:rsidR="001B32FC" w:rsidRDefault="001B32FC" w:rsidP="006531AC">
      <w:pPr>
        <w:overflowPunct/>
        <w:autoSpaceDE/>
        <w:adjustRightInd/>
        <w:jc w:val="center"/>
        <w:rPr>
          <w:noProof/>
        </w:rPr>
      </w:pPr>
    </w:p>
    <w:p w14:paraId="512530EB" w14:textId="77777777" w:rsidR="001B32FC" w:rsidRDefault="001B32FC" w:rsidP="006531AC">
      <w:pPr>
        <w:overflowPunct/>
        <w:autoSpaceDE/>
        <w:adjustRightInd/>
        <w:jc w:val="center"/>
        <w:rPr>
          <w:noProof/>
        </w:rPr>
      </w:pPr>
    </w:p>
    <w:p w14:paraId="678DABF7" w14:textId="77777777" w:rsidR="001B32FC" w:rsidRDefault="001B32FC" w:rsidP="006531AC">
      <w:pPr>
        <w:overflowPunct/>
        <w:autoSpaceDE/>
        <w:adjustRightInd/>
        <w:jc w:val="center"/>
        <w:rPr>
          <w:noProof/>
        </w:rPr>
      </w:pPr>
    </w:p>
    <w:p w14:paraId="017DBDD9" w14:textId="77777777" w:rsidR="001B32FC" w:rsidRDefault="001B32FC" w:rsidP="006531AC">
      <w:pPr>
        <w:overflowPunct/>
        <w:autoSpaceDE/>
        <w:adjustRightInd/>
        <w:jc w:val="center"/>
        <w:rPr>
          <w:noProof/>
        </w:rPr>
      </w:pPr>
    </w:p>
    <w:p w14:paraId="04022502" w14:textId="77777777" w:rsidR="001B32FC" w:rsidRDefault="001B32FC" w:rsidP="006531AC">
      <w:pPr>
        <w:overflowPunct/>
        <w:autoSpaceDE/>
        <w:adjustRightInd/>
        <w:jc w:val="center"/>
        <w:rPr>
          <w:noProof/>
        </w:rPr>
      </w:pPr>
    </w:p>
    <w:p w14:paraId="6D01F796" w14:textId="77777777" w:rsidR="001B32FC" w:rsidRDefault="001B32FC" w:rsidP="006531AC">
      <w:pPr>
        <w:overflowPunct/>
        <w:autoSpaceDE/>
        <w:adjustRightInd/>
        <w:jc w:val="center"/>
        <w:rPr>
          <w:noProof/>
        </w:rPr>
      </w:pPr>
    </w:p>
    <w:p w14:paraId="75EF8C16" w14:textId="77777777" w:rsidR="001B32FC" w:rsidRDefault="001B32FC" w:rsidP="006531AC">
      <w:pPr>
        <w:overflowPunct/>
        <w:autoSpaceDE/>
        <w:adjustRightInd/>
        <w:jc w:val="center"/>
        <w:rPr>
          <w:noProof/>
        </w:rPr>
      </w:pPr>
    </w:p>
    <w:p w14:paraId="13434AB9" w14:textId="77777777" w:rsidR="001B32FC" w:rsidRDefault="001B32FC" w:rsidP="006531AC">
      <w:pPr>
        <w:overflowPunct/>
        <w:autoSpaceDE/>
        <w:adjustRightInd/>
        <w:jc w:val="center"/>
        <w:rPr>
          <w:noProof/>
        </w:rPr>
      </w:pPr>
    </w:p>
    <w:p w14:paraId="58BB3AB8" w14:textId="77777777" w:rsidR="001B32FC" w:rsidRDefault="001B32FC" w:rsidP="006531AC">
      <w:pPr>
        <w:overflowPunct/>
        <w:autoSpaceDE/>
        <w:adjustRightInd/>
        <w:jc w:val="center"/>
        <w:rPr>
          <w:noProof/>
        </w:rPr>
      </w:pPr>
    </w:p>
    <w:p w14:paraId="5A63ADFD" w14:textId="77777777" w:rsidR="001B32FC" w:rsidRDefault="001B32FC" w:rsidP="006531AC">
      <w:pPr>
        <w:overflowPunct/>
        <w:autoSpaceDE/>
        <w:adjustRightInd/>
        <w:jc w:val="center"/>
        <w:rPr>
          <w:noProof/>
        </w:rPr>
      </w:pPr>
    </w:p>
    <w:p w14:paraId="640A5932" w14:textId="77777777" w:rsidR="006531AC" w:rsidRDefault="006531AC" w:rsidP="006531AC">
      <w:pPr>
        <w:overflowPunct/>
        <w:autoSpaceDE/>
        <w:adjustRightInd/>
        <w:jc w:val="center"/>
        <w:rPr>
          <w:noProof/>
        </w:rPr>
      </w:pPr>
    </w:p>
    <w:p w14:paraId="16A8C8FF" w14:textId="45891363" w:rsidR="006531AC" w:rsidRPr="002A021E" w:rsidRDefault="006531AC" w:rsidP="006531AC">
      <w:pPr>
        <w:overflowPunct/>
        <w:autoSpaceDE/>
        <w:adjustRightInd/>
        <w:jc w:val="center"/>
        <w:rPr>
          <w:b/>
          <w:bCs/>
        </w:rPr>
      </w:pPr>
      <w:r>
        <w:rPr>
          <w:b/>
          <w:bCs/>
          <w:szCs w:val="24"/>
        </w:rPr>
        <w:lastRenderedPageBreak/>
        <w:t>Figure</w:t>
      </w:r>
      <w:r w:rsidRPr="002A021E">
        <w:rPr>
          <w:b/>
          <w:bCs/>
          <w:szCs w:val="24"/>
        </w:rPr>
        <w:t xml:space="preserve"> 4.5.</w:t>
      </w:r>
      <w:r>
        <w:rPr>
          <w:b/>
          <w:bCs/>
          <w:szCs w:val="24"/>
        </w:rPr>
        <w:t>2</w:t>
      </w:r>
      <w:r w:rsidRPr="002A021E">
        <w:rPr>
          <w:b/>
          <w:bCs/>
          <w:szCs w:val="24"/>
        </w:rPr>
        <w:t xml:space="preserve">.1 </w:t>
      </w:r>
      <w:r>
        <w:rPr>
          <w:b/>
          <w:bCs/>
          <w:szCs w:val="24"/>
        </w:rPr>
        <w:t>Channel plan</w:t>
      </w:r>
      <w:r w:rsidR="002F1F29">
        <w:rPr>
          <w:b/>
          <w:bCs/>
          <w:szCs w:val="24"/>
        </w:rPr>
        <w:t xml:space="preserve"> for</w:t>
      </w:r>
      <w:r>
        <w:rPr>
          <w:b/>
          <w:bCs/>
          <w:szCs w:val="24"/>
        </w:rPr>
        <w:t xml:space="preserve"> </w:t>
      </w:r>
      <w:r w:rsidRPr="002A021E">
        <w:rPr>
          <w:b/>
          <w:bCs/>
        </w:rPr>
        <w:t>foreign object debris detection system</w:t>
      </w:r>
      <w:r w:rsidRPr="00BE54AB">
        <w:rPr>
          <w:b/>
          <w:bCs/>
          <w:szCs w:val="24"/>
        </w:rPr>
        <w:t xml:space="preserve"> </w:t>
      </w:r>
      <w:r w:rsidRPr="002A021E">
        <w:rPr>
          <w:b/>
          <w:bCs/>
          <w:szCs w:val="24"/>
        </w:rPr>
        <w:t>radars in the 9</w:t>
      </w:r>
      <w:r>
        <w:rPr>
          <w:b/>
          <w:bCs/>
          <w:szCs w:val="24"/>
        </w:rPr>
        <w:t>2</w:t>
      </w:r>
      <w:r w:rsidRPr="002A021E">
        <w:rPr>
          <w:b/>
          <w:bCs/>
          <w:szCs w:val="24"/>
        </w:rPr>
        <w:t xml:space="preserve">-100 GHz </w:t>
      </w:r>
    </w:p>
    <w:p w14:paraId="1EC75D80" w14:textId="77777777" w:rsidR="006531AC" w:rsidRDefault="006531AC" w:rsidP="006531AC">
      <w:pPr>
        <w:overflowPunct/>
        <w:autoSpaceDE/>
        <w:adjustRightInd/>
        <w:jc w:val="center"/>
        <w:rPr>
          <w:noProof/>
        </w:rPr>
      </w:pPr>
    </w:p>
    <w:p w14:paraId="7F192D49" w14:textId="5F200DD9" w:rsidR="006531AC" w:rsidRDefault="006531AC" w:rsidP="00D01AD8">
      <w:pPr>
        <w:overflowPunct/>
        <w:autoSpaceDE/>
        <w:adjustRightInd/>
        <w:jc w:val="center"/>
        <w:rPr>
          <w:b/>
          <w:bCs/>
          <w:lang w:val="en-US" w:eastAsia="zh-CN"/>
        </w:rPr>
      </w:pPr>
      <w:r>
        <w:rPr>
          <w:noProof/>
        </w:rPr>
        <w:drawing>
          <wp:inline distT="0" distB="0" distL="0" distR="0" wp14:anchorId="5E045626" wp14:editId="6769CC6A">
            <wp:extent cx="4878705" cy="3934460"/>
            <wp:effectExtent l="0" t="0" r="0" b="8890"/>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35"/>
                    <a:stretch>
                      <a:fillRect/>
                    </a:stretch>
                  </pic:blipFill>
                  <pic:spPr>
                    <a:xfrm>
                      <a:off x="0" y="0"/>
                      <a:ext cx="4878705" cy="3934460"/>
                    </a:xfrm>
                    <a:prstGeom prst="rect">
                      <a:avLst/>
                    </a:prstGeom>
                  </pic:spPr>
                </pic:pic>
              </a:graphicData>
            </a:graphic>
          </wp:inline>
        </w:drawing>
      </w:r>
    </w:p>
    <w:p w14:paraId="66F393F7" w14:textId="7DF36FE9" w:rsidR="00BE54AB" w:rsidRPr="00D01AD8" w:rsidRDefault="00BE54AB" w:rsidP="008F07AD">
      <w:pPr>
        <w:overflowPunct/>
        <w:autoSpaceDE/>
        <w:adjustRightInd/>
        <w:rPr>
          <w:b/>
          <w:bCs/>
          <w:lang w:val="en-US" w:eastAsia="zh-CN"/>
        </w:rPr>
      </w:pPr>
      <w:r w:rsidRPr="00B82EC4">
        <w:rPr>
          <w:b/>
          <w:bCs/>
          <w:lang w:val="en-US" w:eastAsia="zh-CN"/>
        </w:rPr>
        <w:t>4.5.</w:t>
      </w:r>
      <w:r w:rsidR="008F07AD">
        <w:rPr>
          <w:b/>
          <w:bCs/>
          <w:lang w:val="en-US" w:eastAsia="zh-CN"/>
        </w:rPr>
        <w:t>3</w:t>
      </w:r>
      <w:r w:rsidRPr="002A021E">
        <w:rPr>
          <w:b/>
          <w:bCs/>
          <w:lang w:val="en-US" w:eastAsia="zh-CN"/>
        </w:rPr>
        <w:tab/>
      </w:r>
      <w:r w:rsidR="008F07AD" w:rsidRPr="008F07AD">
        <w:rPr>
          <w:b/>
          <w:bCs/>
          <w:lang w:val="en-US" w:eastAsia="zh-CN"/>
        </w:rPr>
        <w:t xml:space="preserve">Landing assistance airborne </w:t>
      </w:r>
      <w:proofErr w:type="spellStart"/>
      <w:r w:rsidR="008F07AD" w:rsidRPr="008F07AD">
        <w:rPr>
          <w:b/>
          <w:bCs/>
          <w:lang w:val="en-US" w:eastAsia="zh-CN"/>
        </w:rPr>
        <w:t>millimetre</w:t>
      </w:r>
      <w:proofErr w:type="spellEnd"/>
      <w:r w:rsidR="008F07AD" w:rsidRPr="008F07AD">
        <w:rPr>
          <w:b/>
          <w:bCs/>
          <w:lang w:val="en-US" w:eastAsia="zh-CN"/>
        </w:rPr>
        <w:t xml:space="preserve"> wave radar </w:t>
      </w:r>
      <w:r w:rsidR="008F07AD">
        <w:rPr>
          <w:b/>
          <w:bCs/>
          <w:lang w:val="en-US" w:eastAsia="zh-CN"/>
        </w:rPr>
        <w:t xml:space="preserve">in </w:t>
      </w:r>
      <w:r w:rsidR="008F07AD" w:rsidRPr="008F07AD">
        <w:rPr>
          <w:b/>
          <w:bCs/>
          <w:lang w:val="en-US" w:eastAsia="zh-CN"/>
        </w:rPr>
        <w:t>95-100 GHz</w:t>
      </w:r>
      <w:r w:rsidR="008F07AD">
        <w:rPr>
          <w:b/>
          <w:bCs/>
          <w:lang w:val="en-US" w:eastAsia="zh-CN"/>
        </w:rPr>
        <w:t xml:space="preserve"> band</w:t>
      </w:r>
    </w:p>
    <w:p w14:paraId="298054AE" w14:textId="2B0B05EB" w:rsidR="00BE54AB" w:rsidRDefault="00BE54AB" w:rsidP="00BE54AB">
      <w:pPr>
        <w:overflowPunct/>
        <w:autoSpaceDE/>
        <w:adjustRightInd/>
      </w:pPr>
      <w:r>
        <w:t xml:space="preserve"> Recommendation ITU-R M.2162-0 includes the technical and operational characteristics of the foreign object debris detection radars at 9</w:t>
      </w:r>
      <w:r w:rsidR="008F07AD">
        <w:t>5</w:t>
      </w:r>
      <w:r>
        <w:t>-100 GHz, which is shown in Table 4.5.</w:t>
      </w:r>
      <w:r w:rsidR="008F07AD">
        <w:t>3</w:t>
      </w:r>
      <w:r>
        <w:t>.1.</w:t>
      </w:r>
    </w:p>
    <w:p w14:paraId="39B55265" w14:textId="77777777" w:rsidR="00B631C5" w:rsidRDefault="00B631C5" w:rsidP="008F3B43">
      <w:pPr>
        <w:overflowPunct/>
        <w:autoSpaceDE/>
        <w:adjustRightInd/>
      </w:pPr>
    </w:p>
    <w:p w14:paraId="1323D32E" w14:textId="143E235C" w:rsidR="006154A6" w:rsidRPr="002A021E" w:rsidRDefault="006154A6" w:rsidP="006154A6">
      <w:pPr>
        <w:overflowPunct/>
        <w:autoSpaceDE/>
        <w:adjustRightInd/>
        <w:jc w:val="center"/>
        <w:rPr>
          <w:b/>
          <w:bCs/>
        </w:rPr>
      </w:pPr>
      <w:r w:rsidRPr="002A021E">
        <w:rPr>
          <w:b/>
          <w:bCs/>
          <w:szCs w:val="24"/>
        </w:rPr>
        <w:t>Table 4.5.</w:t>
      </w:r>
      <w:r w:rsidR="009460F4">
        <w:rPr>
          <w:b/>
          <w:bCs/>
          <w:szCs w:val="24"/>
        </w:rPr>
        <w:t>3</w:t>
      </w:r>
      <w:r w:rsidRPr="002A021E">
        <w:rPr>
          <w:b/>
          <w:bCs/>
          <w:szCs w:val="24"/>
        </w:rPr>
        <w:t>.1 Characteristics of</w:t>
      </w:r>
      <w:r>
        <w:rPr>
          <w:b/>
          <w:bCs/>
          <w:szCs w:val="24"/>
        </w:rPr>
        <w:t xml:space="preserve"> </w:t>
      </w:r>
      <w:r w:rsidR="009460F4" w:rsidRPr="009460F4">
        <w:rPr>
          <w:b/>
          <w:bCs/>
        </w:rPr>
        <w:t>landing assistance radars</w:t>
      </w:r>
      <w:r w:rsidR="009460F4">
        <w:rPr>
          <w:b/>
          <w:bCs/>
        </w:rPr>
        <w:t xml:space="preserve"> </w:t>
      </w:r>
      <w:r w:rsidRPr="002A021E">
        <w:rPr>
          <w:b/>
          <w:bCs/>
          <w:szCs w:val="24"/>
        </w:rPr>
        <w:t>in the 9</w:t>
      </w:r>
      <w:r w:rsidR="009460F4">
        <w:rPr>
          <w:b/>
          <w:bCs/>
          <w:szCs w:val="24"/>
        </w:rPr>
        <w:t>5</w:t>
      </w:r>
      <w:r w:rsidRPr="002A021E">
        <w:rPr>
          <w:b/>
          <w:bCs/>
          <w:szCs w:val="24"/>
        </w:rPr>
        <w:t xml:space="preserve">-100 GHz </w:t>
      </w:r>
    </w:p>
    <w:p w14:paraId="7FAD21B7" w14:textId="77777777" w:rsidR="006154A6" w:rsidRDefault="006154A6" w:rsidP="008F3B43">
      <w:pPr>
        <w:overflowPunct/>
        <w:autoSpaceDE/>
        <w:adjustRightInd/>
      </w:pPr>
    </w:p>
    <w:tbl>
      <w:tblPr>
        <w:tblStyle w:val="TableGrid0"/>
        <w:tblW w:w="9640" w:type="dxa"/>
        <w:jc w:val="center"/>
        <w:tblInd w:w="0" w:type="dxa"/>
        <w:tblCellMar>
          <w:top w:w="54" w:type="dxa"/>
          <w:left w:w="108" w:type="dxa"/>
          <w:right w:w="115" w:type="dxa"/>
        </w:tblCellMar>
        <w:tblLook w:val="04A0" w:firstRow="1" w:lastRow="0" w:firstColumn="1" w:lastColumn="0" w:noHBand="0" w:noVBand="1"/>
      </w:tblPr>
      <w:tblGrid>
        <w:gridCol w:w="4880"/>
        <w:gridCol w:w="4760"/>
      </w:tblGrid>
      <w:tr w:rsidR="006154A6" w14:paraId="7D16F543" w14:textId="77777777" w:rsidTr="00D01AD8">
        <w:trPr>
          <w:trHeight w:val="422"/>
          <w:jc w:val="center"/>
        </w:trPr>
        <w:tc>
          <w:tcPr>
            <w:tcW w:w="4881" w:type="dxa"/>
            <w:tcBorders>
              <w:top w:val="single" w:sz="4" w:space="0" w:color="000000"/>
              <w:left w:val="single" w:sz="4" w:space="0" w:color="000000"/>
              <w:bottom w:val="single" w:sz="4" w:space="0" w:color="000000"/>
              <w:right w:val="single" w:sz="4" w:space="0" w:color="000000"/>
            </w:tcBorders>
            <w:hideMark/>
          </w:tcPr>
          <w:p w14:paraId="6AC8368E" w14:textId="77777777" w:rsidR="006154A6" w:rsidRDefault="006154A6">
            <w:pPr>
              <w:spacing w:line="256" w:lineRule="auto"/>
              <w:ind w:left="6"/>
              <w:jc w:val="center"/>
              <w:rPr>
                <w:lang w:val="en-US"/>
              </w:rPr>
            </w:pPr>
            <w:r>
              <w:rPr>
                <w:b/>
                <w:sz w:val="22"/>
              </w:rPr>
              <w:t xml:space="preserve">Parameter </w:t>
            </w:r>
          </w:p>
        </w:tc>
        <w:tc>
          <w:tcPr>
            <w:tcW w:w="4760" w:type="dxa"/>
            <w:tcBorders>
              <w:top w:val="single" w:sz="4" w:space="0" w:color="000000"/>
              <w:left w:val="single" w:sz="4" w:space="0" w:color="000000"/>
              <w:bottom w:val="single" w:sz="4" w:space="0" w:color="000000"/>
              <w:right w:val="single" w:sz="4" w:space="0" w:color="000000"/>
            </w:tcBorders>
            <w:hideMark/>
          </w:tcPr>
          <w:p w14:paraId="1DE1DE39" w14:textId="77777777" w:rsidR="006154A6" w:rsidRDefault="006154A6">
            <w:pPr>
              <w:spacing w:line="256" w:lineRule="auto"/>
              <w:ind w:left="6"/>
              <w:jc w:val="center"/>
            </w:pPr>
            <w:r>
              <w:rPr>
                <w:b/>
                <w:sz w:val="22"/>
              </w:rPr>
              <w:t xml:space="preserve">Radar A </w:t>
            </w:r>
          </w:p>
        </w:tc>
      </w:tr>
      <w:tr w:rsidR="006154A6" w14:paraId="609E9690"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74CC1342" w14:textId="77777777" w:rsidR="006154A6" w:rsidRDefault="006154A6">
            <w:pPr>
              <w:spacing w:line="256" w:lineRule="auto"/>
            </w:pPr>
            <w:r>
              <w:rPr>
                <w:sz w:val="22"/>
              </w:rPr>
              <w:t xml:space="preserve">Application </w:t>
            </w:r>
          </w:p>
        </w:tc>
        <w:tc>
          <w:tcPr>
            <w:tcW w:w="4760" w:type="dxa"/>
            <w:tcBorders>
              <w:top w:val="single" w:sz="4" w:space="0" w:color="000000"/>
              <w:left w:val="single" w:sz="4" w:space="0" w:color="000000"/>
              <w:bottom w:val="single" w:sz="4" w:space="0" w:color="000000"/>
              <w:right w:val="single" w:sz="4" w:space="0" w:color="000000"/>
            </w:tcBorders>
            <w:hideMark/>
          </w:tcPr>
          <w:p w14:paraId="540BB7FF" w14:textId="77777777" w:rsidR="006154A6" w:rsidRDefault="006154A6">
            <w:pPr>
              <w:spacing w:line="256" w:lineRule="auto"/>
              <w:ind w:left="6"/>
              <w:jc w:val="center"/>
            </w:pPr>
            <w:r>
              <w:rPr>
                <w:sz w:val="22"/>
              </w:rPr>
              <w:t xml:space="preserve">Landing assistance </w:t>
            </w:r>
          </w:p>
        </w:tc>
      </w:tr>
      <w:tr w:rsidR="006154A6" w14:paraId="2BE9A2FE"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3F0305DA" w14:textId="77777777" w:rsidR="006154A6" w:rsidRDefault="006154A6">
            <w:pPr>
              <w:spacing w:line="256" w:lineRule="auto"/>
            </w:pPr>
            <w:r>
              <w:rPr>
                <w:sz w:val="22"/>
              </w:rPr>
              <w:t xml:space="preserve">Deployment area </w:t>
            </w:r>
          </w:p>
        </w:tc>
        <w:tc>
          <w:tcPr>
            <w:tcW w:w="4760" w:type="dxa"/>
            <w:tcBorders>
              <w:top w:val="single" w:sz="4" w:space="0" w:color="000000"/>
              <w:left w:val="single" w:sz="4" w:space="0" w:color="000000"/>
              <w:bottom w:val="single" w:sz="4" w:space="0" w:color="000000"/>
              <w:right w:val="single" w:sz="4" w:space="0" w:color="000000"/>
            </w:tcBorders>
            <w:hideMark/>
          </w:tcPr>
          <w:p w14:paraId="7204597A" w14:textId="77777777" w:rsidR="006154A6" w:rsidRDefault="006154A6">
            <w:pPr>
              <w:spacing w:line="256" w:lineRule="auto"/>
              <w:ind w:left="7"/>
              <w:jc w:val="center"/>
            </w:pPr>
            <w:r>
              <w:rPr>
                <w:sz w:val="22"/>
              </w:rPr>
              <w:t xml:space="preserve">Worldwide, airborne </w:t>
            </w:r>
          </w:p>
        </w:tc>
      </w:tr>
      <w:tr w:rsidR="006154A6" w14:paraId="4302DE05" w14:textId="77777777" w:rsidTr="00D01AD8">
        <w:trPr>
          <w:trHeight w:val="344"/>
          <w:jc w:val="center"/>
        </w:trPr>
        <w:tc>
          <w:tcPr>
            <w:tcW w:w="4881" w:type="dxa"/>
            <w:tcBorders>
              <w:top w:val="single" w:sz="4" w:space="0" w:color="000000"/>
              <w:left w:val="single" w:sz="4" w:space="0" w:color="000000"/>
              <w:bottom w:val="single" w:sz="4" w:space="0" w:color="000000"/>
              <w:right w:val="single" w:sz="4" w:space="0" w:color="000000"/>
            </w:tcBorders>
            <w:hideMark/>
          </w:tcPr>
          <w:p w14:paraId="3D1EC5E9" w14:textId="77777777" w:rsidR="006154A6" w:rsidRDefault="006154A6">
            <w:pPr>
              <w:spacing w:line="256" w:lineRule="auto"/>
            </w:pPr>
            <w:r>
              <w:rPr>
                <w:sz w:val="22"/>
              </w:rPr>
              <w:t xml:space="preserve">Frequency range (GHz) </w:t>
            </w:r>
          </w:p>
        </w:tc>
        <w:tc>
          <w:tcPr>
            <w:tcW w:w="4760" w:type="dxa"/>
            <w:tcBorders>
              <w:top w:val="single" w:sz="4" w:space="0" w:color="000000"/>
              <w:left w:val="single" w:sz="4" w:space="0" w:color="000000"/>
              <w:bottom w:val="single" w:sz="4" w:space="0" w:color="000000"/>
              <w:right w:val="single" w:sz="4" w:space="0" w:color="000000"/>
            </w:tcBorders>
            <w:hideMark/>
          </w:tcPr>
          <w:p w14:paraId="609B5B1A" w14:textId="77777777" w:rsidR="006154A6" w:rsidRDefault="006154A6">
            <w:pPr>
              <w:spacing w:line="256" w:lineRule="auto"/>
              <w:ind w:left="7"/>
              <w:jc w:val="center"/>
            </w:pPr>
            <w:r>
              <w:rPr>
                <w:sz w:val="22"/>
              </w:rPr>
              <w:t xml:space="preserve">95.1-99.5 </w:t>
            </w:r>
          </w:p>
        </w:tc>
      </w:tr>
      <w:tr w:rsidR="006154A6" w14:paraId="7D29159A" w14:textId="77777777" w:rsidTr="00D01AD8">
        <w:trPr>
          <w:trHeight w:val="342"/>
          <w:jc w:val="center"/>
        </w:trPr>
        <w:tc>
          <w:tcPr>
            <w:tcW w:w="4881" w:type="dxa"/>
            <w:tcBorders>
              <w:top w:val="single" w:sz="4" w:space="0" w:color="000000"/>
              <w:left w:val="single" w:sz="4" w:space="0" w:color="000000"/>
              <w:bottom w:val="single" w:sz="4" w:space="0" w:color="000000"/>
              <w:right w:val="single" w:sz="4" w:space="0" w:color="000000"/>
            </w:tcBorders>
            <w:hideMark/>
          </w:tcPr>
          <w:p w14:paraId="600C3D08" w14:textId="77777777" w:rsidR="006154A6" w:rsidRDefault="006154A6">
            <w:pPr>
              <w:spacing w:line="256" w:lineRule="auto"/>
            </w:pPr>
            <w:r>
              <w:rPr>
                <w:sz w:val="22"/>
              </w:rPr>
              <w:t xml:space="preserve">Transmit peak power (W) </w:t>
            </w:r>
          </w:p>
        </w:tc>
        <w:tc>
          <w:tcPr>
            <w:tcW w:w="4760" w:type="dxa"/>
            <w:tcBorders>
              <w:top w:val="single" w:sz="4" w:space="0" w:color="000000"/>
              <w:left w:val="single" w:sz="4" w:space="0" w:color="000000"/>
              <w:bottom w:val="single" w:sz="4" w:space="0" w:color="000000"/>
              <w:right w:val="single" w:sz="4" w:space="0" w:color="000000"/>
            </w:tcBorders>
            <w:hideMark/>
          </w:tcPr>
          <w:p w14:paraId="508E463B" w14:textId="77777777" w:rsidR="006154A6" w:rsidRDefault="006154A6">
            <w:pPr>
              <w:spacing w:line="256" w:lineRule="auto"/>
              <w:ind w:left="8"/>
              <w:jc w:val="center"/>
            </w:pPr>
            <w:r>
              <w:rPr>
                <w:sz w:val="22"/>
              </w:rPr>
              <w:t xml:space="preserve">0.5-1 </w:t>
            </w:r>
          </w:p>
        </w:tc>
      </w:tr>
      <w:tr w:rsidR="006154A6" w14:paraId="4DA9FDAE"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2C2EC2C9" w14:textId="77777777" w:rsidR="006154A6" w:rsidRDefault="006154A6">
            <w:pPr>
              <w:spacing w:line="256" w:lineRule="auto"/>
            </w:pPr>
            <w:r>
              <w:rPr>
                <w:sz w:val="22"/>
              </w:rPr>
              <w:t xml:space="preserve">Polarization </w:t>
            </w:r>
          </w:p>
        </w:tc>
        <w:tc>
          <w:tcPr>
            <w:tcW w:w="4760" w:type="dxa"/>
            <w:tcBorders>
              <w:top w:val="single" w:sz="4" w:space="0" w:color="000000"/>
              <w:left w:val="single" w:sz="4" w:space="0" w:color="000000"/>
              <w:bottom w:val="single" w:sz="4" w:space="0" w:color="000000"/>
              <w:right w:val="single" w:sz="4" w:space="0" w:color="000000"/>
            </w:tcBorders>
            <w:hideMark/>
          </w:tcPr>
          <w:p w14:paraId="18F36D04" w14:textId="77777777" w:rsidR="006154A6" w:rsidRDefault="006154A6">
            <w:pPr>
              <w:spacing w:line="256" w:lineRule="auto"/>
              <w:ind w:left="8"/>
              <w:jc w:val="center"/>
            </w:pPr>
            <w:r>
              <w:rPr>
                <w:sz w:val="22"/>
              </w:rPr>
              <w:t xml:space="preserve">Linear </w:t>
            </w:r>
          </w:p>
        </w:tc>
      </w:tr>
      <w:tr w:rsidR="006154A6" w14:paraId="56C9F986"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0D75E424" w14:textId="77777777" w:rsidR="006154A6" w:rsidRDefault="006154A6">
            <w:pPr>
              <w:spacing w:line="256" w:lineRule="auto"/>
            </w:pPr>
            <w:r>
              <w:rPr>
                <w:sz w:val="22"/>
              </w:rPr>
              <w:t xml:space="preserve">Pulse duration (µs) </w:t>
            </w:r>
          </w:p>
        </w:tc>
        <w:tc>
          <w:tcPr>
            <w:tcW w:w="4760" w:type="dxa"/>
            <w:tcBorders>
              <w:top w:val="single" w:sz="4" w:space="0" w:color="000000"/>
              <w:left w:val="single" w:sz="4" w:space="0" w:color="000000"/>
              <w:bottom w:val="single" w:sz="4" w:space="0" w:color="000000"/>
              <w:right w:val="single" w:sz="4" w:space="0" w:color="000000"/>
            </w:tcBorders>
            <w:hideMark/>
          </w:tcPr>
          <w:p w14:paraId="7EBDEA14" w14:textId="77777777" w:rsidR="006154A6" w:rsidRDefault="006154A6">
            <w:pPr>
              <w:spacing w:line="256" w:lineRule="auto"/>
              <w:ind w:left="7"/>
              <w:jc w:val="center"/>
            </w:pPr>
            <w:r>
              <w:rPr>
                <w:sz w:val="22"/>
              </w:rPr>
              <w:t xml:space="preserve">100-200 </w:t>
            </w:r>
          </w:p>
        </w:tc>
      </w:tr>
      <w:tr w:rsidR="006154A6" w14:paraId="3FDA3757"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1D76780D" w14:textId="77777777" w:rsidR="006154A6" w:rsidRDefault="006154A6">
            <w:pPr>
              <w:spacing w:line="256" w:lineRule="auto"/>
            </w:pPr>
            <w:r>
              <w:rPr>
                <w:sz w:val="22"/>
              </w:rPr>
              <w:t xml:space="preserve">Frequency modulation </w:t>
            </w:r>
          </w:p>
        </w:tc>
        <w:tc>
          <w:tcPr>
            <w:tcW w:w="4760" w:type="dxa"/>
            <w:tcBorders>
              <w:top w:val="single" w:sz="4" w:space="0" w:color="000000"/>
              <w:left w:val="single" w:sz="4" w:space="0" w:color="000000"/>
              <w:bottom w:val="single" w:sz="4" w:space="0" w:color="000000"/>
              <w:right w:val="single" w:sz="4" w:space="0" w:color="000000"/>
            </w:tcBorders>
            <w:hideMark/>
          </w:tcPr>
          <w:p w14:paraId="64E8538D" w14:textId="77777777" w:rsidR="006154A6" w:rsidRDefault="006154A6">
            <w:pPr>
              <w:spacing w:line="256" w:lineRule="auto"/>
              <w:ind w:left="7"/>
              <w:jc w:val="center"/>
            </w:pPr>
            <w:r>
              <w:rPr>
                <w:sz w:val="22"/>
              </w:rPr>
              <w:t xml:space="preserve">FMCW </w:t>
            </w:r>
          </w:p>
        </w:tc>
      </w:tr>
      <w:tr w:rsidR="006154A6" w14:paraId="7BE55F7F"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3189ECC2" w14:textId="77777777" w:rsidR="006154A6" w:rsidRDefault="006154A6">
            <w:pPr>
              <w:spacing w:line="256" w:lineRule="auto"/>
            </w:pPr>
            <w:r>
              <w:rPr>
                <w:sz w:val="22"/>
              </w:rPr>
              <w:t xml:space="preserve">Antenna type </w:t>
            </w:r>
          </w:p>
        </w:tc>
        <w:tc>
          <w:tcPr>
            <w:tcW w:w="4760" w:type="dxa"/>
            <w:tcBorders>
              <w:top w:val="single" w:sz="4" w:space="0" w:color="000000"/>
              <w:left w:val="single" w:sz="4" w:space="0" w:color="000000"/>
              <w:bottom w:val="single" w:sz="4" w:space="0" w:color="000000"/>
              <w:right w:val="single" w:sz="4" w:space="0" w:color="000000"/>
            </w:tcBorders>
            <w:hideMark/>
          </w:tcPr>
          <w:p w14:paraId="134C9463" w14:textId="77777777" w:rsidR="006154A6" w:rsidRDefault="006154A6">
            <w:pPr>
              <w:spacing w:line="256" w:lineRule="auto"/>
              <w:ind w:left="3"/>
              <w:jc w:val="center"/>
            </w:pPr>
            <w:r>
              <w:rPr>
                <w:sz w:val="22"/>
              </w:rPr>
              <w:t xml:space="preserve">Active electronically scanned array </w:t>
            </w:r>
          </w:p>
        </w:tc>
      </w:tr>
      <w:tr w:rsidR="006154A6" w14:paraId="2125678C" w14:textId="77777777" w:rsidTr="00D01AD8">
        <w:trPr>
          <w:trHeight w:val="342"/>
          <w:jc w:val="center"/>
        </w:trPr>
        <w:tc>
          <w:tcPr>
            <w:tcW w:w="4881" w:type="dxa"/>
            <w:tcBorders>
              <w:top w:val="single" w:sz="4" w:space="0" w:color="000000"/>
              <w:left w:val="single" w:sz="4" w:space="0" w:color="000000"/>
              <w:bottom w:val="single" w:sz="4" w:space="0" w:color="000000"/>
              <w:right w:val="single" w:sz="4" w:space="0" w:color="000000"/>
            </w:tcBorders>
            <w:hideMark/>
          </w:tcPr>
          <w:p w14:paraId="298D7A8F" w14:textId="77777777" w:rsidR="006154A6" w:rsidRDefault="006154A6">
            <w:pPr>
              <w:spacing w:line="256" w:lineRule="auto"/>
            </w:pPr>
            <w:r>
              <w:rPr>
                <w:sz w:val="22"/>
              </w:rPr>
              <w:lastRenderedPageBreak/>
              <w:t xml:space="preserve">Radar height relative to the ground (m) </w:t>
            </w:r>
          </w:p>
        </w:tc>
        <w:tc>
          <w:tcPr>
            <w:tcW w:w="4760" w:type="dxa"/>
            <w:tcBorders>
              <w:top w:val="single" w:sz="4" w:space="0" w:color="000000"/>
              <w:left w:val="single" w:sz="4" w:space="0" w:color="000000"/>
              <w:bottom w:val="single" w:sz="4" w:space="0" w:color="000000"/>
              <w:right w:val="single" w:sz="4" w:space="0" w:color="000000"/>
            </w:tcBorders>
            <w:hideMark/>
          </w:tcPr>
          <w:p w14:paraId="33A37753" w14:textId="77777777" w:rsidR="006154A6" w:rsidRDefault="006154A6">
            <w:pPr>
              <w:spacing w:line="256" w:lineRule="auto"/>
              <w:ind w:left="5"/>
              <w:jc w:val="center"/>
            </w:pPr>
            <w:r>
              <w:rPr>
                <w:sz w:val="22"/>
              </w:rPr>
              <w:t xml:space="preserve">200..0 (Airborne – Final approach segment) </w:t>
            </w:r>
          </w:p>
        </w:tc>
      </w:tr>
      <w:tr w:rsidR="006154A6" w14:paraId="410224E0"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330228C5" w14:textId="77777777" w:rsidR="006154A6" w:rsidRDefault="006154A6">
            <w:pPr>
              <w:spacing w:line="256" w:lineRule="auto"/>
            </w:pPr>
            <w:r>
              <w:rPr>
                <w:sz w:val="22"/>
              </w:rPr>
              <w:t>Antenna gain (</w:t>
            </w:r>
            <w:proofErr w:type="spellStart"/>
            <w:r>
              <w:rPr>
                <w:sz w:val="22"/>
              </w:rPr>
              <w:t>dBi</w:t>
            </w:r>
            <w:proofErr w:type="spellEnd"/>
            <w:r>
              <w:rPr>
                <w:sz w:val="22"/>
              </w:rPr>
              <w:t xml:space="preserve">) </w:t>
            </w:r>
          </w:p>
        </w:tc>
        <w:tc>
          <w:tcPr>
            <w:tcW w:w="4760" w:type="dxa"/>
            <w:tcBorders>
              <w:top w:val="single" w:sz="4" w:space="0" w:color="000000"/>
              <w:left w:val="single" w:sz="4" w:space="0" w:color="000000"/>
              <w:bottom w:val="single" w:sz="4" w:space="0" w:color="000000"/>
              <w:right w:val="single" w:sz="4" w:space="0" w:color="000000"/>
            </w:tcBorders>
            <w:hideMark/>
          </w:tcPr>
          <w:p w14:paraId="74E2EF45" w14:textId="77777777" w:rsidR="006154A6" w:rsidRDefault="006154A6">
            <w:pPr>
              <w:spacing w:line="256" w:lineRule="auto"/>
              <w:ind w:left="8"/>
              <w:jc w:val="center"/>
            </w:pPr>
            <w:r>
              <w:rPr>
                <w:sz w:val="22"/>
              </w:rPr>
              <w:t xml:space="preserve">34-38 </w:t>
            </w:r>
          </w:p>
        </w:tc>
      </w:tr>
      <w:tr w:rsidR="006154A6" w14:paraId="5FECD23D"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0A4D7421" w14:textId="77777777" w:rsidR="006154A6" w:rsidRDefault="006154A6">
            <w:pPr>
              <w:spacing w:line="256" w:lineRule="auto"/>
            </w:pPr>
            <w:r>
              <w:rPr>
                <w:sz w:val="22"/>
              </w:rPr>
              <w:t xml:space="preserve">Antenna width (m) </w:t>
            </w:r>
          </w:p>
        </w:tc>
        <w:tc>
          <w:tcPr>
            <w:tcW w:w="4760" w:type="dxa"/>
            <w:tcBorders>
              <w:top w:val="single" w:sz="4" w:space="0" w:color="000000"/>
              <w:left w:val="single" w:sz="4" w:space="0" w:color="000000"/>
              <w:bottom w:val="single" w:sz="4" w:space="0" w:color="000000"/>
              <w:right w:val="single" w:sz="4" w:space="0" w:color="000000"/>
            </w:tcBorders>
            <w:hideMark/>
          </w:tcPr>
          <w:p w14:paraId="586CC5CB" w14:textId="77777777" w:rsidR="006154A6" w:rsidRDefault="006154A6">
            <w:pPr>
              <w:spacing w:line="256" w:lineRule="auto"/>
              <w:ind w:left="7"/>
              <w:jc w:val="center"/>
            </w:pPr>
            <w:r>
              <w:rPr>
                <w:sz w:val="22"/>
              </w:rPr>
              <w:t xml:space="preserve">0.4 </w:t>
            </w:r>
          </w:p>
        </w:tc>
      </w:tr>
      <w:tr w:rsidR="006154A6" w14:paraId="63CA70C4"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1B4A51AB" w14:textId="77777777" w:rsidR="006154A6" w:rsidRDefault="006154A6">
            <w:pPr>
              <w:spacing w:line="256" w:lineRule="auto"/>
            </w:pPr>
            <w:r>
              <w:rPr>
                <w:sz w:val="22"/>
              </w:rPr>
              <w:t xml:space="preserve">Antenna beam width in azimuth (degree) </w:t>
            </w:r>
          </w:p>
        </w:tc>
        <w:tc>
          <w:tcPr>
            <w:tcW w:w="4760" w:type="dxa"/>
            <w:tcBorders>
              <w:top w:val="single" w:sz="4" w:space="0" w:color="000000"/>
              <w:left w:val="single" w:sz="4" w:space="0" w:color="000000"/>
              <w:bottom w:val="single" w:sz="4" w:space="0" w:color="000000"/>
              <w:right w:val="single" w:sz="4" w:space="0" w:color="000000"/>
            </w:tcBorders>
            <w:hideMark/>
          </w:tcPr>
          <w:p w14:paraId="0D2BC8FE" w14:textId="77777777" w:rsidR="006154A6" w:rsidRDefault="006154A6">
            <w:pPr>
              <w:spacing w:line="256" w:lineRule="auto"/>
              <w:ind w:left="7"/>
              <w:jc w:val="center"/>
            </w:pPr>
            <w:r>
              <w:rPr>
                <w:sz w:val="22"/>
              </w:rPr>
              <w:t xml:space="preserve">0.5 </w:t>
            </w:r>
          </w:p>
        </w:tc>
      </w:tr>
      <w:tr w:rsidR="006154A6" w14:paraId="198853F0"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68550DC1" w14:textId="77777777" w:rsidR="006154A6" w:rsidRDefault="006154A6">
            <w:pPr>
              <w:spacing w:line="256" w:lineRule="auto"/>
            </w:pPr>
            <w:r>
              <w:rPr>
                <w:sz w:val="22"/>
              </w:rPr>
              <w:t xml:space="preserve">Antenna scanning range in azimuth (degree) </w:t>
            </w:r>
          </w:p>
        </w:tc>
        <w:tc>
          <w:tcPr>
            <w:tcW w:w="4760" w:type="dxa"/>
            <w:tcBorders>
              <w:top w:val="single" w:sz="4" w:space="0" w:color="000000"/>
              <w:left w:val="single" w:sz="4" w:space="0" w:color="000000"/>
              <w:bottom w:val="single" w:sz="4" w:space="0" w:color="000000"/>
              <w:right w:val="single" w:sz="4" w:space="0" w:color="000000"/>
            </w:tcBorders>
            <w:hideMark/>
          </w:tcPr>
          <w:p w14:paraId="21FD9D4D" w14:textId="77777777" w:rsidR="006154A6" w:rsidRDefault="006154A6">
            <w:pPr>
              <w:spacing w:line="256" w:lineRule="auto"/>
              <w:ind w:left="7"/>
              <w:jc w:val="center"/>
            </w:pPr>
            <w:r>
              <w:rPr>
                <w:sz w:val="22"/>
              </w:rPr>
              <w:t xml:space="preserve">±15 </w:t>
            </w:r>
          </w:p>
        </w:tc>
      </w:tr>
      <w:tr w:rsidR="006154A6" w14:paraId="1351D859"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1E08E42C" w14:textId="77777777" w:rsidR="006154A6" w:rsidRDefault="006154A6">
            <w:pPr>
              <w:spacing w:line="256" w:lineRule="auto"/>
            </w:pPr>
            <w:r>
              <w:rPr>
                <w:sz w:val="22"/>
              </w:rPr>
              <w:t xml:space="preserve">Antenna beam width in elevation (degree) </w:t>
            </w:r>
          </w:p>
        </w:tc>
        <w:tc>
          <w:tcPr>
            <w:tcW w:w="4760" w:type="dxa"/>
            <w:tcBorders>
              <w:top w:val="single" w:sz="4" w:space="0" w:color="000000"/>
              <w:left w:val="single" w:sz="4" w:space="0" w:color="000000"/>
              <w:bottom w:val="single" w:sz="4" w:space="0" w:color="000000"/>
              <w:right w:val="single" w:sz="4" w:space="0" w:color="000000"/>
            </w:tcBorders>
            <w:hideMark/>
          </w:tcPr>
          <w:p w14:paraId="5626387C" w14:textId="77777777" w:rsidR="006154A6" w:rsidRDefault="006154A6">
            <w:pPr>
              <w:spacing w:line="256" w:lineRule="auto"/>
              <w:ind w:left="7"/>
              <w:jc w:val="center"/>
            </w:pPr>
            <w:r>
              <w:rPr>
                <w:sz w:val="22"/>
              </w:rPr>
              <w:t xml:space="preserve">15 </w:t>
            </w:r>
          </w:p>
        </w:tc>
      </w:tr>
      <w:tr w:rsidR="006154A6" w14:paraId="2BB57548" w14:textId="77777777" w:rsidTr="00D01AD8">
        <w:trPr>
          <w:trHeight w:val="342"/>
          <w:jc w:val="center"/>
        </w:trPr>
        <w:tc>
          <w:tcPr>
            <w:tcW w:w="4881" w:type="dxa"/>
            <w:tcBorders>
              <w:top w:val="single" w:sz="4" w:space="0" w:color="000000"/>
              <w:left w:val="single" w:sz="4" w:space="0" w:color="000000"/>
              <w:bottom w:val="single" w:sz="4" w:space="0" w:color="000000"/>
              <w:right w:val="single" w:sz="4" w:space="0" w:color="000000"/>
            </w:tcBorders>
            <w:hideMark/>
          </w:tcPr>
          <w:p w14:paraId="45E58601" w14:textId="77777777" w:rsidR="006154A6" w:rsidRDefault="006154A6">
            <w:pPr>
              <w:spacing w:line="256" w:lineRule="auto"/>
            </w:pPr>
            <w:r>
              <w:rPr>
                <w:sz w:val="22"/>
              </w:rPr>
              <w:t xml:space="preserve">Antenna scanning range in elevation (degree) </w:t>
            </w:r>
          </w:p>
        </w:tc>
        <w:tc>
          <w:tcPr>
            <w:tcW w:w="4760" w:type="dxa"/>
            <w:tcBorders>
              <w:top w:val="single" w:sz="4" w:space="0" w:color="000000"/>
              <w:left w:val="single" w:sz="4" w:space="0" w:color="000000"/>
              <w:bottom w:val="single" w:sz="4" w:space="0" w:color="000000"/>
              <w:right w:val="single" w:sz="4" w:space="0" w:color="000000"/>
            </w:tcBorders>
            <w:hideMark/>
          </w:tcPr>
          <w:p w14:paraId="1152ACA2" w14:textId="77777777" w:rsidR="006154A6" w:rsidRDefault="006154A6">
            <w:pPr>
              <w:spacing w:line="256" w:lineRule="auto"/>
              <w:ind w:left="6"/>
              <w:jc w:val="center"/>
            </w:pPr>
            <w:r>
              <w:rPr>
                <w:sz w:val="22"/>
              </w:rPr>
              <w:t>±30</w:t>
            </w:r>
            <w:r>
              <w:rPr>
                <w:sz w:val="22"/>
                <w:vertAlign w:val="superscript"/>
              </w:rPr>
              <w:footnoteReference w:id="2"/>
            </w:r>
            <w:r>
              <w:rPr>
                <w:sz w:val="22"/>
              </w:rPr>
              <w:t xml:space="preserve"> </w:t>
            </w:r>
          </w:p>
        </w:tc>
      </w:tr>
      <w:tr w:rsidR="006154A6" w14:paraId="3E39C87A"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6B6107FF" w14:textId="77777777" w:rsidR="006154A6" w:rsidRDefault="006154A6">
            <w:pPr>
              <w:spacing w:line="256" w:lineRule="auto"/>
            </w:pPr>
            <w:r>
              <w:rPr>
                <w:sz w:val="22"/>
              </w:rPr>
              <w:t xml:space="preserve">Receiver noise figure (dB) </w:t>
            </w:r>
          </w:p>
        </w:tc>
        <w:tc>
          <w:tcPr>
            <w:tcW w:w="4760" w:type="dxa"/>
            <w:tcBorders>
              <w:top w:val="single" w:sz="4" w:space="0" w:color="000000"/>
              <w:left w:val="single" w:sz="4" w:space="0" w:color="000000"/>
              <w:bottom w:val="single" w:sz="4" w:space="0" w:color="000000"/>
              <w:right w:val="single" w:sz="4" w:space="0" w:color="000000"/>
            </w:tcBorders>
            <w:hideMark/>
          </w:tcPr>
          <w:p w14:paraId="047CAE5D" w14:textId="77777777" w:rsidR="006154A6" w:rsidRDefault="006154A6">
            <w:pPr>
              <w:spacing w:line="256" w:lineRule="auto"/>
              <w:ind w:left="8"/>
              <w:jc w:val="center"/>
            </w:pPr>
            <w:r>
              <w:rPr>
                <w:sz w:val="22"/>
              </w:rPr>
              <w:t xml:space="preserve">8-10 </w:t>
            </w:r>
          </w:p>
        </w:tc>
      </w:tr>
      <w:tr w:rsidR="006154A6" w14:paraId="127DA47E"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49CCCDFB" w14:textId="77777777" w:rsidR="006154A6" w:rsidRDefault="006154A6">
            <w:pPr>
              <w:spacing w:line="256" w:lineRule="auto"/>
            </w:pPr>
            <w:r>
              <w:rPr>
                <w:sz w:val="22"/>
              </w:rPr>
              <w:t xml:space="preserve">RF emission bandwidth (MHz) </w:t>
            </w:r>
          </w:p>
        </w:tc>
        <w:tc>
          <w:tcPr>
            <w:tcW w:w="4760" w:type="dxa"/>
            <w:tcBorders>
              <w:top w:val="single" w:sz="4" w:space="0" w:color="000000"/>
              <w:left w:val="single" w:sz="4" w:space="0" w:color="000000"/>
              <w:bottom w:val="single" w:sz="4" w:space="0" w:color="000000"/>
              <w:right w:val="single" w:sz="4" w:space="0" w:color="000000"/>
            </w:tcBorders>
            <w:hideMark/>
          </w:tcPr>
          <w:p w14:paraId="5106F1F8" w14:textId="77777777" w:rsidR="006154A6" w:rsidRDefault="006154A6">
            <w:pPr>
              <w:spacing w:line="256" w:lineRule="auto"/>
              <w:ind w:left="8"/>
              <w:jc w:val="center"/>
            </w:pPr>
            <w:r>
              <w:rPr>
                <w:sz w:val="22"/>
              </w:rPr>
              <w:t xml:space="preserve">30-60 </w:t>
            </w:r>
          </w:p>
        </w:tc>
      </w:tr>
      <w:tr w:rsidR="006154A6" w14:paraId="51A68D57"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791C30BD" w14:textId="77777777" w:rsidR="006154A6" w:rsidRDefault="006154A6">
            <w:pPr>
              <w:spacing w:line="256" w:lineRule="auto"/>
            </w:pPr>
            <w:r>
              <w:rPr>
                <w:sz w:val="22"/>
              </w:rPr>
              <w:t xml:space="preserve">Channel bandwidth (MHz) </w:t>
            </w:r>
          </w:p>
        </w:tc>
        <w:tc>
          <w:tcPr>
            <w:tcW w:w="4760" w:type="dxa"/>
            <w:tcBorders>
              <w:top w:val="single" w:sz="4" w:space="0" w:color="000000"/>
              <w:left w:val="single" w:sz="4" w:space="0" w:color="000000"/>
              <w:bottom w:val="single" w:sz="4" w:space="0" w:color="000000"/>
              <w:right w:val="single" w:sz="4" w:space="0" w:color="000000"/>
            </w:tcBorders>
            <w:hideMark/>
          </w:tcPr>
          <w:p w14:paraId="4986C0FD" w14:textId="77777777" w:rsidR="006154A6" w:rsidRDefault="006154A6">
            <w:pPr>
              <w:spacing w:line="256" w:lineRule="auto"/>
              <w:ind w:left="7"/>
              <w:jc w:val="center"/>
            </w:pPr>
            <w:r>
              <w:rPr>
                <w:sz w:val="22"/>
              </w:rPr>
              <w:t xml:space="preserve">80 </w:t>
            </w:r>
          </w:p>
        </w:tc>
      </w:tr>
      <w:tr w:rsidR="006154A6" w14:paraId="42C3E861"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7D891DDD" w14:textId="77777777" w:rsidR="006154A6" w:rsidRDefault="006154A6">
            <w:pPr>
              <w:spacing w:line="256" w:lineRule="auto"/>
            </w:pPr>
            <w:r>
              <w:rPr>
                <w:sz w:val="22"/>
              </w:rPr>
              <w:t xml:space="preserve">Maximum channels number </w:t>
            </w:r>
          </w:p>
        </w:tc>
        <w:tc>
          <w:tcPr>
            <w:tcW w:w="4760" w:type="dxa"/>
            <w:tcBorders>
              <w:top w:val="single" w:sz="4" w:space="0" w:color="000000"/>
              <w:left w:val="single" w:sz="4" w:space="0" w:color="000000"/>
              <w:bottom w:val="single" w:sz="4" w:space="0" w:color="000000"/>
              <w:right w:val="single" w:sz="4" w:space="0" w:color="000000"/>
            </w:tcBorders>
            <w:hideMark/>
          </w:tcPr>
          <w:p w14:paraId="104BB0A2" w14:textId="77777777" w:rsidR="006154A6" w:rsidRDefault="006154A6">
            <w:pPr>
              <w:spacing w:line="256" w:lineRule="auto"/>
              <w:ind w:left="7"/>
              <w:jc w:val="center"/>
            </w:pPr>
            <w:r>
              <w:rPr>
                <w:sz w:val="22"/>
              </w:rPr>
              <w:t xml:space="preserve">4 </w:t>
            </w:r>
          </w:p>
        </w:tc>
      </w:tr>
      <w:tr w:rsidR="006154A6" w14:paraId="708E4A0B" w14:textId="77777777" w:rsidTr="00D01AD8">
        <w:trPr>
          <w:trHeight w:val="343"/>
          <w:jc w:val="center"/>
        </w:trPr>
        <w:tc>
          <w:tcPr>
            <w:tcW w:w="4881" w:type="dxa"/>
            <w:tcBorders>
              <w:top w:val="single" w:sz="4" w:space="0" w:color="000000"/>
              <w:left w:val="single" w:sz="4" w:space="0" w:color="000000"/>
              <w:bottom w:val="single" w:sz="4" w:space="0" w:color="000000"/>
              <w:right w:val="single" w:sz="4" w:space="0" w:color="000000"/>
            </w:tcBorders>
            <w:hideMark/>
          </w:tcPr>
          <w:p w14:paraId="70B6AD8C" w14:textId="77777777" w:rsidR="006154A6" w:rsidRDefault="006154A6">
            <w:pPr>
              <w:spacing w:line="256" w:lineRule="auto"/>
            </w:pPr>
            <w:r>
              <w:rPr>
                <w:i/>
                <w:sz w:val="22"/>
              </w:rPr>
              <w:t>I</w:t>
            </w:r>
            <w:r>
              <w:rPr>
                <w:sz w:val="22"/>
              </w:rPr>
              <w:t>/</w:t>
            </w:r>
            <w:r>
              <w:rPr>
                <w:i/>
                <w:sz w:val="22"/>
              </w:rPr>
              <w:t>N</w:t>
            </w:r>
            <w:r>
              <w:rPr>
                <w:sz w:val="22"/>
                <w:vertAlign w:val="superscript"/>
              </w:rPr>
              <w:footnoteReference w:id="3"/>
            </w:r>
            <w:r>
              <w:rPr>
                <w:sz w:val="22"/>
              </w:rPr>
              <w:t xml:space="preserve"> protection criterion</w:t>
            </w:r>
            <w:r>
              <w:rPr>
                <w:sz w:val="22"/>
                <w:vertAlign w:val="superscript"/>
              </w:rPr>
              <w:footnoteReference w:id="4"/>
            </w:r>
            <w:r>
              <w:rPr>
                <w:sz w:val="22"/>
              </w:rPr>
              <w:t xml:space="preserve"> (dB) </w:t>
            </w:r>
          </w:p>
        </w:tc>
        <w:tc>
          <w:tcPr>
            <w:tcW w:w="4760" w:type="dxa"/>
            <w:tcBorders>
              <w:top w:val="single" w:sz="4" w:space="0" w:color="000000"/>
              <w:left w:val="single" w:sz="4" w:space="0" w:color="000000"/>
              <w:bottom w:val="single" w:sz="4" w:space="0" w:color="000000"/>
              <w:right w:val="single" w:sz="4" w:space="0" w:color="000000"/>
            </w:tcBorders>
            <w:hideMark/>
          </w:tcPr>
          <w:p w14:paraId="2B2CCBAC" w14:textId="77777777" w:rsidR="006154A6" w:rsidRDefault="006154A6">
            <w:pPr>
              <w:spacing w:line="256" w:lineRule="auto"/>
              <w:ind w:left="7"/>
              <w:jc w:val="center"/>
            </w:pPr>
            <w:r>
              <w:rPr>
                <w:sz w:val="22"/>
              </w:rPr>
              <w:t xml:space="preserve">–6 </w:t>
            </w:r>
          </w:p>
        </w:tc>
      </w:tr>
    </w:tbl>
    <w:p w14:paraId="03F659B5" w14:textId="22C0B824" w:rsidR="00F41A64" w:rsidRDefault="00DE0488" w:rsidP="00F41A64">
      <w:pPr>
        <w:rPr>
          <w:lang w:val="en-US" w:eastAsia="zh-CN"/>
        </w:rPr>
      </w:pPr>
      <w:commentRangeStart w:id="27"/>
      <w:commentRangeEnd w:id="27"/>
      <w:r>
        <w:rPr>
          <w:rStyle w:val="CommentReference"/>
        </w:rPr>
        <w:commentReference w:id="27"/>
      </w:r>
    </w:p>
    <w:p w14:paraId="48F1378A" w14:textId="34FA8A2A" w:rsidR="007273C5" w:rsidRDefault="007273C5">
      <w:pPr>
        <w:pStyle w:val="Heading1"/>
        <w:rPr>
          <w:lang w:val="en-US" w:eastAsia="zh-CN"/>
        </w:rPr>
      </w:pPr>
      <w:bookmarkStart w:id="28" w:name="_Toc173498755"/>
      <w:r>
        <w:rPr>
          <w:lang w:val="en-US" w:eastAsia="zh-CN"/>
        </w:rPr>
        <w:t>5</w:t>
      </w:r>
      <w:r>
        <w:rPr>
          <w:lang w:val="en-US" w:eastAsia="zh-CN"/>
        </w:rPr>
        <w:tab/>
      </w:r>
      <w:r w:rsidR="00F24996">
        <w:rPr>
          <w:lang w:val="en-US" w:eastAsia="zh-CN"/>
        </w:rPr>
        <w:t>Simulation</w:t>
      </w:r>
      <w:r w:rsidR="005867FB">
        <w:rPr>
          <w:lang w:val="en-US" w:eastAsia="zh-CN"/>
        </w:rPr>
        <w:t>s</w:t>
      </w:r>
      <w:bookmarkEnd w:id="28"/>
    </w:p>
    <w:p w14:paraId="11927675" w14:textId="56650010" w:rsidR="00924CB5" w:rsidRPr="00924CB5" w:rsidRDefault="00924CB5" w:rsidP="00924CB5">
      <w:pPr>
        <w:rPr>
          <w:lang w:val="en-US" w:eastAsia="zh-CN"/>
        </w:rPr>
      </w:pPr>
      <w:r>
        <w:rPr>
          <w:lang w:val="en-US" w:eastAsia="zh-CN"/>
        </w:rPr>
        <w:tab/>
      </w:r>
    </w:p>
    <w:p w14:paraId="78A55128" w14:textId="75330398" w:rsidR="004A0F4D" w:rsidRDefault="004A0F4D" w:rsidP="00D01AD8">
      <w:pPr>
        <w:rPr>
          <w:lang w:val="en-US" w:eastAsia="zh-CN"/>
        </w:rPr>
      </w:pPr>
    </w:p>
    <w:p w14:paraId="325E9C19" w14:textId="1E9CFBE9" w:rsidR="008622A2" w:rsidRPr="008622A2" w:rsidRDefault="004A0F4D" w:rsidP="00D01AD8">
      <w:pPr>
        <w:pStyle w:val="Heading2"/>
        <w:rPr>
          <w:lang w:val="en-US" w:eastAsia="zh-CN"/>
        </w:rPr>
      </w:pPr>
      <w:bookmarkStart w:id="29" w:name="_Toc173498756"/>
      <w:r>
        <w:rPr>
          <w:lang w:val="en-US" w:eastAsia="zh-CN"/>
        </w:rPr>
        <w:t>5.</w:t>
      </w:r>
      <w:r w:rsidR="006B6D61">
        <w:rPr>
          <w:lang w:val="en-US" w:eastAsia="zh-CN"/>
        </w:rPr>
        <w:t>1</w:t>
      </w:r>
      <w:r w:rsidR="00A87A2D">
        <w:rPr>
          <w:lang w:val="en-US" w:eastAsia="zh-CN"/>
        </w:rPr>
        <w:t xml:space="preserve"> </w:t>
      </w:r>
      <w:r w:rsidR="001A1E6B">
        <w:rPr>
          <w:lang w:val="en-US" w:eastAsia="zh-CN"/>
        </w:rPr>
        <w:tab/>
      </w:r>
      <w:r w:rsidR="00F41A64" w:rsidRPr="007D14AC">
        <w:rPr>
          <w:lang w:val="en-US" w:eastAsia="zh-CN"/>
        </w:rPr>
        <w:t>Simulation</w:t>
      </w:r>
      <w:r w:rsidR="00A5435C" w:rsidRPr="007D14AC">
        <w:rPr>
          <w:lang w:val="en-US" w:eastAsia="zh-CN"/>
        </w:rPr>
        <w:t>s</w:t>
      </w:r>
      <w:r w:rsidR="00F41A64" w:rsidRPr="007D14AC">
        <w:rPr>
          <w:lang w:val="en-US" w:eastAsia="zh-CN"/>
        </w:rPr>
        <w:t xml:space="preserve"> 1</w:t>
      </w:r>
      <w:r w:rsidR="00A5435C" w:rsidRPr="007D14AC">
        <w:rPr>
          <w:lang w:val="en-US" w:eastAsia="zh-CN"/>
        </w:rPr>
        <w:t>…END</w:t>
      </w:r>
      <w:r w:rsidR="00F41A64" w:rsidRPr="007D14AC">
        <w:rPr>
          <w:lang w:val="en-US" w:eastAsia="zh-CN"/>
        </w:rPr>
        <w:t xml:space="preserve"> [TBD]</w:t>
      </w:r>
      <w:bookmarkEnd w:id="29"/>
    </w:p>
    <w:p w14:paraId="177EA640" w14:textId="0778CF4C" w:rsidR="000C0933" w:rsidRPr="000C0933" w:rsidRDefault="006B6D61" w:rsidP="00D01AD8">
      <w:pPr>
        <w:pStyle w:val="Subsection1"/>
        <w:rPr>
          <w:lang w:val="en-US" w:eastAsia="zh-CN"/>
        </w:rPr>
      </w:pPr>
      <w:r>
        <w:rPr>
          <w:lang w:val="en-US" w:eastAsia="zh-CN"/>
        </w:rPr>
        <w:t>5.1.1 EESS (passive) Dynamic Simulation Methodology</w:t>
      </w:r>
    </w:p>
    <w:p w14:paraId="5667F454" w14:textId="77777777" w:rsidR="006B6D61" w:rsidRPr="00ED4057" w:rsidRDefault="006B6D61" w:rsidP="006B6D61">
      <w:pPr>
        <w:rPr>
          <w:lang w:val="en-US"/>
        </w:rPr>
      </w:pPr>
      <w:r w:rsidRPr="00ED4057">
        <w:rPr>
          <w:lang w:val="en-US"/>
        </w:rPr>
        <w:t xml:space="preserve">Assessments of the aggregate RFI expected from the specific active services into EESS (passive) operating in the certain bands are achieved by dynamic simulations. The analysis will be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will be performed to determine the potential interference from each of the current active stations into the EESS (passive) sensors under study and will consider the aggregate effect from multiple active stations. The simulation will propagate the satellite based on its orbital parameters, and the simulation step size is selected to be an irrational number to ensure that the beam dynamics of the passive sensor do not exhibit periodic </w:t>
      </w:r>
      <w:proofErr w:type="spellStart"/>
      <w:r w:rsidRPr="00ED4057">
        <w:rPr>
          <w:lang w:val="en-US"/>
        </w:rPr>
        <w:t>behaviour</w:t>
      </w:r>
      <w:proofErr w:type="spellEnd"/>
      <w:r w:rsidRPr="00ED4057">
        <w:rPr>
          <w:lang w:val="en-US"/>
        </w:rPr>
        <w:t xml:space="preserve">. At each simulation step, a snapshot of the interference scenario will be generated where the directional vectors from each active source to the EESS (passive) sensor will be computed along with the gain of the transmit and receive antennas using their respective antenna patterns.  </w:t>
      </w:r>
    </w:p>
    <w:p w14:paraId="6D152C67" w14:textId="77777777" w:rsidR="006B6D61" w:rsidRPr="00ED4057" w:rsidRDefault="006B6D61" w:rsidP="006B6D61">
      <w:pPr>
        <w:rPr>
          <w:lang w:val="en-US"/>
        </w:rPr>
      </w:pPr>
      <w:r w:rsidRPr="00ED4057">
        <w:rPr>
          <w:lang w:val="en-US"/>
        </w:rPr>
        <w:lastRenderedPageBreak/>
        <w:t xml:space="preserve">The interfering signal power level, </w:t>
      </w:r>
      <m:oMath>
        <m:r>
          <m:rPr>
            <m:sty m:val="p"/>
          </m:rPr>
          <w:rPr>
            <w:rFonts w:ascii="Cambria Math" w:hAnsi="Cambria Math"/>
            <w:lang w:val="en-US"/>
          </w:rPr>
          <m:t xml:space="preserve"> </m:t>
        </m:r>
        <m:r>
          <w:rPr>
            <w:rFonts w:ascii="Cambria Math" w:hAnsi="Cambria Math"/>
            <w:lang w:val="en-US"/>
          </w:rPr>
          <m:t>I</m:t>
        </m:r>
        <m:r>
          <m:rPr>
            <m:sty m:val="p"/>
          </m:rPr>
          <w:rPr>
            <w:rFonts w:ascii="Cambria Math" w:hAnsi="Cambria Math"/>
            <w:lang w:val="en-US"/>
          </w:rPr>
          <m:t>_(</m:t>
        </m:r>
        <m:r>
          <w:rPr>
            <w:rFonts w:ascii="Cambria Math" w:hAnsi="Cambria Math"/>
            <w:lang w:val="en-US"/>
          </w:rPr>
          <m:t>i</m:t>
        </m:r>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oMath>
      <w:r w:rsidRPr="00ED4057">
        <w:rPr>
          <w:lang w:val="en-US"/>
        </w:rPr>
        <w:t xml:space="preserve"> (W), received by a spaceborne radiometer at the </w:t>
      </w:r>
      <m:oMath>
        <m:r>
          <w:rPr>
            <w:rFonts w:ascii="Cambria Math" w:hAnsi="Cambria Math"/>
            <w:lang w:val="en-US"/>
          </w:rPr>
          <m:t>n</m:t>
        </m:r>
        <m:r>
          <m:rPr>
            <m:sty m:val="p"/>
          </m:rPr>
          <w:rPr>
            <w:rFonts w:ascii="Cambria Math" w:hAnsi="Cambria Math"/>
            <w:lang w:val="en-US"/>
          </w:rPr>
          <m:t>^th</m:t>
        </m:r>
      </m:oMath>
      <w:r w:rsidRPr="00ED4057">
        <w:rPr>
          <w:lang w:val="en-US"/>
        </w:rPr>
        <w:t xml:space="preserve"> simulation step from the </w:t>
      </w:r>
      <m:oMath>
        <m:r>
          <w:rPr>
            <w:rFonts w:ascii="Cambria Math" w:hAnsi="Cambria Math"/>
            <w:lang w:val="en-US"/>
          </w:rPr>
          <m:t>i</m:t>
        </m:r>
        <m:r>
          <m:rPr>
            <m:sty m:val="p"/>
          </m:rPr>
          <w:rPr>
            <w:rFonts w:ascii="Cambria Math" w:hAnsi="Cambria Math"/>
            <w:lang w:val="en-US"/>
          </w:rPr>
          <m:t>^th</m:t>
        </m:r>
      </m:oMath>
      <w:r w:rsidRPr="00ED4057">
        <w:rPr>
          <w:lang w:val="en-US"/>
        </w:rPr>
        <w:t xml:space="preserve"> active station is calculated from:</w:t>
      </w:r>
    </w:p>
    <w:p w14:paraId="60556F37" w14:textId="77777777" w:rsidR="006B6D61" w:rsidRDefault="006B6D61" w:rsidP="006B6D61">
      <w:pPr>
        <w:pStyle w:val="Equation"/>
      </w:pPr>
      <w:r>
        <w:tab/>
      </w:r>
      <w:r>
        <w:tab/>
      </w:r>
      <m:oMath>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i/>
                  </w:rPr>
                </m:ctrlPr>
              </m:sSubPr>
              <m:e>
                <m:r>
                  <w:rPr>
                    <w:rFonts w:ascii="Cambria Math" w:hAnsi="Cambria Math"/>
                  </w:rPr>
                  <m:t>L</m:t>
                </m:r>
              </m:e>
              <m:sub>
                <m:r>
                  <m:rPr>
                    <m:nor/>
                  </m:rPr>
                  <m:t>clutter</m:t>
                </m:r>
                <m:r>
                  <w:rPr>
                    <w:rFonts w:ascii="Cambria Math" w:hAnsi="Cambria Math"/>
                  </w:rPr>
                  <m:t xml:space="preserve"> i, n</m:t>
                </m:r>
              </m:sub>
            </m:sSub>
          </m:den>
        </m:f>
      </m:oMath>
      <w:r>
        <w:tab/>
        <w:t>(A1-1)</w:t>
      </w:r>
    </w:p>
    <w:p w14:paraId="48987E4D" w14:textId="77777777" w:rsidR="006B6D61" w:rsidRDefault="006B6D61" w:rsidP="006B6D61">
      <w:r>
        <w:t>where:</w:t>
      </w:r>
    </w:p>
    <w:p w14:paraId="1D322A57" w14:textId="77777777" w:rsidR="006B6D61" w:rsidRDefault="006B6D61" w:rsidP="006B6D61">
      <w:pPr>
        <w:pStyle w:val="Equationlegend"/>
        <w:ind w:left="3600" w:hanging="3600"/>
      </w:pPr>
      <w:r>
        <w:tab/>
      </w:r>
      <m:oMath>
        <m:sSub>
          <m:sSubPr>
            <m:ctrlPr>
              <w:rPr>
                <w:rFonts w:ascii="Cambria Math" w:hAnsi="Cambria Math"/>
              </w:rPr>
            </m:ctrlPr>
          </m:sSubPr>
          <m:e>
            <m:r>
              <w:rPr>
                <w:rFonts w:ascii="Cambria Math" w:hAnsi="Cambria Math"/>
              </w:rPr>
              <m:t xml:space="preserve"> P</m:t>
            </m:r>
          </m:e>
          <m:sub>
            <m:r>
              <m:rPr>
                <m:sty m:val="p"/>
              </m:rPr>
              <w:rPr>
                <w:rFonts w:ascii="Cambria Math" w:hAnsi="Cambria Math"/>
              </w:rPr>
              <m:t>TX</m:t>
            </m:r>
            <m:r>
              <w:rPr>
                <w:rFonts w:ascii="Cambria Math" w:hAnsi="Cambria Math"/>
              </w:rPr>
              <m:t xml:space="preserve"> i,n</m:t>
            </m:r>
          </m:sub>
        </m:sSub>
      </m:oMath>
      <w:r>
        <w:t>:</w:t>
      </w:r>
      <w:r>
        <w:tab/>
        <w:t>active station out of band transmitter power in the EESS (passive) band, accounting for frequency dependent rejection;</w:t>
      </w:r>
    </w:p>
    <w:p w14:paraId="288F0155" w14:textId="77777777" w:rsidR="006B6D61" w:rsidRDefault="006B6D61" w:rsidP="006B6D61">
      <w:pPr>
        <w:pStyle w:val="Equationlegend"/>
      </w:pPr>
      <w:r>
        <w:tab/>
      </w:r>
      <m:oMath>
        <m:sSub>
          <m:sSubPr>
            <m:ctrlPr>
              <w:rPr>
                <w:rFonts w:ascii="Cambria Math" w:hAnsi="Cambria Math"/>
              </w:rPr>
            </m:ctrlPr>
          </m:sSubPr>
          <m:e>
            <m:r>
              <w:rPr>
                <w:rFonts w:ascii="Cambria Math" w:hAnsi="Cambria Math"/>
              </w:rPr>
              <m:t>G</m:t>
            </m:r>
          </m:e>
          <m:sub>
            <m:r>
              <m:rPr>
                <m:sty m:val="p"/>
              </m:rPr>
              <w:rPr>
                <w:rFonts w:ascii="Cambria Math" w:hAnsi="Cambria Math"/>
              </w:rPr>
              <m:t>TX</m:t>
            </m:r>
            <m:r>
              <w:rPr>
                <w:rFonts w:ascii="Cambria Math" w:hAnsi="Cambria Math"/>
              </w:rPr>
              <m:t xml:space="preserve"> i,n</m:t>
            </m:r>
          </m:sub>
        </m:sSub>
      </m:oMath>
      <w:r>
        <w:t>:</w:t>
      </w:r>
      <w:r>
        <w:tab/>
      </w:r>
      <w:r>
        <w:tab/>
        <w:t>active station antenna gain towards spaceborne sensor;</w:t>
      </w:r>
    </w:p>
    <w:p w14:paraId="1132D66D" w14:textId="77777777" w:rsidR="006B6D61" w:rsidRDefault="006B6D61" w:rsidP="006B6D61">
      <w:pPr>
        <w:pStyle w:val="Equationlegend"/>
      </w:pPr>
      <w:r>
        <w:tab/>
      </w:r>
      <m:oMath>
        <m:sSub>
          <m:sSubPr>
            <m:ctrlPr>
              <w:rPr>
                <w:rFonts w:ascii="Cambria Math" w:hAnsi="Cambria Math"/>
              </w:rPr>
            </m:ctrlPr>
          </m:sSubPr>
          <m:e>
            <m:r>
              <w:rPr>
                <w:rFonts w:ascii="Cambria Math" w:hAnsi="Cambria Math"/>
              </w:rPr>
              <m:t>G</m:t>
            </m:r>
          </m:e>
          <m:sub>
            <m:r>
              <m:rPr>
                <m:sty m:val="p"/>
              </m:rPr>
              <w:rPr>
                <w:rFonts w:ascii="Cambria Math" w:hAnsi="Cambria Math"/>
              </w:rPr>
              <m:t>RX</m:t>
            </m:r>
            <m:r>
              <w:rPr>
                <w:rFonts w:ascii="Cambria Math" w:hAnsi="Cambria Math"/>
              </w:rPr>
              <m:t xml:space="preserve"> i,n</m:t>
            </m:r>
          </m:sub>
        </m:sSub>
      </m:oMath>
      <w:r>
        <w:t>:</w:t>
      </w:r>
      <w:r>
        <w:tab/>
      </w:r>
      <w:r>
        <w:tab/>
        <w:t>spaceborne receive antenna gain t</w:t>
      </w:r>
      <w:proofErr w:type="spellStart"/>
      <w:r>
        <w:t>owards</w:t>
      </w:r>
      <w:proofErr w:type="spellEnd"/>
      <w:r>
        <w:t xml:space="preserve"> terrestrial source;</w:t>
      </w:r>
    </w:p>
    <w:p w14:paraId="6658BE14" w14:textId="77777777" w:rsidR="006B6D61" w:rsidRDefault="006B6D61" w:rsidP="006B6D61">
      <w:pPr>
        <w:pStyle w:val="Equationlegend"/>
      </w:pPr>
      <w:r>
        <w:tab/>
      </w:r>
      <m:oMath>
        <m:sSub>
          <m:sSubPr>
            <m:ctrlPr>
              <w:rPr>
                <w:rFonts w:ascii="Cambria Math" w:hAnsi="Cambria Math"/>
              </w:rPr>
            </m:ctrlPr>
          </m:sSubPr>
          <m:e>
            <m:r>
              <w:rPr>
                <w:rFonts w:ascii="Cambria Math" w:hAnsi="Cambria Math"/>
              </w:rPr>
              <m:t>L</m:t>
            </m:r>
          </m:e>
          <m:sub>
            <m:r>
              <m:rPr>
                <m:sty m:val="p"/>
              </m:rPr>
              <w:rPr>
                <w:rFonts w:ascii="Cambria Math" w:hAnsi="Cambria Math"/>
              </w:rPr>
              <m:t>a</m:t>
            </m:r>
            <m:r>
              <w:rPr>
                <w:rFonts w:ascii="Cambria Math" w:hAnsi="Cambria Math"/>
              </w:rPr>
              <m:t xml:space="preserve"> i,n</m:t>
            </m:r>
          </m:sub>
        </m:sSub>
      </m:oMath>
      <w:r>
        <w:t> :</w:t>
      </w:r>
      <w:r>
        <w:tab/>
      </w:r>
      <w:r>
        <w:tab/>
        <w:t xml:space="preserve">atmospheric losses </w:t>
      </w:r>
    </w:p>
    <w:p w14:paraId="75810517" w14:textId="77777777" w:rsidR="006B6D61" w:rsidRDefault="006B6D61" w:rsidP="006B6D61">
      <w:pPr>
        <w:pStyle w:val="Equationlegend"/>
      </w:pPr>
      <w:r>
        <w:tab/>
      </w:r>
      <m:oMath>
        <m:sSub>
          <m:sSubPr>
            <m:ctrlPr>
              <w:rPr>
                <w:rFonts w:ascii="Cambria Math" w:hAnsi="Cambria Math"/>
              </w:rPr>
            </m:ctrlPr>
          </m:sSubPr>
          <m:e>
            <m:r>
              <w:rPr>
                <w:rFonts w:ascii="Cambria Math" w:hAnsi="Cambria Math"/>
              </w:rPr>
              <m:t>L</m:t>
            </m:r>
          </m:e>
          <m:sub>
            <m:r>
              <m:rPr>
                <m:sty m:val="p"/>
              </m:rPr>
              <w:rPr>
                <w:rFonts w:ascii="Cambria Math" w:hAnsi="Cambria Math"/>
              </w:rPr>
              <m:t>FSPL</m:t>
            </m:r>
            <m:r>
              <w:rPr>
                <w:rFonts w:ascii="Cambria Math" w:hAnsi="Cambria Math"/>
              </w:rPr>
              <m:t xml:space="preserve"> i,n</m:t>
            </m:r>
          </m:sub>
        </m:sSub>
      </m:oMath>
      <w:r>
        <w:t xml:space="preserve">: </w:t>
      </w:r>
      <w:r>
        <w:tab/>
        <w:t>Free Space Path Loss;</w:t>
      </w:r>
    </w:p>
    <w:p w14:paraId="71AD3EE9" w14:textId="77777777" w:rsidR="006B6D61" w:rsidRDefault="006B6D61" w:rsidP="006B6D61">
      <w:pPr>
        <w:pStyle w:val="Equationlegend"/>
      </w:pPr>
      <w:r>
        <w:tab/>
      </w:r>
      <m:oMath>
        <m:sSub>
          <m:sSubPr>
            <m:ctrlPr>
              <w:rPr>
                <w:rFonts w:ascii="Cambria Math" w:hAnsi="Cambria Math"/>
              </w:rPr>
            </m:ctrlPr>
          </m:sSubPr>
          <m:e>
            <m:r>
              <w:rPr>
                <w:rFonts w:ascii="Cambria Math" w:hAnsi="Cambria Math"/>
              </w:rPr>
              <m:t>L</m:t>
            </m:r>
          </m:e>
          <m:sub>
            <m:r>
              <m:rPr>
                <m:sty m:val="p"/>
              </m:rPr>
              <w:rPr>
                <w:rFonts w:ascii="Cambria Math" w:hAnsi="Cambria Math"/>
              </w:rPr>
              <m:t>pol</m:t>
            </m:r>
            <m:r>
              <w:rPr>
                <w:rFonts w:ascii="Cambria Math" w:hAnsi="Cambria Math"/>
              </w:rPr>
              <m:t xml:space="preserve"> i,n</m:t>
            </m:r>
          </m:sub>
        </m:sSub>
      </m:oMath>
      <w:r>
        <w:t>:</w:t>
      </w:r>
      <w:r>
        <w:tab/>
      </w:r>
      <w:r>
        <w:tab/>
        <w:t>losses due to polarization mismatch;</w:t>
      </w:r>
    </w:p>
    <w:p w14:paraId="1E535EB7" w14:textId="77777777" w:rsidR="006B6D61" w:rsidRDefault="006B6D61" w:rsidP="006B6D61">
      <w:pPr>
        <w:pStyle w:val="Equationlegend"/>
      </w:pPr>
      <w:r>
        <w:tab/>
      </w:r>
      <m:oMath>
        <m:sSub>
          <m:sSubPr>
            <m:ctrlPr>
              <w:rPr>
                <w:rFonts w:ascii="Cambria Math" w:hAnsi="Cambria Math"/>
              </w:rPr>
            </m:ctrlPr>
          </m:sSubPr>
          <m:e>
            <m:r>
              <w:rPr>
                <w:rFonts w:ascii="Cambria Math" w:hAnsi="Cambria Math"/>
              </w:rPr>
              <m:t>L</m:t>
            </m:r>
          </m:e>
          <m:sub>
            <m:r>
              <m:rPr>
                <m:sty m:val="p"/>
              </m:rPr>
              <w:rPr>
                <w:rFonts w:ascii="Cambria Math" w:hAnsi="Cambria Math"/>
              </w:rPr>
              <m:t>clutter</m:t>
            </m:r>
            <m:r>
              <w:rPr>
                <w:rFonts w:ascii="Cambria Math" w:hAnsi="Cambria Math"/>
              </w:rPr>
              <m:t xml:space="preserve"> i,n</m:t>
            </m:r>
          </m:sub>
        </m:sSub>
      </m:oMath>
      <w:r>
        <w:t>:</w:t>
      </w:r>
      <w:r>
        <w:tab/>
        <w:t>losses due to clutter (Rec. ITU-R P.2108);</w:t>
      </w:r>
    </w:p>
    <w:p w14:paraId="7F6565DF" w14:textId="77777777" w:rsidR="006B6D61" w:rsidRDefault="006B6D61" w:rsidP="006B6D61">
      <w:pPr>
        <w:pStyle w:val="Equationlegend"/>
      </w:pPr>
      <w:r>
        <w:tab/>
      </w:r>
    </w:p>
    <w:p w14:paraId="70022295" w14:textId="77777777" w:rsidR="006B6D61" w:rsidRDefault="006B6D61" w:rsidP="006B6D61">
      <w:r>
        <w:t xml:space="preserve">The aggregate interference at the </w:t>
      </w:r>
      <m:oMath>
        <m:sSup>
          <m:sSupPr>
            <m:ctrlPr>
              <w:rPr>
                <w:rFonts w:ascii="Cambria Math" w:hAnsi="Cambria Math"/>
              </w:rPr>
            </m:ctrlPr>
          </m:sSupPr>
          <m:e>
            <m:r>
              <w:rPr>
                <w:rFonts w:ascii="Cambria Math" w:hAnsi="Cambria Math"/>
              </w:rPr>
              <m:t>n</m:t>
            </m:r>
          </m:e>
          <m:sup>
            <m:r>
              <m:rPr>
                <m:sty m:val="p"/>
              </m:rPr>
              <w:rPr>
                <w:rFonts w:ascii="Cambria Math" w:hAnsi="Cambria Math"/>
              </w:rPr>
              <m:t>th</m:t>
            </m:r>
          </m:sup>
        </m:sSup>
      </m:oMath>
      <w:r>
        <w:t xml:space="preserve"> sim</w:t>
      </w:r>
      <w:proofErr w:type="spellStart"/>
      <w:r>
        <w:t>ulation</w:t>
      </w:r>
      <w:proofErr w:type="spellEnd"/>
      <w:r>
        <w:t xml:space="preserve"> step,</w:t>
      </w:r>
      <m:oMath>
        <m:sSub>
          <m:sSubPr>
            <m:ctrlPr>
              <w:rPr>
                <w:rFonts w:ascii="Cambria Math" w:hAnsi="Cambria Math"/>
              </w:rPr>
            </m:ctrlPr>
          </m:sSubPr>
          <m:e>
            <m:r>
              <w:rPr>
                <w:rFonts w:ascii="Cambria Math" w:hAnsi="Cambria Math"/>
              </w:rPr>
              <m:t xml:space="preserve"> AggI</m:t>
            </m:r>
          </m:e>
          <m:sub>
            <m:r>
              <w:rPr>
                <w:rFonts w:ascii="Cambria Math" w:hAnsi="Cambria Math"/>
              </w:rPr>
              <m:t>n</m:t>
            </m:r>
          </m:sub>
        </m:sSub>
      </m:oMath>
      <w:r>
        <w:t xml:space="preserve"> (W), is calculated by the summation of the received interference from all active stations within line of sight of EESS (passive):</w:t>
      </w:r>
    </w:p>
    <w:p w14:paraId="1CF590A9" w14:textId="77777777" w:rsidR="006B6D61" w:rsidRDefault="006B6D61" w:rsidP="006B6D61">
      <w:pPr>
        <w:pStyle w:val="Equation"/>
      </w:pPr>
      <w:r>
        <w:tab/>
      </w:r>
      <w:r>
        <w:tab/>
      </w:r>
      <m:oMath>
        <m:sSub>
          <m:sSubPr>
            <m:ctrlPr>
              <w:rPr>
                <w:rFonts w:ascii="Cambria Math" w:hAnsi="Cambria Math"/>
              </w:rPr>
            </m:ctrlPr>
          </m:sSubPr>
          <m:e>
            <m:r>
              <w:rPr>
                <w:rFonts w:ascii="Cambria Math" w:hAnsi="Cambria Math"/>
              </w:rPr>
              <m:t>AggI</m:t>
            </m:r>
          </m:e>
          <m:sub>
            <m:r>
              <w:rPr>
                <w:rFonts w:ascii="Cambria Math" w:hAnsi="Cambria Math"/>
              </w:rPr>
              <m:t>n</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i/>
                      </w:rPr>
                    </m:ctrlPr>
                  </m:sSubPr>
                  <m:e>
                    <m:r>
                      <w:rPr>
                        <w:rFonts w:ascii="Cambria Math" w:hAnsi="Cambria Math"/>
                      </w:rPr>
                      <m:t>L</m:t>
                    </m:r>
                  </m:e>
                  <m:sub>
                    <m:r>
                      <m:rPr>
                        <m:nor/>
                      </m:rPr>
                      <m:t>clutter</m:t>
                    </m:r>
                    <m:r>
                      <w:rPr>
                        <w:rFonts w:ascii="Cambria Math" w:hAnsi="Cambria Math"/>
                      </w:rPr>
                      <m:t xml:space="preserve"> i, n</m:t>
                    </m:r>
                  </m:sub>
                </m:sSub>
              </m:den>
            </m:f>
          </m:e>
        </m:nary>
      </m:oMath>
      <w:r>
        <w:tab/>
        <w:t>(A1-2)</w:t>
      </w:r>
    </w:p>
    <w:p w14:paraId="13BB77D7" w14:textId="77777777" w:rsidR="006B6D61" w:rsidRDefault="006B6D61" w:rsidP="006B6D61">
      <w:pPr>
        <w:keepNext/>
        <w:keepLines/>
      </w:pPr>
      <w:r>
        <w:t>Thus, the aggregate interference can be represented in the logarithmic domain as:</w:t>
      </w:r>
    </w:p>
    <w:p w14:paraId="19F141C8" w14:textId="77777777" w:rsidR="006B6D61" w:rsidRDefault="006B6D61" w:rsidP="006B6D61">
      <w:pPr>
        <w:pStyle w:val="Equation"/>
      </w:pPr>
      <w:r>
        <w:tab/>
      </w:r>
      <w:r>
        <w:tab/>
      </w:r>
      <m:oMath>
        <m:sSub>
          <m:sSubPr>
            <m:ctrlPr>
              <w:rPr>
                <w:rFonts w:ascii="Cambria Math" w:hAnsi="Cambria Math"/>
              </w:rPr>
            </m:ctrlPr>
          </m:sSubPr>
          <m:e>
            <m:r>
              <w:rPr>
                <w:rFonts w:ascii="Cambria Math" w:hAnsi="Cambria Math"/>
              </w:rPr>
              <m:t>AggI</m:t>
            </m:r>
          </m:e>
          <m:sub>
            <m:r>
              <w:rPr>
                <w:rFonts w:ascii="Cambria Math" w:hAnsi="Cambria Math"/>
              </w:rPr>
              <m:t>n</m:t>
            </m:r>
            <m:r>
              <m:rPr>
                <m:sty m:val="p"/>
              </m:rPr>
              <w:rPr>
                <w:rFonts w:ascii="Cambria Math" w:hAnsi="Cambria Math"/>
              </w:rPr>
              <m:t>|dB</m:t>
            </m:r>
          </m:sub>
        </m:sSub>
        <m:r>
          <m:rPr>
            <m:sty m:val="p"/>
          </m:rPr>
          <w:rPr>
            <w:rFonts w:ascii="Cambria Math" w:hAnsi="Cambria Math"/>
          </w:rPr>
          <m:t xml:space="preserve">=10 </m:t>
        </m:r>
        <m:sSub>
          <m:sSubPr>
            <m:ctrlPr>
              <w:rPr>
                <w:rFonts w:ascii="Cambria Math" w:hAnsi="Cambria Math"/>
              </w:rPr>
            </m:ctrlPr>
          </m:sSub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i/>
                                  </w:rPr>
                                </m:ctrlPr>
                              </m:sSubPr>
                              <m:e>
                                <m:r>
                                  <w:rPr>
                                    <w:rFonts w:ascii="Cambria Math" w:hAnsi="Cambria Math"/>
                                  </w:rPr>
                                  <m:t>L</m:t>
                                </m:r>
                              </m:e>
                              <m:sub>
                                <m:r>
                                  <m:rPr>
                                    <m:nor/>
                                  </m:rPr>
                                  <m:t>clutter</m:t>
                                </m:r>
                                <m:r>
                                  <w:rPr>
                                    <w:rFonts w:ascii="Cambria Math" w:hAnsi="Cambria Math"/>
                                  </w:rPr>
                                  <m:t xml:space="preserve"> i, n</m:t>
                                </m:r>
                              </m:sub>
                            </m:sSub>
                          </m:den>
                        </m:f>
                      </m:e>
                    </m:nary>
                  </m:e>
                </m:d>
              </m:e>
            </m:func>
            <m:r>
              <m:rPr>
                <m:sty m:val="p"/>
              </m:rPr>
              <w:rPr>
                <w:rFonts w:ascii="Cambria Math" w:hAnsi="Cambria Math"/>
              </w:rPr>
              <m:t xml:space="preserve"> </m:t>
            </m:r>
          </m:e>
          <m:sub>
            <m:r>
              <m:rPr>
                <m:sty m:val="p"/>
              </m:rPr>
              <w:rPr>
                <w:rFonts w:ascii="Cambria Math" w:hAnsi="Cambria Math"/>
              </w:rPr>
              <m:t>|dB</m:t>
            </m:r>
          </m:sub>
        </m:sSub>
      </m:oMath>
      <w:r>
        <w:tab/>
        <w:t>(A1-3)</w:t>
      </w:r>
    </w:p>
    <w:p w14:paraId="577564DB" w14:textId="77777777" w:rsidR="006B6D61" w:rsidRPr="00ED4057" w:rsidRDefault="006B6D61" w:rsidP="006B6D61">
      <w:pPr>
        <w:rPr>
          <w:lang w:val="en-US"/>
        </w:rPr>
      </w:pPr>
      <w:r w:rsidRPr="00ED4057">
        <w:rPr>
          <w:lang w:val="en-US"/>
        </w:rPr>
        <w:t>Using the resulting data containing received interfering power levels, a CCDF curve will be generated to assess interference observed over the MAI.</w:t>
      </w:r>
    </w:p>
    <w:p w14:paraId="4DAAFF2C" w14:textId="77777777" w:rsidR="006B6D61" w:rsidRPr="007D14AC" w:rsidRDefault="006B6D61" w:rsidP="006B6D61">
      <w:pPr>
        <w:rPr>
          <w:lang w:val="en-US"/>
        </w:rPr>
      </w:pPr>
    </w:p>
    <w:p w14:paraId="340C1E1E" w14:textId="39F97C80" w:rsidR="006B6D61" w:rsidRDefault="006B6D61" w:rsidP="00D01AD8">
      <w:pPr>
        <w:pStyle w:val="Subsection1"/>
      </w:pPr>
      <w:r w:rsidRPr="007D14AC">
        <w:rPr>
          <w:lang w:val="en-US" w:eastAsia="zh-CN"/>
        </w:rPr>
        <w:t>5.</w:t>
      </w:r>
      <w:r>
        <w:rPr>
          <w:lang w:val="en-US" w:eastAsia="zh-CN"/>
        </w:rPr>
        <w:t xml:space="preserve">1.2 </w:t>
      </w:r>
      <w:r>
        <w:t>Definition of Simulation MAI</w:t>
      </w:r>
    </w:p>
    <w:p w14:paraId="4FEC244A" w14:textId="77777777" w:rsidR="006B6D61" w:rsidRDefault="006B6D61" w:rsidP="006B6D61">
      <w:pPr>
        <w:rPr>
          <w:lang w:val="en-US"/>
        </w:rPr>
      </w:pPr>
      <w:r w:rsidRPr="00ED4057">
        <w:rPr>
          <w:lang w:val="en-US"/>
        </w:rPr>
        <w:t xml:space="preserve">As given specified within Rec. ITU-R RS.2017, the protection criteria for the passive band applies to any square (unless otherwise justified) measurement area on the Earth of 2 000 000 or 10 000 000 square </w:t>
      </w:r>
      <w:proofErr w:type="spellStart"/>
      <w:r w:rsidRPr="00ED4057">
        <w:rPr>
          <w:lang w:val="en-US"/>
        </w:rPr>
        <w:t>kilometres</w:t>
      </w:r>
      <w:proofErr w:type="spellEnd"/>
      <w:r w:rsidRPr="00ED4057">
        <w:rPr>
          <w:lang w:val="en-US"/>
        </w:rPr>
        <w:t xml:space="preserve"> based on the specific frequency band.</w:t>
      </w:r>
    </w:p>
    <w:p w14:paraId="0C59B55C" w14:textId="77777777" w:rsidR="008622A2" w:rsidRPr="00ED4057" w:rsidRDefault="008622A2" w:rsidP="006B6D61">
      <w:pPr>
        <w:rPr>
          <w:lang w:val="en-US"/>
        </w:rPr>
      </w:pPr>
    </w:p>
    <w:p w14:paraId="3022AA61" w14:textId="10D1B96A" w:rsidR="00F41A64" w:rsidRDefault="00F41A64" w:rsidP="00F41A64">
      <w:pPr>
        <w:rPr>
          <w:lang w:val="en-US" w:eastAsia="zh-CN"/>
        </w:rPr>
      </w:pPr>
    </w:p>
    <w:p w14:paraId="7F8AA613" w14:textId="40B54C2F" w:rsidR="008F3B43" w:rsidRDefault="00B34A4A" w:rsidP="008F3B43">
      <w:pPr>
        <w:pStyle w:val="Heading1"/>
      </w:pPr>
      <w:bookmarkStart w:id="30" w:name="_Toc173498757"/>
      <w:r>
        <w:rPr>
          <w:b w:val="0"/>
        </w:rPr>
        <w:t>6</w:t>
      </w:r>
      <w:r w:rsidR="008F3B43">
        <w:rPr>
          <w:b w:val="0"/>
        </w:rPr>
        <w:tab/>
        <w:t>Summary</w:t>
      </w:r>
      <w:bookmarkEnd w:id="30"/>
    </w:p>
    <w:p w14:paraId="05122A7B" w14:textId="77777777" w:rsidR="008F3B43" w:rsidRDefault="008F3B43" w:rsidP="008F3B43"/>
    <w:p w14:paraId="24F462AA" w14:textId="77777777" w:rsidR="008F3B43" w:rsidRDefault="008F3B43" w:rsidP="008F3B43">
      <w:r>
        <w:t>[TBD]</w:t>
      </w:r>
    </w:p>
    <w:p w14:paraId="58C2C523" w14:textId="77777777" w:rsidR="008F3B43" w:rsidRPr="007D14AC" w:rsidRDefault="008F3B43" w:rsidP="00F41A64">
      <w:pPr>
        <w:rPr>
          <w:lang w:val="en-US" w:eastAsia="zh-CN"/>
        </w:rPr>
      </w:pPr>
    </w:p>
    <w:sectPr w:rsidR="008F3B43" w:rsidRPr="007D14AC" w:rsidSect="00395CDF">
      <w:pgSz w:w="11907" w:h="16834"/>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NASA" w:date="2024-07-17T08:28:00Z" w:initials="NASA">
    <w:p w14:paraId="23EE5D44" w14:textId="77777777" w:rsidR="00AF6F64" w:rsidRDefault="00AF6F64" w:rsidP="004042F2">
      <w:pPr>
        <w:pStyle w:val="CommentText"/>
      </w:pPr>
      <w:r>
        <w:rPr>
          <w:rStyle w:val="CommentReference"/>
        </w:rPr>
        <w:annotationRef/>
      </w:r>
      <w:r>
        <w:t>This is for resolves 2, and not relevant to EESS</w:t>
      </w:r>
    </w:p>
  </w:comment>
  <w:comment w:id="23" w:author="NASA" w:date="2024-07-17T06:23:00Z" w:initials="NASA">
    <w:p w14:paraId="0A9C6460" w14:textId="155815DF" w:rsidR="00DE0488" w:rsidRDefault="00DE0488" w:rsidP="004042F2">
      <w:pPr>
        <w:pStyle w:val="CommentText"/>
      </w:pPr>
      <w:r>
        <w:rPr>
          <w:rStyle w:val="CommentReference"/>
        </w:rPr>
        <w:annotationRef/>
      </w:r>
      <w:r>
        <w:t>Suggest putting this into a table up front and this section will then be the relevant information from the document.</w:t>
      </w:r>
    </w:p>
  </w:comment>
  <w:comment w:id="24" w:author="NASA" w:date="2024-07-17T06:22:00Z" w:initials="NASA">
    <w:p w14:paraId="04B97D5A" w14:textId="7F387AA5" w:rsidR="00DE0488" w:rsidRDefault="00DE0488" w:rsidP="004042F2">
      <w:pPr>
        <w:pStyle w:val="CommentText"/>
      </w:pPr>
      <w:r>
        <w:rPr>
          <w:rStyle w:val="CommentReference"/>
        </w:rPr>
        <w:annotationRef/>
      </w:r>
      <w:r>
        <w:t>Suggest putting this into a table up front and this section will then be the relevant information from the document.</w:t>
      </w:r>
    </w:p>
  </w:comment>
  <w:comment w:id="25" w:author="NASA" w:date="2024-07-17T06:42:00Z" w:initials="NASA">
    <w:p w14:paraId="2D4CC7F3" w14:textId="77777777" w:rsidR="00E73CA2" w:rsidRDefault="00E73CA2" w:rsidP="004042F2">
      <w:pPr>
        <w:pStyle w:val="CommentText"/>
      </w:pPr>
      <w:r>
        <w:rPr>
          <w:rStyle w:val="CommentReference"/>
        </w:rPr>
        <w:annotationRef/>
      </w:r>
      <w:r>
        <w:t>Repeated from Table of Allocation section, suggest to delete</w:t>
      </w:r>
    </w:p>
  </w:comment>
  <w:comment w:id="27" w:author="NASA" w:date="2024-07-17T06:19:00Z" w:initials="NASA">
    <w:p w14:paraId="01408E1C" w14:textId="72EEC6AA" w:rsidR="00DE0488" w:rsidRDefault="00DE0488" w:rsidP="004042F2">
      <w:pPr>
        <w:pStyle w:val="CommentText"/>
      </w:pPr>
      <w:r>
        <w:rPr>
          <w:rStyle w:val="CommentReference"/>
        </w:rPr>
        <w:annotationRef/>
      </w:r>
      <w:r>
        <w:t>Suggest putting this into a table up front and this section will then be the relevant information from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E5D44" w15:done="1"/>
  <w15:commentEx w15:paraId="0A9C6460" w15:done="1"/>
  <w15:commentEx w15:paraId="04B97D5A" w15:done="1"/>
  <w15:commentEx w15:paraId="2D4CC7F3" w15:done="1"/>
  <w15:commentEx w15:paraId="01408E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1FF30" w16cex:dateUtc="2024-07-17T12:28:00Z"/>
  <w16cex:commentExtensible w16cex:durableId="2A41E1C8" w16cex:dateUtc="2024-07-17T10:23:00Z"/>
  <w16cex:commentExtensible w16cex:durableId="2A41E1C1" w16cex:dateUtc="2024-07-17T10:22:00Z"/>
  <w16cex:commentExtensible w16cex:durableId="2A41E63B" w16cex:dateUtc="2024-07-17T10:42:00Z"/>
  <w16cex:commentExtensible w16cex:durableId="2A41E0F4" w16cex:dateUtc="2024-07-1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E5D44" w16cid:durableId="2A41FF30"/>
  <w16cid:commentId w16cid:paraId="0A9C6460" w16cid:durableId="2A41E1C8"/>
  <w16cid:commentId w16cid:paraId="04B97D5A" w16cid:durableId="2A41E1C1"/>
  <w16cid:commentId w16cid:paraId="2D4CC7F3" w16cid:durableId="2A41E63B"/>
  <w16cid:commentId w16cid:paraId="01408E1C" w16cid:durableId="2A41E0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C112" w14:textId="77777777" w:rsidR="00310053" w:rsidRDefault="00310053">
      <w:r>
        <w:separator/>
      </w:r>
    </w:p>
  </w:endnote>
  <w:endnote w:type="continuationSeparator" w:id="0">
    <w:p w14:paraId="70BC880A" w14:textId="77777777" w:rsidR="00310053" w:rsidRDefault="00310053">
      <w:r>
        <w:continuationSeparator/>
      </w:r>
    </w:p>
  </w:endnote>
  <w:endnote w:type="continuationNotice" w:id="1">
    <w:p w14:paraId="4052AA2A" w14:textId="77777777" w:rsidR="00310053" w:rsidRDefault="003100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321" w14:textId="269FAF70" w:rsidR="00FA124A" w:rsidRPr="002F7CB3" w:rsidRDefault="00000000">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D01AD8">
      <w:t>05.08.24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9242" w14:textId="77777777" w:rsidR="00310053" w:rsidRDefault="00310053">
      <w:r>
        <w:t>____________________</w:t>
      </w:r>
    </w:p>
  </w:footnote>
  <w:footnote w:type="continuationSeparator" w:id="0">
    <w:p w14:paraId="56147286" w14:textId="77777777" w:rsidR="00310053" w:rsidRDefault="00310053">
      <w:r>
        <w:continuationSeparator/>
      </w:r>
    </w:p>
  </w:footnote>
  <w:footnote w:type="continuationNotice" w:id="1">
    <w:p w14:paraId="179121BF" w14:textId="77777777" w:rsidR="00310053" w:rsidRDefault="00310053">
      <w:pPr>
        <w:spacing w:before="0"/>
      </w:pPr>
    </w:p>
  </w:footnote>
  <w:footnote w:id="2">
    <w:p w14:paraId="1DBB698E" w14:textId="77777777" w:rsidR="006154A6" w:rsidRDefault="006154A6" w:rsidP="006154A6">
      <w:pPr>
        <w:pStyle w:val="footnotedescription"/>
        <w:spacing w:after="149" w:line="244" w:lineRule="auto"/>
        <w:ind w:left="1030" w:hanging="256"/>
        <w:jc w:val="both"/>
        <w:rPr>
          <w:kern w:val="2"/>
          <w:szCs w:val="22"/>
          <w14:ligatures w14:val="standardContextual"/>
        </w:rPr>
      </w:pPr>
      <w:r>
        <w:rPr>
          <w:rStyle w:val="footnotemark"/>
        </w:rPr>
        <w:footnoteRef/>
      </w:r>
      <w:r>
        <w:t xml:space="preserve"> The radar has no scanning in elevation, the beam is fixed with a down tilt of −6°, and the aircraft pitch variation is not compensated.  </w:t>
      </w:r>
    </w:p>
  </w:footnote>
  <w:footnote w:id="3">
    <w:p w14:paraId="39CD333E" w14:textId="77777777" w:rsidR="006154A6" w:rsidRDefault="006154A6" w:rsidP="006154A6">
      <w:pPr>
        <w:pStyle w:val="footnotedescription"/>
      </w:pPr>
      <w:r>
        <w:rPr>
          <w:rStyle w:val="footnotemark"/>
        </w:rPr>
        <w:footnoteRef/>
      </w:r>
      <w:r>
        <w:t xml:space="preserve"> In the absence of performance requirements. </w:t>
      </w:r>
    </w:p>
  </w:footnote>
  <w:footnote w:id="4">
    <w:p w14:paraId="1033B661" w14:textId="656681F9" w:rsidR="006154A6" w:rsidRDefault="006154A6" w:rsidP="006154A6">
      <w:pPr>
        <w:pStyle w:val="footnotedescription"/>
        <w:spacing w:after="0"/>
      </w:pPr>
      <w:r>
        <w:rPr>
          <w:rStyle w:val="footnotemark"/>
        </w:rPr>
        <w:footnoteRef/>
      </w:r>
      <w:r>
        <w:t xml:space="preserve"> The protection criterion does not include aeronautical safety margin.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5C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69BCF5F4" w14:textId="77777777" w:rsidR="00FA124A" w:rsidRDefault="008614B2">
    <w:pPr>
      <w:pStyle w:val="Header"/>
      <w:rPr>
        <w:lang w:val="en-US"/>
      </w:rPr>
    </w:pPr>
    <w:r>
      <w:rPr>
        <w:lang w:val="en-US"/>
      </w:rPr>
      <w:t>XXX-E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CF78" w14:textId="77777777" w:rsidR="00B17122" w:rsidRDefault="00B17122" w:rsidP="00B17122">
    <w:pPr>
      <w:pStyle w:val="Header"/>
    </w:pPr>
    <w:r>
      <w:t>THIS DRAFT DOCUMENT IS NOT NECESSARILY A U.S. POSITION AND IS SUBJECT TO CHANGE.</w:t>
    </w:r>
  </w:p>
  <w:p w14:paraId="7FB51649" w14:textId="77777777" w:rsidR="00B17122" w:rsidRDefault="00B1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BAE"/>
    <w:multiLevelType w:val="multilevel"/>
    <w:tmpl w:val="FEE8BB20"/>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b/>
        <w:bCs/>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6141FE"/>
    <w:multiLevelType w:val="multilevel"/>
    <w:tmpl w:val="124C6356"/>
    <w:lvl w:ilvl="0">
      <w:start w:val="1"/>
      <w:numFmt w:val="decimal"/>
      <w:lvlText w:val="%1"/>
      <w:lvlJc w:val="left"/>
      <w:pPr>
        <w:ind w:left="1128" w:hanging="1128"/>
      </w:pPr>
      <w:rPr>
        <w:rFonts w:hint="default"/>
      </w:rPr>
    </w:lvl>
    <w:lvl w:ilvl="1">
      <w:start w:val="2"/>
      <w:numFmt w:val="decimal"/>
      <w:isLgl/>
      <w:lvlText w:val="%1.%2"/>
      <w:lvlJc w:val="left"/>
      <w:pPr>
        <w:ind w:left="1128" w:hanging="564"/>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2976" w:hanging="72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464" w:hanging="108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952" w:hanging="1440"/>
      </w:pPr>
      <w:rPr>
        <w:rFonts w:hint="default"/>
      </w:rPr>
    </w:lvl>
  </w:abstractNum>
  <w:num w:numId="1" w16cid:durableId="1109131278">
    <w:abstractNumId w:val="1"/>
  </w:num>
  <w:num w:numId="2" w16cid:durableId="47997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A">
    <w15:presenceInfo w15:providerId="None" w15:userId="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17CF"/>
    <w:rsid w:val="000174AD"/>
    <w:rsid w:val="000207A5"/>
    <w:rsid w:val="000235BD"/>
    <w:rsid w:val="00047A1D"/>
    <w:rsid w:val="000604B9"/>
    <w:rsid w:val="00060D64"/>
    <w:rsid w:val="00062432"/>
    <w:rsid w:val="000626E0"/>
    <w:rsid w:val="00074CF9"/>
    <w:rsid w:val="00080004"/>
    <w:rsid w:val="00090254"/>
    <w:rsid w:val="000A65B3"/>
    <w:rsid w:val="000A7D55"/>
    <w:rsid w:val="000B6B3E"/>
    <w:rsid w:val="000C0933"/>
    <w:rsid w:val="000C12C8"/>
    <w:rsid w:val="000C2E8E"/>
    <w:rsid w:val="000D312D"/>
    <w:rsid w:val="000D5301"/>
    <w:rsid w:val="000E0E7C"/>
    <w:rsid w:val="000E2A35"/>
    <w:rsid w:val="000F1B4B"/>
    <w:rsid w:val="00110C4F"/>
    <w:rsid w:val="00115143"/>
    <w:rsid w:val="00117CE9"/>
    <w:rsid w:val="0012744F"/>
    <w:rsid w:val="00131178"/>
    <w:rsid w:val="00145527"/>
    <w:rsid w:val="0015528F"/>
    <w:rsid w:val="00156F66"/>
    <w:rsid w:val="00163271"/>
    <w:rsid w:val="00172122"/>
    <w:rsid w:val="001728DA"/>
    <w:rsid w:val="00182528"/>
    <w:rsid w:val="0018500B"/>
    <w:rsid w:val="00186F46"/>
    <w:rsid w:val="00190987"/>
    <w:rsid w:val="00195CDC"/>
    <w:rsid w:val="00196A19"/>
    <w:rsid w:val="001A1E6B"/>
    <w:rsid w:val="001B32FC"/>
    <w:rsid w:val="001B7645"/>
    <w:rsid w:val="001C6086"/>
    <w:rsid w:val="001F2BD5"/>
    <w:rsid w:val="00202DC1"/>
    <w:rsid w:val="0021113D"/>
    <w:rsid w:val="002116EE"/>
    <w:rsid w:val="002309D8"/>
    <w:rsid w:val="00234388"/>
    <w:rsid w:val="00242B10"/>
    <w:rsid w:val="00243303"/>
    <w:rsid w:val="002502D0"/>
    <w:rsid w:val="00263498"/>
    <w:rsid w:val="00270F90"/>
    <w:rsid w:val="00285B5C"/>
    <w:rsid w:val="002A385E"/>
    <w:rsid w:val="002A7FE2"/>
    <w:rsid w:val="002C5E14"/>
    <w:rsid w:val="002D1735"/>
    <w:rsid w:val="002D3F26"/>
    <w:rsid w:val="002E1B4F"/>
    <w:rsid w:val="002F1F29"/>
    <w:rsid w:val="002F2E67"/>
    <w:rsid w:val="002F50D2"/>
    <w:rsid w:val="002F7CB3"/>
    <w:rsid w:val="00310053"/>
    <w:rsid w:val="00315546"/>
    <w:rsid w:val="003164D2"/>
    <w:rsid w:val="00330567"/>
    <w:rsid w:val="0033187A"/>
    <w:rsid w:val="003362E0"/>
    <w:rsid w:val="003475BC"/>
    <w:rsid w:val="003504AB"/>
    <w:rsid w:val="0038023B"/>
    <w:rsid w:val="00386A9D"/>
    <w:rsid w:val="00386DCF"/>
    <w:rsid w:val="00391081"/>
    <w:rsid w:val="00395CDF"/>
    <w:rsid w:val="003B2789"/>
    <w:rsid w:val="003B42AA"/>
    <w:rsid w:val="003C13CE"/>
    <w:rsid w:val="003C53CB"/>
    <w:rsid w:val="003C697E"/>
    <w:rsid w:val="003D0314"/>
    <w:rsid w:val="003D15DE"/>
    <w:rsid w:val="003D222C"/>
    <w:rsid w:val="003D2D68"/>
    <w:rsid w:val="003E2518"/>
    <w:rsid w:val="003E7712"/>
    <w:rsid w:val="003E7CEF"/>
    <w:rsid w:val="003F3C1D"/>
    <w:rsid w:val="004042F2"/>
    <w:rsid w:val="0045197A"/>
    <w:rsid w:val="004843D7"/>
    <w:rsid w:val="00496A63"/>
    <w:rsid w:val="004A0097"/>
    <w:rsid w:val="004A0F4D"/>
    <w:rsid w:val="004B1EF7"/>
    <w:rsid w:val="004B3FAD"/>
    <w:rsid w:val="004C5749"/>
    <w:rsid w:val="004D0160"/>
    <w:rsid w:val="004D5699"/>
    <w:rsid w:val="00501DCA"/>
    <w:rsid w:val="00502285"/>
    <w:rsid w:val="00502321"/>
    <w:rsid w:val="00513A47"/>
    <w:rsid w:val="00531E14"/>
    <w:rsid w:val="005408DF"/>
    <w:rsid w:val="00545BCB"/>
    <w:rsid w:val="0055565E"/>
    <w:rsid w:val="00557E21"/>
    <w:rsid w:val="005643C5"/>
    <w:rsid w:val="00566531"/>
    <w:rsid w:val="00573344"/>
    <w:rsid w:val="00583F9B"/>
    <w:rsid w:val="005867FB"/>
    <w:rsid w:val="005931AA"/>
    <w:rsid w:val="00597D73"/>
    <w:rsid w:val="005B0D29"/>
    <w:rsid w:val="005E5C10"/>
    <w:rsid w:val="005F2C78"/>
    <w:rsid w:val="0060151C"/>
    <w:rsid w:val="006144E4"/>
    <w:rsid w:val="006154A6"/>
    <w:rsid w:val="006156CB"/>
    <w:rsid w:val="00622E10"/>
    <w:rsid w:val="006236EB"/>
    <w:rsid w:val="00630D83"/>
    <w:rsid w:val="00650299"/>
    <w:rsid w:val="006531AC"/>
    <w:rsid w:val="0065555C"/>
    <w:rsid w:val="00655FC5"/>
    <w:rsid w:val="00662545"/>
    <w:rsid w:val="00672C39"/>
    <w:rsid w:val="006734E1"/>
    <w:rsid w:val="00684AF9"/>
    <w:rsid w:val="00692318"/>
    <w:rsid w:val="006963D5"/>
    <w:rsid w:val="006B6D61"/>
    <w:rsid w:val="006C1A00"/>
    <w:rsid w:val="006C58AC"/>
    <w:rsid w:val="006D4A98"/>
    <w:rsid w:val="006F23AE"/>
    <w:rsid w:val="006F5325"/>
    <w:rsid w:val="00714213"/>
    <w:rsid w:val="007273C5"/>
    <w:rsid w:val="007415BF"/>
    <w:rsid w:val="00752127"/>
    <w:rsid w:val="007611B3"/>
    <w:rsid w:val="0077006B"/>
    <w:rsid w:val="00782A67"/>
    <w:rsid w:val="007A407B"/>
    <w:rsid w:val="007B5747"/>
    <w:rsid w:val="007C2CE8"/>
    <w:rsid w:val="007C33FF"/>
    <w:rsid w:val="007D14AC"/>
    <w:rsid w:val="007E4000"/>
    <w:rsid w:val="007E5DDF"/>
    <w:rsid w:val="007E7B83"/>
    <w:rsid w:val="0080538C"/>
    <w:rsid w:val="008104FE"/>
    <w:rsid w:val="00814E0A"/>
    <w:rsid w:val="00822581"/>
    <w:rsid w:val="008309DD"/>
    <w:rsid w:val="0083227A"/>
    <w:rsid w:val="008547B0"/>
    <w:rsid w:val="008614B2"/>
    <w:rsid w:val="008622A2"/>
    <w:rsid w:val="00866036"/>
    <w:rsid w:val="00866900"/>
    <w:rsid w:val="008758F7"/>
    <w:rsid w:val="00875B20"/>
    <w:rsid w:val="00876A8A"/>
    <w:rsid w:val="00881BA1"/>
    <w:rsid w:val="008C2302"/>
    <w:rsid w:val="008C26B8"/>
    <w:rsid w:val="008C4DCD"/>
    <w:rsid w:val="008C7695"/>
    <w:rsid w:val="008E5C85"/>
    <w:rsid w:val="008F07AD"/>
    <w:rsid w:val="008F208F"/>
    <w:rsid w:val="008F3B43"/>
    <w:rsid w:val="009202BE"/>
    <w:rsid w:val="00921EDE"/>
    <w:rsid w:val="00924CB5"/>
    <w:rsid w:val="009460F4"/>
    <w:rsid w:val="0094661E"/>
    <w:rsid w:val="00962775"/>
    <w:rsid w:val="00963522"/>
    <w:rsid w:val="00970C95"/>
    <w:rsid w:val="00982084"/>
    <w:rsid w:val="00985937"/>
    <w:rsid w:val="00985D54"/>
    <w:rsid w:val="00995963"/>
    <w:rsid w:val="009B61EB"/>
    <w:rsid w:val="009C0019"/>
    <w:rsid w:val="009C2064"/>
    <w:rsid w:val="009C50AE"/>
    <w:rsid w:val="009D1697"/>
    <w:rsid w:val="009E0F52"/>
    <w:rsid w:val="009E3CD6"/>
    <w:rsid w:val="009E6629"/>
    <w:rsid w:val="009F3A46"/>
    <w:rsid w:val="009F6520"/>
    <w:rsid w:val="00A014F8"/>
    <w:rsid w:val="00A16AF7"/>
    <w:rsid w:val="00A25F93"/>
    <w:rsid w:val="00A5173C"/>
    <w:rsid w:val="00A5435C"/>
    <w:rsid w:val="00A61AEF"/>
    <w:rsid w:val="00A716CA"/>
    <w:rsid w:val="00A75A3D"/>
    <w:rsid w:val="00A80335"/>
    <w:rsid w:val="00A87A2D"/>
    <w:rsid w:val="00A939DE"/>
    <w:rsid w:val="00AA2C51"/>
    <w:rsid w:val="00AB584E"/>
    <w:rsid w:val="00AD2345"/>
    <w:rsid w:val="00AE506F"/>
    <w:rsid w:val="00AF173A"/>
    <w:rsid w:val="00AF6F64"/>
    <w:rsid w:val="00B066A4"/>
    <w:rsid w:val="00B07A13"/>
    <w:rsid w:val="00B17122"/>
    <w:rsid w:val="00B24A1A"/>
    <w:rsid w:val="00B27DDF"/>
    <w:rsid w:val="00B33C54"/>
    <w:rsid w:val="00B34A4A"/>
    <w:rsid w:val="00B3688F"/>
    <w:rsid w:val="00B41B39"/>
    <w:rsid w:val="00B4279B"/>
    <w:rsid w:val="00B45FC9"/>
    <w:rsid w:val="00B50515"/>
    <w:rsid w:val="00B56588"/>
    <w:rsid w:val="00B631C5"/>
    <w:rsid w:val="00B6424A"/>
    <w:rsid w:val="00B76F35"/>
    <w:rsid w:val="00B81138"/>
    <w:rsid w:val="00B82EC4"/>
    <w:rsid w:val="00BA22F5"/>
    <w:rsid w:val="00BB4849"/>
    <w:rsid w:val="00BB6901"/>
    <w:rsid w:val="00BC787C"/>
    <w:rsid w:val="00BC7CCF"/>
    <w:rsid w:val="00BD3CA7"/>
    <w:rsid w:val="00BE470B"/>
    <w:rsid w:val="00BE54AB"/>
    <w:rsid w:val="00BF488D"/>
    <w:rsid w:val="00C05150"/>
    <w:rsid w:val="00C14DA8"/>
    <w:rsid w:val="00C25E43"/>
    <w:rsid w:val="00C340FD"/>
    <w:rsid w:val="00C5356F"/>
    <w:rsid w:val="00C57A91"/>
    <w:rsid w:val="00C61279"/>
    <w:rsid w:val="00C66E30"/>
    <w:rsid w:val="00C80491"/>
    <w:rsid w:val="00CB4426"/>
    <w:rsid w:val="00CC01C2"/>
    <w:rsid w:val="00CD73B8"/>
    <w:rsid w:val="00CF21F2"/>
    <w:rsid w:val="00CF611F"/>
    <w:rsid w:val="00D01AD8"/>
    <w:rsid w:val="00D02712"/>
    <w:rsid w:val="00D046A7"/>
    <w:rsid w:val="00D214D0"/>
    <w:rsid w:val="00D240E3"/>
    <w:rsid w:val="00D36282"/>
    <w:rsid w:val="00D5432C"/>
    <w:rsid w:val="00D64DD8"/>
    <w:rsid w:val="00D6546B"/>
    <w:rsid w:val="00D71374"/>
    <w:rsid w:val="00D84996"/>
    <w:rsid w:val="00DB178B"/>
    <w:rsid w:val="00DB598A"/>
    <w:rsid w:val="00DC17D3"/>
    <w:rsid w:val="00DC40F5"/>
    <w:rsid w:val="00DD1EBF"/>
    <w:rsid w:val="00DD4BED"/>
    <w:rsid w:val="00DE0488"/>
    <w:rsid w:val="00DE39F0"/>
    <w:rsid w:val="00DF0AF3"/>
    <w:rsid w:val="00DF5AE0"/>
    <w:rsid w:val="00DF7E9F"/>
    <w:rsid w:val="00E239C5"/>
    <w:rsid w:val="00E27D7E"/>
    <w:rsid w:val="00E34B5E"/>
    <w:rsid w:val="00E3588C"/>
    <w:rsid w:val="00E42E13"/>
    <w:rsid w:val="00E45F8E"/>
    <w:rsid w:val="00E56D5C"/>
    <w:rsid w:val="00E6257C"/>
    <w:rsid w:val="00E63C59"/>
    <w:rsid w:val="00E644F9"/>
    <w:rsid w:val="00E73CA2"/>
    <w:rsid w:val="00E82AF7"/>
    <w:rsid w:val="00EB44D6"/>
    <w:rsid w:val="00EB568A"/>
    <w:rsid w:val="00ED4057"/>
    <w:rsid w:val="00ED4DE5"/>
    <w:rsid w:val="00EE1EC9"/>
    <w:rsid w:val="00EE47B8"/>
    <w:rsid w:val="00EE5211"/>
    <w:rsid w:val="00EF52FF"/>
    <w:rsid w:val="00F1340C"/>
    <w:rsid w:val="00F14C77"/>
    <w:rsid w:val="00F24996"/>
    <w:rsid w:val="00F25662"/>
    <w:rsid w:val="00F302B2"/>
    <w:rsid w:val="00F41A64"/>
    <w:rsid w:val="00F71861"/>
    <w:rsid w:val="00F76554"/>
    <w:rsid w:val="00F9061D"/>
    <w:rsid w:val="00FA124A"/>
    <w:rsid w:val="00FB1482"/>
    <w:rsid w:val="00FB331B"/>
    <w:rsid w:val="00FC08DD"/>
    <w:rsid w:val="00FC2316"/>
    <w:rsid w:val="00FC2CFD"/>
    <w:rsid w:val="00FC37E6"/>
    <w:rsid w:val="00FE7947"/>
    <w:rsid w:val="00FF7597"/>
    <w:rsid w:val="6EDB4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EEB9F"/>
  <w15:docId w15:val="{F17DB5A6-98BA-4463-BE52-99E04819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3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rsid w:val="003D222C"/>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3D222C"/>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3D222C"/>
    <w:rPr>
      <w:rFonts w:ascii="Times New Roman" w:hAnsi="Times New Roman"/>
      <w:sz w:val="24"/>
      <w:lang w:val="en-GB" w:eastAsia="en-US"/>
    </w:rPr>
  </w:style>
  <w:style w:type="character" w:styleId="Hyperlink">
    <w:name w:val="Hyperlink"/>
    <w:aliases w:val="CEO_Hyperlink,超级链接"/>
    <w:basedOn w:val="DefaultParagraphFont"/>
    <w:uiPriority w:val="99"/>
    <w:unhideWhenUsed/>
    <w:rsid w:val="003D222C"/>
    <w:rPr>
      <w:color w:val="0000FF" w:themeColor="hyperlink"/>
      <w:u w:val="single"/>
    </w:rPr>
  </w:style>
  <w:style w:type="character" w:styleId="UnresolvedMention">
    <w:name w:val="Unresolved Mention"/>
    <w:basedOn w:val="DefaultParagraphFont"/>
    <w:uiPriority w:val="99"/>
    <w:semiHidden/>
    <w:unhideWhenUsed/>
    <w:rsid w:val="003D222C"/>
    <w:rPr>
      <w:color w:val="605E5C"/>
      <w:shd w:val="clear" w:color="auto" w:fill="E1DFDD"/>
    </w:rPr>
  </w:style>
  <w:style w:type="character" w:customStyle="1" w:styleId="TabletextChar">
    <w:name w:val="Table_text Char"/>
    <w:link w:val="Tabletext"/>
    <w:uiPriority w:val="99"/>
    <w:qFormat/>
    <w:locked/>
    <w:rsid w:val="00C80491"/>
    <w:rPr>
      <w:rFonts w:ascii="Times New Roman" w:hAnsi="Times New Roman"/>
      <w:lang w:val="en-GB" w:eastAsia="en-US"/>
    </w:rPr>
  </w:style>
  <w:style w:type="character" w:customStyle="1" w:styleId="TableheadChar">
    <w:name w:val="Table_head Char"/>
    <w:link w:val="Tablehead"/>
    <w:qFormat/>
    <w:locked/>
    <w:rsid w:val="00C80491"/>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C80491"/>
    <w:rPr>
      <w:rFonts w:ascii="Times New Roman Bold" w:hAnsi="Times New Roman Bold"/>
      <w:b/>
      <w:lang w:val="en-GB" w:eastAsia="en-US"/>
    </w:rPr>
  </w:style>
  <w:style w:type="character" w:customStyle="1" w:styleId="TableNo0">
    <w:name w:val="Table_No Знак"/>
    <w:basedOn w:val="DefaultParagraphFont"/>
    <w:link w:val="TableNo"/>
    <w:qFormat/>
    <w:locked/>
    <w:rsid w:val="00C80491"/>
    <w:rPr>
      <w:rFonts w:ascii="Times New Roman" w:hAnsi="Times New Roman"/>
      <w:caps/>
      <w:lang w:val="en-GB" w:eastAsia="en-US"/>
    </w:rPr>
  </w:style>
  <w:style w:type="character" w:customStyle="1" w:styleId="Heading1Char">
    <w:name w:val="Heading 1 Char"/>
    <w:basedOn w:val="DefaultParagraphFont"/>
    <w:link w:val="Heading1"/>
    <w:rsid w:val="0033187A"/>
    <w:rPr>
      <w:rFonts w:ascii="Times New Roman" w:hAnsi="Times New Roman"/>
      <w:b/>
      <w:sz w:val="2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uiPriority w:val="9"/>
    <w:rsid w:val="0033187A"/>
    <w:rPr>
      <w:rFonts w:ascii="Times New Roman" w:hAnsi="Times New Roman"/>
      <w:b/>
      <w:sz w:val="24"/>
      <w:lang w:val="en-GB" w:eastAsia="en-US"/>
    </w:rPr>
  </w:style>
  <w:style w:type="table" w:styleId="TableGrid">
    <w:name w:val="Table Grid"/>
    <w:basedOn w:val="TableNormal"/>
    <w:rsid w:val="003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B10"/>
    <w:pPr>
      <w:ind w:left="720"/>
      <w:contextualSpacing/>
    </w:pPr>
  </w:style>
  <w:style w:type="character" w:customStyle="1" w:styleId="HeadingbChar">
    <w:name w:val="Heading_b Char"/>
    <w:link w:val="Headingb"/>
    <w:locked/>
    <w:rsid w:val="00597D73"/>
    <w:rPr>
      <w:rFonts w:ascii="Times New Roman Bold" w:hAnsi="Times New Roman Bold" w:cs="Times New Roman Bold"/>
      <w:b/>
      <w:sz w:val="24"/>
      <w:lang w:val="fr-CH" w:eastAsia="en-US"/>
    </w:rPr>
  </w:style>
  <w:style w:type="paragraph" w:styleId="TOCHeading">
    <w:name w:val="TOC Heading"/>
    <w:basedOn w:val="Heading1"/>
    <w:next w:val="Normal"/>
    <w:uiPriority w:val="39"/>
    <w:unhideWhenUsed/>
    <w:qFormat/>
    <w:rsid w:val="008547B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bletitle0">
    <w:name w:val="Table_title Знак"/>
    <w:uiPriority w:val="99"/>
    <w:locked/>
    <w:rsid w:val="0021113D"/>
    <w:rPr>
      <w:rFonts w:eastAsiaTheme="minorHAnsi"/>
      <w:b/>
      <w:sz w:val="24"/>
      <w:lang w:val="fr-FR" w:eastAsia="en-US"/>
    </w:rPr>
  </w:style>
  <w:style w:type="paragraph" w:customStyle="1" w:styleId="Tablefin">
    <w:name w:val="Table_fin"/>
    <w:basedOn w:val="Normal"/>
    <w:next w:val="Normal"/>
    <w:rsid w:val="0021113D"/>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Heading2Char">
    <w:name w:val="Heading 2 Char"/>
    <w:basedOn w:val="DefaultParagraphFont"/>
    <w:link w:val="Heading2"/>
    <w:rsid w:val="00F41A64"/>
    <w:rPr>
      <w:rFonts w:ascii="Times New Roman" w:hAnsi="Times New Roman"/>
      <w:b/>
      <w:sz w:val="24"/>
      <w:lang w:val="en-GB" w:eastAsia="en-US"/>
    </w:rPr>
  </w:style>
  <w:style w:type="paragraph" w:styleId="Revision">
    <w:name w:val="Revision"/>
    <w:hidden/>
    <w:uiPriority w:val="99"/>
    <w:semiHidden/>
    <w:rsid w:val="00F302B2"/>
    <w:rPr>
      <w:rFonts w:ascii="Times New Roman" w:hAnsi="Times New Roman"/>
      <w:sz w:val="24"/>
      <w:lang w:val="en-GB" w:eastAsia="en-US"/>
    </w:rPr>
  </w:style>
  <w:style w:type="character" w:customStyle="1" w:styleId="EquationeqChar">
    <w:name w:val="Equation.eq Char"/>
    <w:basedOn w:val="DefaultParagraphFont"/>
    <w:link w:val="Equation"/>
    <w:locked/>
    <w:rsid w:val="006156CB"/>
    <w:rPr>
      <w:rFonts w:ascii="Times New Roman" w:hAnsi="Times New Roman"/>
      <w:sz w:val="24"/>
      <w:lang w:val="en-GB" w:eastAsia="en-US"/>
    </w:rPr>
  </w:style>
  <w:style w:type="character" w:customStyle="1" w:styleId="EquationlegendChar">
    <w:name w:val="Equation_legend Char"/>
    <w:link w:val="Equationlegend"/>
    <w:qFormat/>
    <w:locked/>
    <w:rsid w:val="006156CB"/>
    <w:rPr>
      <w:rFonts w:ascii="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A0F4D"/>
    <w:rPr>
      <w:rFonts w:ascii="Times New Roman" w:hAnsi="Times New Roman"/>
      <w:b/>
      <w:sz w:val="24"/>
      <w:lang w:val="en-GB" w:eastAsia="en-US"/>
    </w:rPr>
  </w:style>
  <w:style w:type="character" w:customStyle="1" w:styleId="NoteChar">
    <w:name w:val="Note Char"/>
    <w:basedOn w:val="DefaultParagraphFont"/>
    <w:link w:val="Note"/>
    <w:locked/>
    <w:rsid w:val="008F3B43"/>
    <w:rPr>
      <w:rFonts w:ascii="Times New Roman" w:hAnsi="Times New Roman"/>
      <w:sz w:val="24"/>
      <w:lang w:val="en-GB" w:eastAsia="en-US"/>
    </w:rPr>
  </w:style>
  <w:style w:type="character" w:customStyle="1" w:styleId="TableTextS5Char">
    <w:name w:val="Table_TextS5 Char"/>
    <w:link w:val="TableTextS5"/>
    <w:locked/>
    <w:rsid w:val="008F3B43"/>
    <w:rPr>
      <w:rFonts w:ascii="Times New Roman" w:hAnsi="Times New Roman"/>
      <w:lang w:val="en-GB" w:eastAsia="en-US"/>
    </w:rPr>
  </w:style>
  <w:style w:type="character" w:customStyle="1" w:styleId="ArtrefBold">
    <w:name w:val="Art_ref + Bold"/>
    <w:basedOn w:val="Artref"/>
    <w:rsid w:val="008F3B43"/>
    <w:rPr>
      <w:b/>
      <w:bCs/>
      <w:color w:val="auto"/>
    </w:rPr>
  </w:style>
  <w:style w:type="character" w:styleId="FollowedHyperlink">
    <w:name w:val="FollowedHyperlink"/>
    <w:basedOn w:val="DefaultParagraphFont"/>
    <w:semiHidden/>
    <w:unhideWhenUsed/>
    <w:rsid w:val="00DE0488"/>
    <w:rPr>
      <w:color w:val="800080" w:themeColor="followedHyperlink"/>
      <w:u w:val="single"/>
    </w:rPr>
  </w:style>
  <w:style w:type="character" w:styleId="CommentReference">
    <w:name w:val="annotation reference"/>
    <w:basedOn w:val="DefaultParagraphFont"/>
    <w:semiHidden/>
    <w:unhideWhenUsed/>
    <w:rsid w:val="00DE0488"/>
    <w:rPr>
      <w:sz w:val="16"/>
      <w:szCs w:val="16"/>
    </w:rPr>
  </w:style>
  <w:style w:type="paragraph" w:styleId="CommentText">
    <w:name w:val="annotation text"/>
    <w:basedOn w:val="Normal"/>
    <w:link w:val="CommentTextChar"/>
    <w:unhideWhenUsed/>
    <w:rsid w:val="00DE0488"/>
    <w:rPr>
      <w:sz w:val="20"/>
    </w:rPr>
  </w:style>
  <w:style w:type="character" w:customStyle="1" w:styleId="CommentTextChar">
    <w:name w:val="Comment Text Char"/>
    <w:basedOn w:val="DefaultParagraphFont"/>
    <w:link w:val="CommentText"/>
    <w:rsid w:val="00DE04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E0488"/>
    <w:rPr>
      <w:b/>
      <w:bCs/>
    </w:rPr>
  </w:style>
  <w:style w:type="character" w:customStyle="1" w:styleId="CommentSubjectChar">
    <w:name w:val="Comment Subject Char"/>
    <w:basedOn w:val="CommentTextChar"/>
    <w:link w:val="CommentSubject"/>
    <w:semiHidden/>
    <w:rsid w:val="00DE0488"/>
    <w:rPr>
      <w:rFonts w:ascii="Times New Roman" w:hAnsi="Times New Roman"/>
      <w:b/>
      <w:bCs/>
      <w:lang w:val="en-GB" w:eastAsia="en-US"/>
    </w:rPr>
  </w:style>
  <w:style w:type="table" w:customStyle="1" w:styleId="TableGrid0">
    <w:name w:val="TableGrid"/>
    <w:rsid w:val="00BB6901"/>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6154A6"/>
    <w:rPr>
      <w:rFonts w:ascii="Times New Roman" w:hAnsi="Times New Roman"/>
      <w:color w:val="000000"/>
    </w:rPr>
  </w:style>
  <w:style w:type="paragraph" w:customStyle="1" w:styleId="footnotedescription">
    <w:name w:val="footnote description"/>
    <w:next w:val="Normal"/>
    <w:link w:val="footnotedescriptionChar"/>
    <w:rsid w:val="006154A6"/>
    <w:pPr>
      <w:spacing w:after="109" w:line="256" w:lineRule="auto"/>
      <w:ind w:left="774"/>
    </w:pPr>
    <w:rPr>
      <w:rFonts w:ascii="Times New Roman" w:hAnsi="Times New Roman"/>
      <w:color w:val="000000"/>
    </w:rPr>
  </w:style>
  <w:style w:type="character" w:customStyle="1" w:styleId="footnotemark">
    <w:name w:val="footnote mark"/>
    <w:rsid w:val="006154A6"/>
    <w:rPr>
      <w:rFonts w:ascii="Times New Roman" w:eastAsia="Times New Roman" w:hAnsi="Times New Roman" w:cs="Times New Roman" w:hint="default"/>
      <w:color w:val="000000"/>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162">
      <w:bodyDiv w:val="1"/>
      <w:marLeft w:val="0"/>
      <w:marRight w:val="0"/>
      <w:marTop w:val="0"/>
      <w:marBottom w:val="0"/>
      <w:divBdr>
        <w:top w:val="none" w:sz="0" w:space="0" w:color="auto"/>
        <w:left w:val="none" w:sz="0" w:space="0" w:color="auto"/>
        <w:bottom w:val="none" w:sz="0" w:space="0" w:color="auto"/>
        <w:right w:val="none" w:sz="0" w:space="0" w:color="auto"/>
      </w:divBdr>
    </w:div>
    <w:div w:id="277031393">
      <w:bodyDiv w:val="1"/>
      <w:marLeft w:val="0"/>
      <w:marRight w:val="0"/>
      <w:marTop w:val="0"/>
      <w:marBottom w:val="0"/>
      <w:divBdr>
        <w:top w:val="none" w:sz="0" w:space="0" w:color="auto"/>
        <w:left w:val="none" w:sz="0" w:space="0" w:color="auto"/>
        <w:bottom w:val="none" w:sz="0" w:space="0" w:color="auto"/>
        <w:right w:val="none" w:sz="0" w:space="0" w:color="auto"/>
      </w:divBdr>
    </w:div>
    <w:div w:id="323436382">
      <w:bodyDiv w:val="1"/>
      <w:marLeft w:val="0"/>
      <w:marRight w:val="0"/>
      <w:marTop w:val="0"/>
      <w:marBottom w:val="0"/>
      <w:divBdr>
        <w:top w:val="none" w:sz="0" w:space="0" w:color="auto"/>
        <w:left w:val="none" w:sz="0" w:space="0" w:color="auto"/>
        <w:bottom w:val="none" w:sz="0" w:space="0" w:color="auto"/>
        <w:right w:val="none" w:sz="0" w:space="0" w:color="auto"/>
      </w:divBdr>
    </w:div>
    <w:div w:id="451675710">
      <w:bodyDiv w:val="1"/>
      <w:marLeft w:val="0"/>
      <w:marRight w:val="0"/>
      <w:marTop w:val="0"/>
      <w:marBottom w:val="0"/>
      <w:divBdr>
        <w:top w:val="none" w:sz="0" w:space="0" w:color="auto"/>
        <w:left w:val="none" w:sz="0" w:space="0" w:color="auto"/>
        <w:bottom w:val="none" w:sz="0" w:space="0" w:color="auto"/>
        <w:right w:val="none" w:sz="0" w:space="0" w:color="auto"/>
      </w:divBdr>
    </w:div>
    <w:div w:id="501509958">
      <w:bodyDiv w:val="1"/>
      <w:marLeft w:val="0"/>
      <w:marRight w:val="0"/>
      <w:marTop w:val="0"/>
      <w:marBottom w:val="0"/>
      <w:divBdr>
        <w:top w:val="none" w:sz="0" w:space="0" w:color="auto"/>
        <w:left w:val="none" w:sz="0" w:space="0" w:color="auto"/>
        <w:bottom w:val="none" w:sz="0" w:space="0" w:color="auto"/>
        <w:right w:val="none" w:sz="0" w:space="0" w:color="auto"/>
      </w:divBdr>
    </w:div>
    <w:div w:id="683095549">
      <w:bodyDiv w:val="1"/>
      <w:marLeft w:val="0"/>
      <w:marRight w:val="0"/>
      <w:marTop w:val="0"/>
      <w:marBottom w:val="0"/>
      <w:divBdr>
        <w:top w:val="none" w:sz="0" w:space="0" w:color="auto"/>
        <w:left w:val="none" w:sz="0" w:space="0" w:color="auto"/>
        <w:bottom w:val="none" w:sz="0" w:space="0" w:color="auto"/>
        <w:right w:val="none" w:sz="0" w:space="0" w:color="auto"/>
      </w:divBdr>
    </w:div>
    <w:div w:id="1087382267">
      <w:bodyDiv w:val="1"/>
      <w:marLeft w:val="0"/>
      <w:marRight w:val="0"/>
      <w:marTop w:val="0"/>
      <w:marBottom w:val="0"/>
      <w:divBdr>
        <w:top w:val="none" w:sz="0" w:space="0" w:color="auto"/>
        <w:left w:val="none" w:sz="0" w:space="0" w:color="auto"/>
        <w:bottom w:val="none" w:sz="0" w:space="0" w:color="auto"/>
        <w:right w:val="none" w:sz="0" w:space="0" w:color="auto"/>
      </w:divBdr>
    </w:div>
    <w:div w:id="1478257122">
      <w:bodyDiv w:val="1"/>
      <w:marLeft w:val="0"/>
      <w:marRight w:val="0"/>
      <w:marTop w:val="0"/>
      <w:marBottom w:val="0"/>
      <w:divBdr>
        <w:top w:val="none" w:sz="0" w:space="0" w:color="auto"/>
        <w:left w:val="none" w:sz="0" w:space="0" w:color="auto"/>
        <w:bottom w:val="none" w:sz="0" w:space="0" w:color="auto"/>
        <w:right w:val="none" w:sz="0" w:space="0" w:color="auto"/>
      </w:divBdr>
    </w:div>
    <w:div w:id="1547138508">
      <w:bodyDiv w:val="1"/>
      <w:marLeft w:val="0"/>
      <w:marRight w:val="0"/>
      <w:marTop w:val="0"/>
      <w:marBottom w:val="0"/>
      <w:divBdr>
        <w:top w:val="none" w:sz="0" w:space="0" w:color="auto"/>
        <w:left w:val="none" w:sz="0" w:space="0" w:color="auto"/>
        <w:bottom w:val="none" w:sz="0" w:space="0" w:color="auto"/>
        <w:right w:val="none" w:sz="0" w:space="0" w:color="auto"/>
      </w:divBdr>
    </w:div>
    <w:div w:id="1648172216">
      <w:bodyDiv w:val="1"/>
      <w:marLeft w:val="0"/>
      <w:marRight w:val="0"/>
      <w:marTop w:val="0"/>
      <w:marBottom w:val="0"/>
      <w:divBdr>
        <w:top w:val="none" w:sz="0" w:space="0" w:color="auto"/>
        <w:left w:val="none" w:sz="0" w:space="0" w:color="auto"/>
        <w:bottom w:val="none" w:sz="0" w:space="0" w:color="auto"/>
        <w:right w:val="none" w:sz="0" w:space="0" w:color="auto"/>
      </w:divBdr>
    </w:div>
    <w:div w:id="16783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barvar@amazon.com" TargetMode="External"/><Relationship Id="rId18" Type="http://schemas.openxmlformats.org/officeDocument/2006/relationships/hyperlink" Target="https://www.itu.int/md/R23-WP7C-C-0061/en" TargetMode="External"/><Relationship Id="rId26" Type="http://schemas.openxmlformats.org/officeDocument/2006/relationships/hyperlink" Target="https://www.itu.int/rec/R-REC-M.2162/en" TargetMode="External"/><Relationship Id="rId21" Type="http://schemas.openxmlformats.org/officeDocument/2006/relationships/hyperlink" Target="https://www.itu.int/md/R23-WP7C-C-0081/en" TargetMode="External"/><Relationship Id="rId34" Type="http://schemas.openxmlformats.org/officeDocument/2006/relationships/hyperlink" Target="https://www.itu.int/rec/R-REC-M.2162/en" TargetMode="External"/><Relationship Id="rId7" Type="http://schemas.openxmlformats.org/officeDocument/2006/relationships/settings" Target="settings.xml"/><Relationship Id="rId12" Type="http://schemas.openxmlformats.org/officeDocument/2006/relationships/hyperlink" Target="mailto:jszklany@asrcfederal.com" TargetMode="External"/><Relationship Id="rId17" Type="http://schemas.openxmlformats.org/officeDocument/2006/relationships/image" Target="media/image1.png"/><Relationship Id="rId25" Type="http://schemas.microsoft.com/office/2018/08/relationships/commentsExtensible" Target="commentsExtensible.xml"/><Relationship Id="rId33" Type="http://schemas.openxmlformats.org/officeDocument/2006/relationships/hyperlink" Target="http://www.itu.int/rec/R-REC-RS.1813/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baruch@newwavespectrum.com" TargetMode="External"/><Relationship Id="rId20" Type="http://schemas.openxmlformats.org/officeDocument/2006/relationships/hyperlink" Target="https://www.itu.int/md/R23-WP7C-C-0046/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W.Bishop@nasa.gov" TargetMode="External"/><Relationship Id="rId24" Type="http://schemas.microsoft.com/office/2016/09/relationships/commentsIds" Target="commentsIds.xml"/><Relationship Id="rId32" Type="http://schemas.openxmlformats.org/officeDocument/2006/relationships/hyperlink" Target="http://www.itu.int/rec/R-REC-RS.1813/en"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hofer@amazon.com" TargetMode="External"/><Relationship Id="rId23" Type="http://schemas.microsoft.com/office/2011/relationships/commentsExtended" Target="commentsExtended.xm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R23-WP7C-C-0046/en" TargetMode="External"/><Relationship Id="rId31" Type="http://schemas.openxmlformats.org/officeDocument/2006/relationships/hyperlink" Target="http://www.itu.int/rec/R-REC-RS.181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shtey@amazon.com" TargetMode="External"/><Relationship Id="rId22" Type="http://schemas.openxmlformats.org/officeDocument/2006/relationships/comments" Target="comments.xml"/><Relationship Id="rId27" Type="http://schemas.openxmlformats.org/officeDocument/2006/relationships/header" Target="header1.xml"/><Relationship Id="rId30" Type="http://schemas.openxmlformats.org/officeDocument/2006/relationships/hyperlink" Target="http://www.itu.int/rec/R-REC-RS.1813/en" TargetMode="External"/><Relationship Id="rId35" Type="http://schemas.openxmlformats.org/officeDocument/2006/relationships/image" Target="media/image2.jp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2024-08-12T04:00:00+00:00</Publish_x0020_Date>
    <Approved_x0020_GUID xmlns="c132312a-5465-4f8a-b372-bfe1bb8bb61b">e5aeece3-9bff-40a4-b1fd-6444a811dfee</Approved_x0020_GUID>
    <Document_x0020_Number xmlns="c132312a-5465-4f8a-b372-bfe1bb8bb61b">Draft framework of working document for sharing and compatibility studies of EESS (passive) in bands above 76 GHz on WRC-27 agenda item 1.18.</Document_x0020_Number>
  </documentManagement>
</p:properties>
</file>

<file path=customXml/itemProps1.xml><?xml version="1.0" encoding="utf-8"?>
<ds:datastoreItem xmlns:ds="http://schemas.openxmlformats.org/officeDocument/2006/customXml" ds:itemID="{CCE56A3A-67EC-4C8F-B3C6-BD2B655C60BC}">
  <ds:schemaRefs>
    <ds:schemaRef ds:uri="http://schemas.microsoft.com/sharepoint/v3/contenttype/forms"/>
  </ds:schemaRefs>
</ds:datastoreItem>
</file>

<file path=customXml/itemProps2.xml><?xml version="1.0" encoding="utf-8"?>
<ds:datastoreItem xmlns:ds="http://schemas.openxmlformats.org/officeDocument/2006/customXml" ds:itemID="{C367A216-3872-4C57-9CC1-6A83A85971E6}">
  <ds:schemaRefs>
    <ds:schemaRef ds:uri="http://schemas.openxmlformats.org/officeDocument/2006/bibliography"/>
  </ds:schemaRefs>
</ds:datastoreItem>
</file>

<file path=customXml/itemProps3.xml><?xml version="1.0" encoding="utf-8"?>
<ds:datastoreItem xmlns:ds="http://schemas.openxmlformats.org/officeDocument/2006/customXml" ds:itemID="{B983F581-E1AC-4E11-A0FA-D3E2B2C35542}"/>
</file>

<file path=customXml/itemProps4.xml><?xml version="1.0" encoding="utf-8"?>
<ds:datastoreItem xmlns:ds="http://schemas.openxmlformats.org/officeDocument/2006/customXml" ds:itemID="{8B703762-31EE-4220-9D3D-07CD21AA9AA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PE_BR</Template>
  <TotalTime>0</TotalTime>
  <Pages>28</Pages>
  <Words>6019</Words>
  <Characters>34310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7C/27-013R0</vt:lpstr>
    </vt:vector>
  </TitlesOfParts>
  <Company>ITU</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7C/27-013NC</dc:title>
  <dc:subject/>
  <dc:creator>ITU</dc:creator>
  <cp:keywords/>
  <cp:lastModifiedBy>Franc, David N (GRC-MSC0)</cp:lastModifiedBy>
  <cp:revision>2</cp:revision>
  <cp:lastPrinted>2008-02-21T17:04:00Z</cp:lastPrinted>
  <dcterms:created xsi:type="dcterms:W3CDTF">2024-08-12T13:11:00Z</dcterms:created>
  <dcterms:modified xsi:type="dcterms:W3CDTF">2024-08-12T13:11:00Z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